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A48A" w14:textId="0C0CEB21" w:rsidR="00784242" w:rsidRDefault="00884E94" w:rsidP="00784242">
      <w:pPr>
        <w:spacing w:line="276" w:lineRule="auto"/>
        <w:jc w:val="both"/>
        <w:rPr>
          <w:color w:val="000000" w:themeColor="text1"/>
          <w:sz w:val="28"/>
          <w:szCs w:val="28"/>
        </w:rPr>
      </w:pPr>
      <w:r w:rsidRPr="004B2C4C">
        <w:rPr>
          <w:noProof/>
          <w:lang w:eastAsia="el-GR"/>
        </w:rPr>
        <w:drawing>
          <wp:inline distT="0" distB="0" distL="0" distR="0" wp14:anchorId="66A519BE" wp14:editId="66D9762C">
            <wp:extent cx="1836000" cy="900004"/>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rotWithShape="1">
                    <a:blip r:embed="rId7" cstate="print">
                      <a:extLst>
                        <a:ext uri="{28A0092B-C50C-407E-A947-70E740481C1C}">
                          <a14:useLocalDpi xmlns:a14="http://schemas.microsoft.com/office/drawing/2010/main" val="0"/>
                        </a:ext>
                      </a:extLst>
                    </a:blip>
                    <a:srcRect l="8494" t="14834" r="8557" b="27621"/>
                    <a:stretch/>
                  </pic:blipFill>
                  <pic:spPr bwMode="auto">
                    <a:xfrm>
                      <a:off x="0" y="0"/>
                      <a:ext cx="1836000" cy="900004"/>
                    </a:xfrm>
                    <a:prstGeom prst="rect">
                      <a:avLst/>
                    </a:prstGeom>
                    <a:ln>
                      <a:noFill/>
                    </a:ln>
                    <a:extLst>
                      <a:ext uri="{53640926-AAD7-44D8-BBD7-CCE9431645EC}">
                        <a14:shadowObscured xmlns:a14="http://schemas.microsoft.com/office/drawing/2010/main"/>
                      </a:ext>
                    </a:extLst>
                  </pic:spPr>
                </pic:pic>
              </a:graphicData>
            </a:graphic>
          </wp:inline>
        </w:drawing>
      </w:r>
    </w:p>
    <w:p w14:paraId="617B7DF2" w14:textId="77777777" w:rsidR="00784242" w:rsidRDefault="00784242" w:rsidP="00784242">
      <w:pPr>
        <w:spacing w:line="276" w:lineRule="auto"/>
        <w:jc w:val="both"/>
        <w:rPr>
          <w:color w:val="000000" w:themeColor="text1"/>
          <w:sz w:val="28"/>
          <w:szCs w:val="28"/>
        </w:rPr>
      </w:pPr>
    </w:p>
    <w:p w14:paraId="43223705" w14:textId="327EB911" w:rsidR="00784242" w:rsidRPr="00784242" w:rsidRDefault="00784242" w:rsidP="00784242">
      <w:pPr>
        <w:spacing w:line="276" w:lineRule="auto"/>
        <w:jc w:val="center"/>
        <w:rPr>
          <w:b/>
          <w:bCs/>
          <w:color w:val="000000" w:themeColor="text1"/>
          <w:sz w:val="28"/>
          <w:szCs w:val="28"/>
        </w:rPr>
      </w:pPr>
      <w:r w:rsidRPr="00784242">
        <w:rPr>
          <w:b/>
          <w:bCs/>
          <w:color w:val="000000" w:themeColor="text1"/>
          <w:sz w:val="28"/>
          <w:szCs w:val="28"/>
        </w:rPr>
        <w:t>Ομιλία του Προέδρου της ΕΕΔΑΔΠ κ. Τάσου Πανούση  (διε</w:t>
      </w:r>
      <w:r>
        <w:rPr>
          <w:b/>
          <w:bCs/>
          <w:color w:val="000000" w:themeColor="text1"/>
          <w:sz w:val="28"/>
          <w:szCs w:val="28"/>
        </w:rPr>
        <w:t>υ</w:t>
      </w:r>
      <w:r w:rsidRPr="00784242">
        <w:rPr>
          <w:b/>
          <w:bCs/>
          <w:color w:val="000000" w:themeColor="text1"/>
          <w:sz w:val="28"/>
          <w:szCs w:val="28"/>
        </w:rPr>
        <w:t xml:space="preserve">θύνοντος συμβούλου </w:t>
      </w:r>
      <w:proofErr w:type="spellStart"/>
      <w:r w:rsidRPr="00784242">
        <w:rPr>
          <w:b/>
          <w:bCs/>
          <w:color w:val="000000" w:themeColor="text1"/>
          <w:sz w:val="28"/>
          <w:szCs w:val="28"/>
          <w:lang w:val="en-GB"/>
        </w:rPr>
        <w:t>doValue</w:t>
      </w:r>
      <w:proofErr w:type="spellEnd"/>
      <w:r w:rsidRPr="00784242">
        <w:rPr>
          <w:b/>
          <w:bCs/>
          <w:color w:val="000000" w:themeColor="text1"/>
          <w:sz w:val="28"/>
          <w:szCs w:val="28"/>
        </w:rPr>
        <w:t xml:space="preserve"> </w:t>
      </w:r>
      <w:r w:rsidRPr="00784242">
        <w:rPr>
          <w:b/>
          <w:bCs/>
          <w:color w:val="000000" w:themeColor="text1"/>
          <w:sz w:val="28"/>
          <w:szCs w:val="28"/>
          <w:lang w:val="en-GB"/>
        </w:rPr>
        <w:t>Greece</w:t>
      </w:r>
      <w:r w:rsidRPr="00784242">
        <w:rPr>
          <w:b/>
          <w:bCs/>
          <w:color w:val="000000" w:themeColor="text1"/>
          <w:sz w:val="28"/>
          <w:szCs w:val="28"/>
        </w:rPr>
        <w:t>) στην ΤΓΣ της Ένωσης</w:t>
      </w:r>
    </w:p>
    <w:p w14:paraId="6F4B70A8" w14:textId="708ED498" w:rsidR="00784242" w:rsidRPr="00784242" w:rsidRDefault="00784242" w:rsidP="00784242">
      <w:pPr>
        <w:spacing w:line="276" w:lineRule="auto"/>
        <w:jc w:val="center"/>
        <w:rPr>
          <w:b/>
          <w:bCs/>
          <w:color w:val="000000" w:themeColor="text1"/>
          <w:sz w:val="28"/>
          <w:szCs w:val="28"/>
        </w:rPr>
      </w:pPr>
      <w:r w:rsidRPr="00784242">
        <w:rPr>
          <w:b/>
          <w:bCs/>
          <w:color w:val="000000" w:themeColor="text1"/>
          <w:sz w:val="28"/>
          <w:szCs w:val="28"/>
        </w:rPr>
        <w:t>Αθήνα, 12 Νοεμβρίου 2021</w:t>
      </w:r>
    </w:p>
    <w:p w14:paraId="76307818" w14:textId="77777777" w:rsidR="00784242" w:rsidRDefault="00784242" w:rsidP="00784242">
      <w:pPr>
        <w:spacing w:line="276" w:lineRule="auto"/>
        <w:jc w:val="both"/>
        <w:rPr>
          <w:color w:val="000000" w:themeColor="text1"/>
          <w:sz w:val="28"/>
          <w:szCs w:val="28"/>
        </w:rPr>
      </w:pPr>
    </w:p>
    <w:p w14:paraId="37CDAD17" w14:textId="12A59ACD" w:rsidR="000903CE" w:rsidRPr="00CB739B" w:rsidRDefault="00254FC0" w:rsidP="00784242">
      <w:pPr>
        <w:spacing w:line="276" w:lineRule="auto"/>
        <w:jc w:val="both"/>
        <w:rPr>
          <w:color w:val="000000" w:themeColor="text1"/>
          <w:sz w:val="26"/>
          <w:szCs w:val="26"/>
        </w:rPr>
      </w:pPr>
      <w:r w:rsidRPr="00CB739B">
        <w:rPr>
          <w:color w:val="000000" w:themeColor="text1"/>
          <w:sz w:val="28"/>
          <w:szCs w:val="28"/>
        </w:rPr>
        <w:t>Α</w:t>
      </w:r>
      <w:r w:rsidR="0054620C">
        <w:rPr>
          <w:color w:val="000000" w:themeColor="text1"/>
          <w:sz w:val="26"/>
          <w:szCs w:val="26"/>
        </w:rPr>
        <w:t>γαπητοί μας προσκεκλημένοι</w:t>
      </w:r>
      <w:r w:rsidRPr="00CB739B">
        <w:rPr>
          <w:color w:val="000000" w:themeColor="text1"/>
          <w:sz w:val="26"/>
          <w:szCs w:val="26"/>
        </w:rPr>
        <w:t>,</w:t>
      </w:r>
    </w:p>
    <w:p w14:paraId="5776207D" w14:textId="600D2B70" w:rsidR="00254FC0" w:rsidRPr="00CB739B" w:rsidRDefault="00254FC0" w:rsidP="00784242">
      <w:pPr>
        <w:spacing w:line="276" w:lineRule="auto"/>
        <w:jc w:val="both"/>
        <w:rPr>
          <w:color w:val="000000" w:themeColor="text1"/>
          <w:sz w:val="26"/>
          <w:szCs w:val="26"/>
        </w:rPr>
      </w:pPr>
      <w:r w:rsidRPr="00CB739B">
        <w:rPr>
          <w:color w:val="000000" w:themeColor="text1"/>
          <w:sz w:val="26"/>
          <w:szCs w:val="26"/>
        </w:rPr>
        <w:t xml:space="preserve">Αγαπητοί </w:t>
      </w:r>
      <w:r w:rsidR="0054620C">
        <w:rPr>
          <w:color w:val="000000" w:themeColor="text1"/>
          <w:sz w:val="26"/>
          <w:szCs w:val="26"/>
        </w:rPr>
        <w:t xml:space="preserve">μας </w:t>
      </w:r>
      <w:r w:rsidRPr="00CB739B">
        <w:rPr>
          <w:color w:val="000000" w:themeColor="text1"/>
          <w:sz w:val="26"/>
          <w:szCs w:val="26"/>
        </w:rPr>
        <w:t>συνάδελφοι,</w:t>
      </w:r>
    </w:p>
    <w:p w14:paraId="2CF29802" w14:textId="77777777" w:rsidR="00254FC0" w:rsidRPr="00CB739B" w:rsidRDefault="00254FC0" w:rsidP="00784242">
      <w:pPr>
        <w:spacing w:line="276" w:lineRule="auto"/>
        <w:jc w:val="both"/>
        <w:rPr>
          <w:color w:val="000000" w:themeColor="text1"/>
          <w:sz w:val="26"/>
          <w:szCs w:val="26"/>
        </w:rPr>
      </w:pPr>
    </w:p>
    <w:p w14:paraId="2C397523" w14:textId="6C2FEE92" w:rsidR="00254FC0" w:rsidRPr="00CB739B" w:rsidRDefault="00347052" w:rsidP="00784242">
      <w:pPr>
        <w:spacing w:line="276" w:lineRule="auto"/>
        <w:jc w:val="both"/>
        <w:rPr>
          <w:color w:val="000000" w:themeColor="text1"/>
          <w:sz w:val="26"/>
          <w:szCs w:val="26"/>
        </w:rPr>
      </w:pPr>
      <w:r w:rsidRPr="00CB739B">
        <w:rPr>
          <w:color w:val="000000" w:themeColor="text1"/>
          <w:sz w:val="26"/>
          <w:szCs w:val="26"/>
        </w:rPr>
        <w:t xml:space="preserve">Επιτρέψτε μου να ξεκινήσω </w:t>
      </w:r>
      <w:r w:rsidR="00D07DCA" w:rsidRPr="00CB739B">
        <w:rPr>
          <w:color w:val="000000" w:themeColor="text1"/>
          <w:sz w:val="26"/>
          <w:szCs w:val="26"/>
        </w:rPr>
        <w:t xml:space="preserve">εκφράζοντας τις θερμές ευχαριστίες της Ένωσης και των μελών μας για την τιμή που μας κάνει ο κ. Στουρνάρας. </w:t>
      </w:r>
      <w:r w:rsidR="00254FC0" w:rsidRPr="00CB739B">
        <w:rPr>
          <w:color w:val="000000" w:themeColor="text1"/>
          <w:sz w:val="26"/>
          <w:szCs w:val="26"/>
        </w:rPr>
        <w:t xml:space="preserve">Η παρουσία του </w:t>
      </w:r>
      <w:r w:rsidRPr="00CB739B">
        <w:rPr>
          <w:color w:val="000000" w:themeColor="text1"/>
          <w:sz w:val="26"/>
          <w:szCs w:val="26"/>
        </w:rPr>
        <w:t>Διοικητή της Τράπεζας</w:t>
      </w:r>
      <w:r w:rsidR="00D07DCA" w:rsidRPr="00CB739B">
        <w:rPr>
          <w:color w:val="000000" w:themeColor="text1"/>
          <w:sz w:val="26"/>
          <w:szCs w:val="26"/>
        </w:rPr>
        <w:t xml:space="preserve"> της Ελλάδας στην ετήσια Γενική μας Συνέλευση </w:t>
      </w:r>
      <w:r w:rsidR="007A4A0F" w:rsidRPr="00CB739B">
        <w:rPr>
          <w:color w:val="000000" w:themeColor="text1"/>
          <w:sz w:val="26"/>
          <w:szCs w:val="26"/>
        </w:rPr>
        <w:t xml:space="preserve">δεν έχει εθιμοτυπικό χαρακτήρα. </w:t>
      </w:r>
      <w:r w:rsidR="0045244C" w:rsidRPr="00CB739B">
        <w:rPr>
          <w:color w:val="000000" w:themeColor="text1"/>
          <w:sz w:val="26"/>
          <w:szCs w:val="26"/>
        </w:rPr>
        <w:t xml:space="preserve">Αντιθέτως έχει συμβολική και ουσιαστική βαρύτητα. </w:t>
      </w:r>
      <w:r w:rsidR="00E35044" w:rsidRPr="00CB739B">
        <w:rPr>
          <w:color w:val="000000" w:themeColor="text1"/>
          <w:sz w:val="26"/>
          <w:szCs w:val="26"/>
          <w:lang w:val="en-GB"/>
        </w:rPr>
        <w:t>O</w:t>
      </w:r>
      <w:r w:rsidR="00816A2F" w:rsidRPr="00CB739B">
        <w:rPr>
          <w:color w:val="000000" w:themeColor="text1"/>
          <w:sz w:val="26"/>
          <w:szCs w:val="26"/>
        </w:rPr>
        <w:t xml:space="preserve">ι Εταιρείες </w:t>
      </w:r>
      <w:r w:rsidR="007F494F" w:rsidRPr="00CB739B">
        <w:rPr>
          <w:color w:val="000000" w:themeColor="text1"/>
          <w:sz w:val="26"/>
          <w:szCs w:val="26"/>
        </w:rPr>
        <w:t xml:space="preserve">Διαχείρισης Δανείων συγκροτούν </w:t>
      </w:r>
      <w:r w:rsidR="00594FAF" w:rsidRPr="00CB739B">
        <w:rPr>
          <w:color w:val="000000" w:themeColor="text1"/>
          <w:sz w:val="26"/>
          <w:szCs w:val="26"/>
        </w:rPr>
        <w:t>πλέον έναν αυτοτελή κλάδο</w:t>
      </w:r>
      <w:r w:rsidR="00827D4D" w:rsidRPr="00CB739B">
        <w:rPr>
          <w:color w:val="000000" w:themeColor="text1"/>
          <w:sz w:val="26"/>
          <w:szCs w:val="26"/>
        </w:rPr>
        <w:t>, τον τρίτο πυλώνα του χρηματοπιστωτικού συστήματος</w:t>
      </w:r>
      <w:r w:rsidR="00EB33FD" w:rsidRPr="00CB739B">
        <w:rPr>
          <w:color w:val="000000" w:themeColor="text1"/>
          <w:sz w:val="26"/>
          <w:szCs w:val="26"/>
        </w:rPr>
        <w:t>.</w:t>
      </w:r>
      <w:r w:rsidR="007A0BE5" w:rsidRPr="00CB739B">
        <w:rPr>
          <w:color w:val="000000" w:themeColor="text1"/>
          <w:sz w:val="26"/>
          <w:szCs w:val="26"/>
        </w:rPr>
        <w:t xml:space="preserve"> </w:t>
      </w:r>
      <w:r w:rsidR="00A475C6" w:rsidRPr="00CB739B">
        <w:rPr>
          <w:color w:val="000000" w:themeColor="text1"/>
          <w:sz w:val="26"/>
          <w:szCs w:val="26"/>
        </w:rPr>
        <w:t xml:space="preserve">Αυτή καθεαυτή η ανάληψη της εποπτείας του κλάδου από την Τράπεζα της Ελλάδος, </w:t>
      </w:r>
      <w:r w:rsidR="009458B2" w:rsidRPr="00CB739B">
        <w:rPr>
          <w:color w:val="000000" w:themeColor="text1"/>
          <w:sz w:val="26"/>
          <w:szCs w:val="26"/>
        </w:rPr>
        <w:t xml:space="preserve">δηλαδή από το μέλος και εκπρόσωπο του Ευρωσυστήματος στη χώρα μας, αποδεικνύει και αναδεικνύει </w:t>
      </w:r>
      <w:r w:rsidR="004A3F37" w:rsidRPr="00CB739B">
        <w:rPr>
          <w:color w:val="000000" w:themeColor="text1"/>
          <w:sz w:val="26"/>
          <w:szCs w:val="26"/>
        </w:rPr>
        <w:t xml:space="preserve">την σημασία </w:t>
      </w:r>
      <w:r w:rsidR="00EB33FD" w:rsidRPr="00CB739B">
        <w:rPr>
          <w:color w:val="000000" w:themeColor="text1"/>
          <w:sz w:val="26"/>
          <w:szCs w:val="26"/>
        </w:rPr>
        <w:t>της</w:t>
      </w:r>
      <w:r w:rsidR="004A3F37" w:rsidRPr="00CB739B">
        <w:rPr>
          <w:color w:val="000000" w:themeColor="text1"/>
          <w:sz w:val="26"/>
          <w:szCs w:val="26"/>
        </w:rPr>
        <w:t xml:space="preserve"> διαχείριση</w:t>
      </w:r>
      <w:r w:rsidR="00EB33FD" w:rsidRPr="00CB739B">
        <w:rPr>
          <w:color w:val="000000" w:themeColor="text1"/>
          <w:sz w:val="26"/>
          <w:szCs w:val="26"/>
        </w:rPr>
        <w:t>ς</w:t>
      </w:r>
      <w:r w:rsidR="004A3F37" w:rsidRPr="00CB739B">
        <w:rPr>
          <w:color w:val="000000" w:themeColor="text1"/>
          <w:sz w:val="26"/>
          <w:szCs w:val="26"/>
        </w:rPr>
        <w:t xml:space="preserve"> δανείων για τη </w:t>
      </w:r>
      <w:r w:rsidR="00EB33FD" w:rsidRPr="00CB739B">
        <w:rPr>
          <w:color w:val="000000" w:themeColor="text1"/>
          <w:sz w:val="26"/>
          <w:szCs w:val="26"/>
        </w:rPr>
        <w:t xml:space="preserve">χρηματοπιστωτική </w:t>
      </w:r>
      <w:r w:rsidR="004A3F37" w:rsidRPr="00CB739B">
        <w:rPr>
          <w:color w:val="000000" w:themeColor="text1"/>
          <w:sz w:val="26"/>
          <w:szCs w:val="26"/>
        </w:rPr>
        <w:t xml:space="preserve">σταθερότητα. </w:t>
      </w:r>
      <w:r w:rsidR="00FC75F2" w:rsidRPr="00CB739B">
        <w:rPr>
          <w:color w:val="000000" w:themeColor="text1"/>
          <w:sz w:val="26"/>
          <w:szCs w:val="26"/>
        </w:rPr>
        <w:t xml:space="preserve">Παράλληλα, συνιστά την ισχυρότερη δυνατή θεσμική εγγύηση της καλής λειτουργίας μας, </w:t>
      </w:r>
      <w:r w:rsidR="00870745" w:rsidRPr="00CB739B">
        <w:rPr>
          <w:color w:val="000000" w:themeColor="text1"/>
          <w:sz w:val="26"/>
          <w:szCs w:val="26"/>
        </w:rPr>
        <w:t xml:space="preserve">κατοχυρώνει τους συναλλασσόμενους και </w:t>
      </w:r>
      <w:r w:rsidR="00FC75F2" w:rsidRPr="00CB739B">
        <w:rPr>
          <w:color w:val="000000" w:themeColor="text1"/>
          <w:sz w:val="26"/>
          <w:szCs w:val="26"/>
        </w:rPr>
        <w:t>διασφαλίζει τη διαφάνεια</w:t>
      </w:r>
      <w:r w:rsidR="00137440" w:rsidRPr="00CB739B">
        <w:rPr>
          <w:color w:val="000000" w:themeColor="text1"/>
          <w:sz w:val="26"/>
          <w:szCs w:val="26"/>
        </w:rPr>
        <w:t>.</w:t>
      </w:r>
    </w:p>
    <w:p w14:paraId="151F4AFA" w14:textId="51425ED3" w:rsidR="00137440" w:rsidRPr="00CB739B" w:rsidRDefault="00137440" w:rsidP="00784242">
      <w:pPr>
        <w:spacing w:line="276" w:lineRule="auto"/>
        <w:jc w:val="both"/>
        <w:rPr>
          <w:color w:val="000000" w:themeColor="text1"/>
          <w:sz w:val="26"/>
          <w:szCs w:val="26"/>
        </w:rPr>
      </w:pPr>
      <w:bookmarkStart w:id="0" w:name="_Hlk86180175"/>
      <w:r w:rsidRPr="00CB739B">
        <w:rPr>
          <w:color w:val="000000" w:themeColor="text1"/>
          <w:sz w:val="26"/>
          <w:szCs w:val="26"/>
        </w:rPr>
        <w:t xml:space="preserve">Οι αριθμοί πιστοποιούν τη βαρύτητα της αποστολής μας. </w:t>
      </w:r>
      <w:r w:rsidR="00D765C6" w:rsidRPr="00CB739B">
        <w:rPr>
          <w:color w:val="000000" w:themeColor="text1"/>
          <w:sz w:val="26"/>
          <w:szCs w:val="26"/>
        </w:rPr>
        <w:t xml:space="preserve">Τα μέλη της ΕΕΔΑΔΠ διαχειρίζονται σήμερα συνολικά δάνεια και απαιτήσεις </w:t>
      </w:r>
      <w:r w:rsidR="00D556EA" w:rsidRPr="00CB739B">
        <w:rPr>
          <w:color w:val="000000" w:themeColor="text1"/>
          <w:sz w:val="26"/>
          <w:szCs w:val="26"/>
        </w:rPr>
        <w:t>που υπερβαίνουν τα</w:t>
      </w:r>
      <w:r w:rsidR="00D765C6" w:rsidRPr="00CB739B">
        <w:rPr>
          <w:color w:val="000000" w:themeColor="text1"/>
          <w:sz w:val="26"/>
          <w:szCs w:val="26"/>
        </w:rPr>
        <w:t xml:space="preserve"> </w:t>
      </w:r>
      <w:r w:rsidR="00D556EA" w:rsidRPr="00CB739B">
        <w:rPr>
          <w:color w:val="000000" w:themeColor="text1"/>
          <w:sz w:val="26"/>
          <w:szCs w:val="26"/>
        </w:rPr>
        <w:t>100</w:t>
      </w:r>
      <w:r w:rsidR="00D765C6" w:rsidRPr="00CB739B">
        <w:rPr>
          <w:color w:val="000000" w:themeColor="text1"/>
          <w:sz w:val="26"/>
          <w:szCs w:val="26"/>
        </w:rPr>
        <w:t xml:space="preserve"> δις ευρώ. </w:t>
      </w:r>
      <w:r w:rsidR="00BA5C55" w:rsidRPr="00CB739B">
        <w:rPr>
          <w:color w:val="000000" w:themeColor="text1"/>
          <w:sz w:val="26"/>
          <w:szCs w:val="26"/>
        </w:rPr>
        <w:t xml:space="preserve">Μόνο τον τελευταίο χρόνο μεταφέρθηκαν εκτός τραπεζικών ισολογισμών χαρτοφυλάκια </w:t>
      </w:r>
      <w:r w:rsidR="00F63E9D" w:rsidRPr="00CB739B">
        <w:rPr>
          <w:color w:val="000000" w:themeColor="text1"/>
          <w:sz w:val="26"/>
          <w:szCs w:val="26"/>
        </w:rPr>
        <w:t>22</w:t>
      </w:r>
      <w:r w:rsidR="00BA5C55" w:rsidRPr="00CB739B">
        <w:rPr>
          <w:color w:val="000000" w:themeColor="text1"/>
          <w:sz w:val="26"/>
          <w:szCs w:val="26"/>
        </w:rPr>
        <w:t xml:space="preserve"> δις ευρώ</w:t>
      </w:r>
      <w:r w:rsidR="00F0003A" w:rsidRPr="00CB739B">
        <w:rPr>
          <w:color w:val="000000" w:themeColor="text1"/>
          <w:sz w:val="26"/>
          <w:szCs w:val="26"/>
        </w:rPr>
        <w:t xml:space="preserve">, τα οποία έχουμε αναλάβει να διαχειριστούμε. </w:t>
      </w:r>
      <w:r w:rsidR="00552BDF" w:rsidRPr="00CB739B">
        <w:rPr>
          <w:color w:val="000000" w:themeColor="text1"/>
          <w:sz w:val="26"/>
          <w:szCs w:val="26"/>
        </w:rPr>
        <w:t xml:space="preserve">Και ήδη βρίσκονται σε διαδικασία μεταφοράς άλλα </w:t>
      </w:r>
      <w:r w:rsidR="00F63E9D" w:rsidRPr="00CB739B">
        <w:rPr>
          <w:color w:val="000000" w:themeColor="text1"/>
          <w:sz w:val="26"/>
          <w:szCs w:val="26"/>
        </w:rPr>
        <w:t>13</w:t>
      </w:r>
      <w:r w:rsidR="00552BDF" w:rsidRPr="00CB739B">
        <w:rPr>
          <w:color w:val="000000" w:themeColor="text1"/>
          <w:sz w:val="26"/>
          <w:szCs w:val="26"/>
        </w:rPr>
        <w:t xml:space="preserve"> δις ευρώ δανείων. </w:t>
      </w:r>
      <w:r w:rsidR="00374EE2" w:rsidRPr="00CB739B">
        <w:rPr>
          <w:color w:val="000000" w:themeColor="text1"/>
          <w:sz w:val="26"/>
          <w:szCs w:val="26"/>
        </w:rPr>
        <w:t xml:space="preserve">Έχουμε αναδεχθεί δηλαδή το βάρος του μεγάλου προβλήματος των μη εξυπηρετούμενων δανείων </w:t>
      </w:r>
      <w:r w:rsidR="00E97FEE" w:rsidRPr="00CB739B">
        <w:rPr>
          <w:color w:val="000000" w:themeColor="text1"/>
          <w:sz w:val="26"/>
          <w:szCs w:val="26"/>
        </w:rPr>
        <w:t xml:space="preserve">που κληροδότησε η πολυετής κρίση στο τραπεζικό μας σύστημα. </w:t>
      </w:r>
      <w:r w:rsidR="00035CF8" w:rsidRPr="00CB739B">
        <w:rPr>
          <w:color w:val="000000" w:themeColor="text1"/>
          <w:sz w:val="26"/>
          <w:szCs w:val="26"/>
          <w:lang w:val="en-GB"/>
        </w:rPr>
        <w:t>X</w:t>
      </w:r>
      <w:r w:rsidR="00E97FEE" w:rsidRPr="00CB739B">
        <w:rPr>
          <w:color w:val="000000" w:themeColor="text1"/>
          <w:sz w:val="26"/>
          <w:szCs w:val="26"/>
        </w:rPr>
        <w:t xml:space="preserve">ωρίς την ταχεία αντιμετώπισή του δεν θα μπορούσαμε να επιστρέψουμε σε ομαλή χρηματοδότηση της οικονομίας, </w:t>
      </w:r>
      <w:r w:rsidR="00E87621" w:rsidRPr="00CB739B">
        <w:rPr>
          <w:color w:val="000000" w:themeColor="text1"/>
          <w:sz w:val="26"/>
          <w:szCs w:val="26"/>
        </w:rPr>
        <w:t xml:space="preserve">σε </w:t>
      </w:r>
      <w:r w:rsidR="00671570" w:rsidRPr="00CB739B">
        <w:rPr>
          <w:color w:val="000000" w:themeColor="text1"/>
          <w:sz w:val="26"/>
          <w:szCs w:val="26"/>
        </w:rPr>
        <w:t>ισχυρούς και διατηρήσιμους ρυθμούς ανάπτυξης</w:t>
      </w:r>
      <w:r w:rsidR="00E97FEE" w:rsidRPr="00CB739B">
        <w:rPr>
          <w:color w:val="000000" w:themeColor="text1"/>
          <w:sz w:val="26"/>
          <w:szCs w:val="26"/>
        </w:rPr>
        <w:t xml:space="preserve"> και</w:t>
      </w:r>
      <w:r w:rsidR="00671570" w:rsidRPr="00CB739B">
        <w:rPr>
          <w:color w:val="000000" w:themeColor="text1"/>
          <w:sz w:val="26"/>
          <w:szCs w:val="26"/>
        </w:rPr>
        <w:t xml:space="preserve"> </w:t>
      </w:r>
      <w:r w:rsidR="00E87621" w:rsidRPr="00CB739B">
        <w:rPr>
          <w:color w:val="000000" w:themeColor="text1"/>
          <w:sz w:val="26"/>
          <w:szCs w:val="26"/>
        </w:rPr>
        <w:t>σε τροχιά</w:t>
      </w:r>
      <w:r w:rsidR="00E97FEE" w:rsidRPr="00CB739B">
        <w:rPr>
          <w:color w:val="000000" w:themeColor="text1"/>
          <w:sz w:val="26"/>
          <w:szCs w:val="26"/>
        </w:rPr>
        <w:t xml:space="preserve"> ανάκτηση</w:t>
      </w:r>
      <w:r w:rsidR="00E87621" w:rsidRPr="00CB739B">
        <w:rPr>
          <w:color w:val="000000" w:themeColor="text1"/>
          <w:sz w:val="26"/>
          <w:szCs w:val="26"/>
        </w:rPr>
        <w:t>ς</w:t>
      </w:r>
      <w:r w:rsidR="00E97FEE" w:rsidRPr="00CB739B">
        <w:rPr>
          <w:color w:val="000000" w:themeColor="text1"/>
          <w:sz w:val="26"/>
          <w:szCs w:val="26"/>
        </w:rPr>
        <w:t xml:space="preserve"> της επενδυτικής</w:t>
      </w:r>
      <w:r w:rsidR="00E87621" w:rsidRPr="00CB739B">
        <w:rPr>
          <w:color w:val="000000" w:themeColor="text1"/>
          <w:sz w:val="26"/>
          <w:szCs w:val="26"/>
        </w:rPr>
        <w:t xml:space="preserve"> βαθμίδας για την Ελλάδα</w:t>
      </w:r>
      <w:r w:rsidR="00E97FEE" w:rsidRPr="00CB739B">
        <w:rPr>
          <w:color w:val="000000" w:themeColor="text1"/>
          <w:sz w:val="26"/>
          <w:szCs w:val="26"/>
        </w:rPr>
        <w:t xml:space="preserve">. </w:t>
      </w:r>
      <w:bookmarkEnd w:id="0"/>
    </w:p>
    <w:p w14:paraId="305DEDAA" w14:textId="1E735C7D" w:rsidR="00773D6A" w:rsidRPr="00CB739B" w:rsidRDefault="00773D6A" w:rsidP="00784242">
      <w:pPr>
        <w:spacing w:line="276" w:lineRule="auto"/>
        <w:jc w:val="both"/>
        <w:rPr>
          <w:color w:val="000000" w:themeColor="text1"/>
          <w:sz w:val="26"/>
          <w:szCs w:val="26"/>
        </w:rPr>
      </w:pPr>
    </w:p>
    <w:p w14:paraId="4392EBB8" w14:textId="38EC832E" w:rsidR="000F54B6" w:rsidRPr="00CB739B" w:rsidRDefault="00053D7D" w:rsidP="00784242">
      <w:pPr>
        <w:spacing w:line="276" w:lineRule="auto"/>
        <w:jc w:val="both"/>
        <w:rPr>
          <w:color w:val="000000" w:themeColor="text1"/>
          <w:sz w:val="26"/>
          <w:szCs w:val="26"/>
        </w:rPr>
      </w:pPr>
      <w:r w:rsidRPr="00CB739B">
        <w:rPr>
          <w:color w:val="000000" w:themeColor="text1"/>
          <w:sz w:val="26"/>
          <w:szCs w:val="26"/>
        </w:rPr>
        <w:t>Σε ό,τι αφορά τα μη εξυπηρετούμενα δάνεια</w:t>
      </w:r>
      <w:r w:rsidR="009B0DC2" w:rsidRPr="00CB739B">
        <w:rPr>
          <w:color w:val="000000" w:themeColor="text1"/>
          <w:sz w:val="26"/>
          <w:szCs w:val="26"/>
        </w:rPr>
        <w:t xml:space="preserve"> που έχουν περιέλθει σε εμάς </w:t>
      </w:r>
      <w:r w:rsidR="00170BEE" w:rsidRPr="00CB739B">
        <w:rPr>
          <w:color w:val="000000" w:themeColor="text1"/>
          <w:sz w:val="26"/>
          <w:szCs w:val="26"/>
        </w:rPr>
        <w:t xml:space="preserve">προς διαχείριση </w:t>
      </w:r>
      <w:r w:rsidR="009B0DC2" w:rsidRPr="00CB739B">
        <w:rPr>
          <w:color w:val="000000" w:themeColor="text1"/>
          <w:sz w:val="26"/>
          <w:szCs w:val="26"/>
        </w:rPr>
        <w:t>με τη διαδικασία των τιτλοποιήσεων</w:t>
      </w:r>
      <w:r w:rsidR="00170BEE" w:rsidRPr="00CB739B">
        <w:rPr>
          <w:color w:val="000000" w:themeColor="text1"/>
          <w:sz w:val="26"/>
          <w:szCs w:val="26"/>
        </w:rPr>
        <w:t>, π</w:t>
      </w:r>
      <w:r w:rsidR="00712926" w:rsidRPr="00CB739B">
        <w:rPr>
          <w:color w:val="000000" w:themeColor="text1"/>
          <w:sz w:val="26"/>
          <w:szCs w:val="26"/>
        </w:rPr>
        <w:t>ροτεραιότητά μας αποτελεί</w:t>
      </w:r>
      <w:r w:rsidR="00BC124F" w:rsidRPr="00CB739B">
        <w:rPr>
          <w:color w:val="000000" w:themeColor="text1"/>
          <w:sz w:val="26"/>
          <w:szCs w:val="26"/>
        </w:rPr>
        <w:t>,</w:t>
      </w:r>
      <w:r w:rsidR="00712926" w:rsidRPr="00CB739B">
        <w:rPr>
          <w:color w:val="000000" w:themeColor="text1"/>
          <w:sz w:val="26"/>
          <w:szCs w:val="26"/>
        </w:rPr>
        <w:t xml:space="preserve"> όπου αυτό είναι εφικτό, </w:t>
      </w:r>
      <w:r w:rsidR="00BC124F" w:rsidRPr="00CB739B">
        <w:rPr>
          <w:color w:val="000000" w:themeColor="text1"/>
          <w:sz w:val="26"/>
          <w:szCs w:val="26"/>
        </w:rPr>
        <w:t>η αναβίω</w:t>
      </w:r>
      <w:r w:rsidR="000B126B" w:rsidRPr="00CB739B">
        <w:rPr>
          <w:color w:val="000000" w:themeColor="text1"/>
          <w:sz w:val="26"/>
          <w:szCs w:val="26"/>
        </w:rPr>
        <w:t>σή τους</w:t>
      </w:r>
      <w:r w:rsidR="00BC124F" w:rsidRPr="00CB739B">
        <w:rPr>
          <w:color w:val="000000" w:themeColor="text1"/>
          <w:sz w:val="26"/>
          <w:szCs w:val="26"/>
        </w:rPr>
        <w:t xml:space="preserve">. Να </w:t>
      </w:r>
      <w:r w:rsidR="000B126B" w:rsidRPr="00CB739B">
        <w:rPr>
          <w:color w:val="000000" w:themeColor="text1"/>
          <w:sz w:val="26"/>
          <w:szCs w:val="26"/>
        </w:rPr>
        <w:t>αναδια</w:t>
      </w:r>
      <w:r w:rsidR="00CB2972" w:rsidRPr="00CB739B">
        <w:rPr>
          <w:color w:val="000000" w:themeColor="text1"/>
          <w:sz w:val="26"/>
          <w:szCs w:val="26"/>
        </w:rPr>
        <w:t>ρθ</w:t>
      </w:r>
      <w:r w:rsidR="00F328A8">
        <w:rPr>
          <w:color w:val="000000" w:themeColor="text1"/>
          <w:sz w:val="26"/>
          <w:szCs w:val="26"/>
        </w:rPr>
        <w:t>ρ</w:t>
      </w:r>
      <w:r w:rsidR="00CB2972" w:rsidRPr="00CB739B">
        <w:rPr>
          <w:color w:val="000000" w:themeColor="text1"/>
          <w:sz w:val="26"/>
          <w:szCs w:val="26"/>
        </w:rPr>
        <w:t xml:space="preserve">ωθεί δηλαδή ο δανεισμός και να </w:t>
      </w:r>
      <w:r w:rsidR="00BC124F" w:rsidRPr="00CB739B">
        <w:rPr>
          <w:color w:val="000000" w:themeColor="text1"/>
          <w:sz w:val="26"/>
          <w:szCs w:val="26"/>
        </w:rPr>
        <w:t xml:space="preserve">καταστεί και πάλι βιώσιμος και εξυπηρετήσιμος. </w:t>
      </w:r>
      <w:r w:rsidR="0059607A" w:rsidRPr="00CB739B">
        <w:rPr>
          <w:color w:val="000000" w:themeColor="text1"/>
          <w:sz w:val="26"/>
          <w:szCs w:val="26"/>
        </w:rPr>
        <w:t xml:space="preserve">Μέχρι σήμερα έχουμε </w:t>
      </w:r>
      <w:r w:rsidR="00D556EA" w:rsidRPr="00CB739B">
        <w:rPr>
          <w:color w:val="000000" w:themeColor="text1"/>
          <w:sz w:val="26"/>
          <w:szCs w:val="26"/>
        </w:rPr>
        <w:t>αναδιαρθρώσει</w:t>
      </w:r>
      <w:r w:rsidR="00321427" w:rsidRPr="00CB739B">
        <w:rPr>
          <w:color w:val="000000" w:themeColor="text1"/>
          <w:sz w:val="26"/>
          <w:szCs w:val="26"/>
        </w:rPr>
        <w:t xml:space="preserve"> δάνεια ύψους άνω των </w:t>
      </w:r>
      <w:r w:rsidR="00D556EA" w:rsidRPr="00CB739B">
        <w:rPr>
          <w:color w:val="000000" w:themeColor="text1"/>
          <w:sz w:val="26"/>
          <w:szCs w:val="26"/>
        </w:rPr>
        <w:t>4</w:t>
      </w:r>
      <w:r w:rsidR="00321427" w:rsidRPr="00CB739B">
        <w:rPr>
          <w:color w:val="000000" w:themeColor="text1"/>
          <w:sz w:val="26"/>
          <w:szCs w:val="26"/>
        </w:rPr>
        <w:t>,7</w:t>
      </w:r>
      <w:r w:rsidR="0059607A" w:rsidRPr="00CB739B">
        <w:rPr>
          <w:color w:val="000000" w:themeColor="text1"/>
          <w:sz w:val="26"/>
          <w:szCs w:val="26"/>
        </w:rPr>
        <w:t xml:space="preserve"> δις </w:t>
      </w:r>
      <w:r w:rsidR="0003377A" w:rsidRPr="00CB739B">
        <w:rPr>
          <w:color w:val="000000" w:themeColor="text1"/>
          <w:sz w:val="26"/>
          <w:szCs w:val="26"/>
        </w:rPr>
        <w:t>ευρώ μόνο για το 2020-2021</w:t>
      </w:r>
      <w:r w:rsidR="00D556EA" w:rsidRPr="00CB739B">
        <w:rPr>
          <w:color w:val="000000" w:themeColor="text1"/>
          <w:sz w:val="26"/>
          <w:szCs w:val="26"/>
        </w:rPr>
        <w:t xml:space="preserve">, </w:t>
      </w:r>
      <w:r w:rsidR="00D556EA" w:rsidRPr="00CB739B">
        <w:rPr>
          <w:color w:val="000000" w:themeColor="text1"/>
          <w:sz w:val="26"/>
          <w:szCs w:val="26"/>
        </w:rPr>
        <w:lastRenderedPageBreak/>
        <w:t xml:space="preserve">προσφέροντας λύσεις που περιλαμβάνουν </w:t>
      </w:r>
      <w:r w:rsidR="00321427" w:rsidRPr="00CB739B">
        <w:rPr>
          <w:color w:val="000000" w:themeColor="text1"/>
          <w:sz w:val="26"/>
          <w:szCs w:val="26"/>
        </w:rPr>
        <w:t xml:space="preserve">στην πλειοψηφία τους </w:t>
      </w:r>
      <w:r w:rsidR="00D556EA" w:rsidRPr="00CB739B">
        <w:rPr>
          <w:color w:val="000000" w:themeColor="text1"/>
          <w:sz w:val="26"/>
          <w:szCs w:val="26"/>
        </w:rPr>
        <w:t xml:space="preserve">και </w:t>
      </w:r>
      <w:r w:rsidR="000A5544" w:rsidRPr="00CB739B">
        <w:rPr>
          <w:color w:val="000000" w:themeColor="text1"/>
          <w:sz w:val="26"/>
          <w:szCs w:val="26"/>
        </w:rPr>
        <w:t>άφεση</w:t>
      </w:r>
      <w:r w:rsidR="00D556EA" w:rsidRPr="00CB739B">
        <w:rPr>
          <w:color w:val="000000" w:themeColor="text1"/>
          <w:sz w:val="26"/>
          <w:szCs w:val="26"/>
        </w:rPr>
        <w:t xml:space="preserve"> χρέους</w:t>
      </w:r>
      <w:r w:rsidR="0003377A" w:rsidRPr="00CB739B">
        <w:rPr>
          <w:color w:val="000000" w:themeColor="text1"/>
          <w:sz w:val="26"/>
          <w:szCs w:val="26"/>
        </w:rPr>
        <w:t xml:space="preserve">. </w:t>
      </w:r>
      <w:r w:rsidR="002615D9" w:rsidRPr="00CB739B">
        <w:rPr>
          <w:color w:val="000000" w:themeColor="text1"/>
          <w:sz w:val="26"/>
          <w:szCs w:val="26"/>
        </w:rPr>
        <w:t xml:space="preserve">Πέρα από το άμεσο όφελος </w:t>
      </w:r>
      <w:r w:rsidR="00C57FE9" w:rsidRPr="00CB739B">
        <w:rPr>
          <w:color w:val="000000" w:themeColor="text1"/>
          <w:sz w:val="26"/>
          <w:szCs w:val="26"/>
        </w:rPr>
        <w:t>για τους σημερινούς κατόχους των δανείων (επενδυτές) αλλά και τους δανειολήπτες</w:t>
      </w:r>
      <w:r w:rsidR="000F54B6" w:rsidRPr="00CB739B">
        <w:rPr>
          <w:color w:val="000000" w:themeColor="text1"/>
          <w:sz w:val="26"/>
          <w:szCs w:val="26"/>
        </w:rPr>
        <w:t>, η</w:t>
      </w:r>
      <w:r w:rsidR="00743406" w:rsidRPr="00CB739B">
        <w:rPr>
          <w:color w:val="000000" w:themeColor="text1"/>
          <w:sz w:val="26"/>
          <w:szCs w:val="26"/>
        </w:rPr>
        <w:t xml:space="preserve"> αναβίωση δανεισμού ως βιώσιμου</w:t>
      </w:r>
      <w:r w:rsidR="00C57FE9" w:rsidRPr="00CB739B">
        <w:rPr>
          <w:color w:val="000000" w:themeColor="text1"/>
          <w:sz w:val="26"/>
          <w:szCs w:val="26"/>
        </w:rPr>
        <w:t>,</w:t>
      </w:r>
      <w:r w:rsidR="00743406" w:rsidRPr="00CB739B">
        <w:rPr>
          <w:color w:val="000000" w:themeColor="text1"/>
          <w:sz w:val="26"/>
          <w:szCs w:val="26"/>
        </w:rPr>
        <w:t xml:space="preserve"> ανοίγει ένα νέο ενάρετο κύκλο. Στο μέλλον θα είναι δυνατή, δηλαδή, η </w:t>
      </w:r>
      <w:r w:rsidR="00D556EA" w:rsidRPr="00CB739B">
        <w:rPr>
          <w:color w:val="000000" w:themeColor="text1"/>
          <w:sz w:val="26"/>
          <w:szCs w:val="26"/>
        </w:rPr>
        <w:t>επαναπώληση</w:t>
      </w:r>
      <w:r w:rsidR="00397970" w:rsidRPr="00CB739B">
        <w:rPr>
          <w:color w:val="000000" w:themeColor="text1"/>
          <w:sz w:val="26"/>
          <w:szCs w:val="26"/>
        </w:rPr>
        <w:t xml:space="preserve"> </w:t>
      </w:r>
      <w:r w:rsidR="00227C62" w:rsidRPr="00CB739B">
        <w:rPr>
          <w:color w:val="000000" w:themeColor="text1"/>
          <w:sz w:val="26"/>
          <w:szCs w:val="26"/>
        </w:rPr>
        <w:t xml:space="preserve">και </w:t>
      </w:r>
      <w:r w:rsidR="00132FC6" w:rsidRPr="00CB739B">
        <w:rPr>
          <w:color w:val="000000" w:themeColor="text1"/>
          <w:sz w:val="26"/>
          <w:szCs w:val="26"/>
        </w:rPr>
        <w:t xml:space="preserve">επιστροφή </w:t>
      </w:r>
      <w:r w:rsidR="00397970" w:rsidRPr="00CB739B">
        <w:rPr>
          <w:color w:val="000000" w:themeColor="text1"/>
          <w:sz w:val="26"/>
          <w:szCs w:val="26"/>
        </w:rPr>
        <w:t>τέτοιων χαρτοφυλακίων από τους σημερινούς κατόχους τους προς τα τραπεζικά ιδρύματα</w:t>
      </w:r>
      <w:r w:rsidR="00514D6F" w:rsidRPr="00CB739B">
        <w:rPr>
          <w:color w:val="000000" w:themeColor="text1"/>
          <w:sz w:val="26"/>
          <w:szCs w:val="26"/>
        </w:rPr>
        <w:t xml:space="preserve"> μέσω των Εταιρειών Διαχείρισης</w:t>
      </w:r>
      <w:r w:rsidR="00281562" w:rsidRPr="00CB739B">
        <w:rPr>
          <w:color w:val="000000" w:themeColor="text1"/>
          <w:sz w:val="26"/>
          <w:szCs w:val="26"/>
        </w:rPr>
        <w:t xml:space="preserve">. Με τον τρόπο αυτό </w:t>
      </w:r>
      <w:r w:rsidR="002240FF" w:rsidRPr="00CB739B">
        <w:rPr>
          <w:color w:val="000000" w:themeColor="text1"/>
          <w:sz w:val="26"/>
          <w:szCs w:val="26"/>
        </w:rPr>
        <w:t>ο</w:t>
      </w:r>
      <w:r w:rsidR="00281562" w:rsidRPr="00CB739B">
        <w:rPr>
          <w:color w:val="000000" w:themeColor="text1"/>
          <w:sz w:val="26"/>
          <w:szCs w:val="26"/>
        </w:rPr>
        <w:t xml:space="preserve">ι τράπεζες θα αυξήσουν το υγιές δανειακό τους χαρτοφυλάκιο </w:t>
      </w:r>
      <w:r w:rsidR="00BC28CF" w:rsidRPr="00CB739B">
        <w:rPr>
          <w:color w:val="000000" w:themeColor="text1"/>
          <w:sz w:val="26"/>
          <w:szCs w:val="26"/>
        </w:rPr>
        <w:t>ενώ</w:t>
      </w:r>
      <w:r w:rsidR="00BA17A2" w:rsidRPr="00CB739B">
        <w:rPr>
          <w:color w:val="000000" w:themeColor="text1"/>
          <w:sz w:val="26"/>
          <w:szCs w:val="26"/>
        </w:rPr>
        <w:t xml:space="preserve"> χιλιάδες φυσικά και νομικά πρόσωπα, που σήμερα είναι εκτός τραπεζικού συστήματος λόγω </w:t>
      </w:r>
      <w:r w:rsidR="00F53A33" w:rsidRPr="00CB739B">
        <w:rPr>
          <w:color w:val="000000" w:themeColor="text1"/>
          <w:sz w:val="26"/>
          <w:szCs w:val="26"/>
        </w:rPr>
        <w:t>του ότι έχουν εκκρεμείς οφειλές εκτός ρύθμισης, θα μπορέσουν να επιστρέψουν και να ανακτήσουν την πρόσβασή τους στην τραπεζική χρηματοδότηση</w:t>
      </w:r>
      <w:r w:rsidR="00ED64F6" w:rsidRPr="00CB739B">
        <w:rPr>
          <w:color w:val="000000" w:themeColor="text1"/>
          <w:sz w:val="26"/>
          <w:szCs w:val="26"/>
        </w:rPr>
        <w:t>, με υγιείς πλέον όρους</w:t>
      </w:r>
      <w:r w:rsidR="00125A99" w:rsidRPr="00CB739B">
        <w:rPr>
          <w:color w:val="000000" w:themeColor="text1"/>
          <w:sz w:val="26"/>
          <w:szCs w:val="26"/>
        </w:rPr>
        <w:t>.</w:t>
      </w:r>
      <w:r w:rsidR="00D556EA" w:rsidRPr="00CB739B">
        <w:rPr>
          <w:color w:val="000000" w:themeColor="text1"/>
          <w:sz w:val="26"/>
          <w:szCs w:val="26"/>
        </w:rPr>
        <w:t xml:space="preserve"> </w:t>
      </w:r>
    </w:p>
    <w:p w14:paraId="24B57CED" w14:textId="6B726B97" w:rsidR="00B46702" w:rsidRPr="00CB739B" w:rsidRDefault="000F54B6" w:rsidP="00784242">
      <w:pPr>
        <w:spacing w:line="276" w:lineRule="auto"/>
        <w:jc w:val="both"/>
        <w:rPr>
          <w:color w:val="000000" w:themeColor="text1"/>
          <w:sz w:val="26"/>
          <w:szCs w:val="26"/>
        </w:rPr>
      </w:pPr>
      <w:r w:rsidRPr="00CB739B">
        <w:rPr>
          <w:color w:val="000000" w:themeColor="text1"/>
          <w:sz w:val="26"/>
          <w:szCs w:val="26"/>
        </w:rPr>
        <w:t xml:space="preserve">Σε ό,τι αφορά τα δάνεια που </w:t>
      </w:r>
      <w:r w:rsidR="005F4F14" w:rsidRPr="00CB739B">
        <w:rPr>
          <w:color w:val="000000" w:themeColor="text1"/>
          <w:sz w:val="26"/>
          <w:szCs w:val="26"/>
        </w:rPr>
        <w:t>παραμένουν εντός τραπεζικών ισολογισμών</w:t>
      </w:r>
      <w:r w:rsidR="00D556EA" w:rsidRPr="00CB739B">
        <w:rPr>
          <w:color w:val="000000" w:themeColor="text1"/>
          <w:sz w:val="26"/>
          <w:szCs w:val="26"/>
        </w:rPr>
        <w:t>,</w:t>
      </w:r>
      <w:r w:rsidR="00A92BB8" w:rsidRPr="00CB739B">
        <w:rPr>
          <w:color w:val="000000" w:themeColor="text1"/>
          <w:sz w:val="26"/>
          <w:szCs w:val="26"/>
        </w:rPr>
        <w:t xml:space="preserve"> οι Εταιρείες Διαχείρισης </w:t>
      </w:r>
      <w:r w:rsidR="005F4F14" w:rsidRPr="00CB739B">
        <w:rPr>
          <w:color w:val="000000" w:themeColor="text1"/>
          <w:sz w:val="26"/>
          <w:szCs w:val="26"/>
        </w:rPr>
        <w:t xml:space="preserve">έχουμε πετύχει </w:t>
      </w:r>
      <w:r w:rsidR="00B5505F" w:rsidRPr="00CB739B">
        <w:rPr>
          <w:color w:val="000000" w:themeColor="text1"/>
          <w:sz w:val="26"/>
          <w:szCs w:val="26"/>
        </w:rPr>
        <w:t>ρυθμίσεις σε χιλιάδες περιπτώσεις</w:t>
      </w:r>
      <w:r w:rsidR="00A92BB8" w:rsidRPr="00CB739B">
        <w:rPr>
          <w:color w:val="000000" w:themeColor="text1"/>
          <w:sz w:val="26"/>
          <w:szCs w:val="26"/>
        </w:rPr>
        <w:t xml:space="preserve">. Μόνο για τα έτη 2020 – 2021, ρυθμίστηκαν δάνεια ύψους </w:t>
      </w:r>
      <w:r w:rsidR="006626BB" w:rsidRPr="00CB739B">
        <w:rPr>
          <w:color w:val="000000" w:themeColor="text1"/>
          <w:sz w:val="26"/>
          <w:szCs w:val="26"/>
        </w:rPr>
        <w:t>3,</w:t>
      </w:r>
      <w:r w:rsidR="00FF2568" w:rsidRPr="00CB739B">
        <w:rPr>
          <w:color w:val="000000" w:themeColor="text1"/>
          <w:sz w:val="26"/>
          <w:szCs w:val="26"/>
        </w:rPr>
        <w:t>8</w:t>
      </w:r>
      <w:r w:rsidR="00A92BB8" w:rsidRPr="00CB739B">
        <w:rPr>
          <w:color w:val="000000" w:themeColor="text1"/>
          <w:sz w:val="26"/>
          <w:szCs w:val="26"/>
        </w:rPr>
        <w:t xml:space="preserve"> δις ευρώ, τα οποία δεν έχουν μεταβιβαστεί σε τρίτους επενδυτές και συνεχίζουν να ανήκουν σε πιστωτικά ιδρύματα. Τα συγκεκριμένα δάνεια</w:t>
      </w:r>
      <w:r w:rsidR="00C742CB" w:rsidRPr="00CB739B">
        <w:rPr>
          <w:color w:val="000000" w:themeColor="text1"/>
          <w:sz w:val="26"/>
          <w:szCs w:val="26"/>
        </w:rPr>
        <w:t xml:space="preserve"> </w:t>
      </w:r>
      <w:r w:rsidR="00A92BB8" w:rsidRPr="00CB739B">
        <w:rPr>
          <w:color w:val="000000" w:themeColor="text1"/>
          <w:sz w:val="26"/>
          <w:szCs w:val="26"/>
        </w:rPr>
        <w:t>αναταξινομήθηκαν ως εξυπηρετούμενα και επανήλθαν στα υγιή τραπεζικά χαρτοφυλάκια των πιστωτικών ιδρυμάτων</w:t>
      </w:r>
      <w:r w:rsidR="00B46702" w:rsidRPr="00CB739B">
        <w:rPr>
          <w:color w:val="000000" w:themeColor="text1"/>
          <w:sz w:val="26"/>
          <w:szCs w:val="26"/>
        </w:rPr>
        <w:t xml:space="preserve"> – και σε αυτή την περίπτωση</w:t>
      </w:r>
      <w:r w:rsidR="00A92BB8" w:rsidRPr="00CB739B">
        <w:rPr>
          <w:color w:val="000000" w:themeColor="text1"/>
          <w:sz w:val="26"/>
          <w:szCs w:val="26"/>
        </w:rPr>
        <w:t xml:space="preserve"> με πολλαπλά οφέλη τόσο για τους δανειολήπτες, όσο και για τις ίδιες τις τράπεζες.</w:t>
      </w:r>
      <w:r w:rsidR="00C742CB" w:rsidRPr="00CB739B">
        <w:rPr>
          <w:color w:val="000000" w:themeColor="text1"/>
          <w:sz w:val="26"/>
          <w:szCs w:val="26"/>
        </w:rPr>
        <w:t xml:space="preserve"> </w:t>
      </w:r>
      <w:r w:rsidR="00125A99" w:rsidRPr="00CB739B">
        <w:rPr>
          <w:color w:val="000000" w:themeColor="text1"/>
          <w:sz w:val="26"/>
          <w:szCs w:val="26"/>
        </w:rPr>
        <w:t xml:space="preserve"> </w:t>
      </w:r>
    </w:p>
    <w:p w14:paraId="76ADBA6A" w14:textId="296AB6EF" w:rsidR="000E57DC" w:rsidRPr="00CB739B" w:rsidRDefault="000E57DC" w:rsidP="00784242">
      <w:pPr>
        <w:spacing w:line="276" w:lineRule="auto"/>
        <w:jc w:val="both"/>
        <w:rPr>
          <w:color w:val="000000" w:themeColor="text1"/>
          <w:sz w:val="26"/>
          <w:szCs w:val="26"/>
        </w:rPr>
      </w:pPr>
      <w:r w:rsidRPr="00CB739B">
        <w:rPr>
          <w:color w:val="000000" w:themeColor="text1"/>
          <w:sz w:val="26"/>
          <w:szCs w:val="26"/>
        </w:rPr>
        <w:t xml:space="preserve">Καθημερινά προσφέρουμε ευέλικτες και ουσιαστικές λύσεις συμβατές με τις οικονομικές τους δυνατότητες σε όλους τους δανειολήπτες που συνεργάζονται μαζί μας. Θέλω να είμαι ειλικρινής. Δεν έχουμε συμπάθεια ή κατανόηση για εκείνους που μπορούν αλλά δεν θέλουν να ανταποκριθούν στις υποχρεώσεις τους και προσπαθούν να φορτώσουν τα βάρη σε άλλους και τελικά στο κοινωνικό σύνολο και την οικονομία. Ο στρατηγικός κακοπληρωτής επιδεικνύει αντικοινωνική συμπεριφορά. Πιστεύω ότι αποτελεί κατάκτηση των τελευταίων ετών ότι η ουσιαστική διαφοροποίηση μεταξύ πραγματικά αδύναμων δανειοληπτών και </w:t>
      </w:r>
      <w:r w:rsidR="005C7499" w:rsidRPr="00CB739B">
        <w:rPr>
          <w:color w:val="000000" w:themeColor="text1"/>
          <w:sz w:val="26"/>
          <w:szCs w:val="26"/>
        </w:rPr>
        <w:t>“</w:t>
      </w:r>
      <w:r w:rsidRPr="00CB739B">
        <w:rPr>
          <w:color w:val="000000" w:themeColor="text1"/>
          <w:sz w:val="26"/>
          <w:szCs w:val="26"/>
        </w:rPr>
        <w:t>στρατηγικών κακοπληρωτών</w:t>
      </w:r>
      <w:r w:rsidR="005C7499" w:rsidRPr="00CB739B">
        <w:rPr>
          <w:color w:val="000000" w:themeColor="text1"/>
          <w:sz w:val="26"/>
          <w:szCs w:val="26"/>
        </w:rPr>
        <w:t>”</w:t>
      </w:r>
      <w:r w:rsidRPr="00CB739B">
        <w:rPr>
          <w:color w:val="000000" w:themeColor="text1"/>
          <w:sz w:val="26"/>
          <w:szCs w:val="26"/>
        </w:rPr>
        <w:t xml:space="preserve"> έχει περάσει ως αντίληψη στην κοινή γνώμη.</w:t>
      </w:r>
    </w:p>
    <w:p w14:paraId="259CC7C5" w14:textId="4DD14CB5" w:rsidR="007D15DD" w:rsidRPr="00CB739B" w:rsidRDefault="007D15DD" w:rsidP="00784242">
      <w:pPr>
        <w:spacing w:line="276" w:lineRule="auto"/>
        <w:jc w:val="both"/>
        <w:rPr>
          <w:color w:val="000000" w:themeColor="text1"/>
          <w:sz w:val="26"/>
          <w:szCs w:val="26"/>
        </w:rPr>
      </w:pPr>
      <w:r w:rsidRPr="00CB739B">
        <w:rPr>
          <w:color w:val="000000" w:themeColor="text1"/>
          <w:sz w:val="26"/>
          <w:szCs w:val="26"/>
        </w:rPr>
        <w:t xml:space="preserve">Εξίσου σημαντική είναι και η λειτουργία των μελών μας, Εταιρειών Διαχείρισης στον αναπτυσσόμενο </w:t>
      </w:r>
      <w:r w:rsidR="005F42EF" w:rsidRPr="00CB739B">
        <w:rPr>
          <w:color w:val="000000" w:themeColor="text1"/>
          <w:sz w:val="26"/>
          <w:szCs w:val="26"/>
        </w:rPr>
        <w:t>κλάδο των ακινήτων. Ο ρόλος μας στον κλάδο</w:t>
      </w:r>
      <w:r w:rsidR="002471C4" w:rsidRPr="00CB739B">
        <w:rPr>
          <w:color w:val="000000" w:themeColor="text1"/>
          <w:sz w:val="26"/>
          <w:szCs w:val="26"/>
        </w:rPr>
        <w:t xml:space="preserve"> </w:t>
      </w:r>
      <w:r w:rsidR="005F42EF" w:rsidRPr="00CB739B">
        <w:rPr>
          <w:color w:val="000000" w:themeColor="text1"/>
          <w:sz w:val="26"/>
          <w:szCs w:val="26"/>
        </w:rPr>
        <w:t xml:space="preserve">είναι πολλαπλός. Πρώτον, </w:t>
      </w:r>
      <w:r w:rsidR="008A3A91" w:rsidRPr="00CB739B">
        <w:rPr>
          <w:color w:val="000000" w:themeColor="text1"/>
          <w:sz w:val="26"/>
          <w:szCs w:val="26"/>
        </w:rPr>
        <w:t>παρέχουμε</w:t>
      </w:r>
      <w:r w:rsidR="00434EDE" w:rsidRPr="00CB739B">
        <w:rPr>
          <w:color w:val="000000" w:themeColor="text1"/>
          <w:sz w:val="26"/>
          <w:szCs w:val="26"/>
        </w:rPr>
        <w:t xml:space="preserve"> εγγύηση</w:t>
      </w:r>
      <w:r w:rsidR="008C3662" w:rsidRPr="00CB739B">
        <w:rPr>
          <w:color w:val="000000" w:themeColor="text1"/>
          <w:sz w:val="26"/>
          <w:szCs w:val="26"/>
        </w:rPr>
        <w:t xml:space="preserve"> διαφάνειας</w:t>
      </w:r>
      <w:r w:rsidR="00434EDE" w:rsidRPr="00CB739B">
        <w:rPr>
          <w:color w:val="000000" w:themeColor="text1"/>
          <w:sz w:val="26"/>
          <w:szCs w:val="26"/>
        </w:rPr>
        <w:t xml:space="preserve"> τόσο για τους κατόχους των δανείων </w:t>
      </w:r>
      <w:r w:rsidR="005C7499" w:rsidRPr="00CB739B">
        <w:rPr>
          <w:color w:val="000000" w:themeColor="text1"/>
          <w:sz w:val="26"/>
          <w:szCs w:val="26"/>
        </w:rPr>
        <w:t xml:space="preserve">(επενδυτές) </w:t>
      </w:r>
      <w:r w:rsidR="00434EDE" w:rsidRPr="00CB739B">
        <w:rPr>
          <w:color w:val="000000" w:themeColor="text1"/>
          <w:sz w:val="26"/>
          <w:szCs w:val="26"/>
        </w:rPr>
        <w:t xml:space="preserve">όσο και για τους </w:t>
      </w:r>
      <w:r w:rsidR="008C3662" w:rsidRPr="00CB739B">
        <w:rPr>
          <w:color w:val="000000" w:themeColor="text1"/>
          <w:sz w:val="26"/>
          <w:szCs w:val="26"/>
        </w:rPr>
        <w:t>δανειολήπτες. Δεύτερον,</w:t>
      </w:r>
      <w:r w:rsidR="008A3A91" w:rsidRPr="00CB739B">
        <w:rPr>
          <w:color w:val="000000" w:themeColor="text1"/>
          <w:sz w:val="26"/>
          <w:szCs w:val="26"/>
        </w:rPr>
        <w:t xml:space="preserve"> σε πολλές περιπτώσεις </w:t>
      </w:r>
      <w:r w:rsidR="00BE7F32" w:rsidRPr="00CB739B">
        <w:rPr>
          <w:color w:val="000000" w:themeColor="text1"/>
          <w:sz w:val="26"/>
          <w:szCs w:val="26"/>
        </w:rPr>
        <w:t>η αξία των ακινήτων μπορεί να αυξηθεί είτε με την επίλυση νομικών, τεχνικών και διοικητικών προβλημάτων είτε με επένδυση</w:t>
      </w:r>
      <w:r w:rsidR="0049592F" w:rsidRPr="00CB739B">
        <w:rPr>
          <w:color w:val="000000" w:themeColor="text1"/>
          <w:sz w:val="26"/>
          <w:szCs w:val="26"/>
        </w:rPr>
        <w:t xml:space="preserve"> κεφαλαίων -</w:t>
      </w:r>
      <w:r w:rsidR="005C7499" w:rsidRPr="00CB739B">
        <w:rPr>
          <w:color w:val="000000" w:themeColor="text1"/>
          <w:sz w:val="26"/>
          <w:szCs w:val="26"/>
        </w:rPr>
        <w:t xml:space="preserve"> </w:t>
      </w:r>
      <w:r w:rsidR="0049592F" w:rsidRPr="00CB739B">
        <w:rPr>
          <w:color w:val="000000" w:themeColor="text1"/>
          <w:sz w:val="26"/>
          <w:szCs w:val="26"/>
        </w:rPr>
        <w:t xml:space="preserve">ιδιαίτερα σε μεγαλύτερα εμπορικά ακίνητα. Τα μέλη μας είναι σε θέση </w:t>
      </w:r>
      <w:r w:rsidR="0012759F" w:rsidRPr="00CB739B">
        <w:rPr>
          <w:color w:val="000000" w:themeColor="text1"/>
          <w:sz w:val="26"/>
          <w:szCs w:val="26"/>
        </w:rPr>
        <w:t xml:space="preserve">να αντλήσουν ή/και να μοχλεύσουν σημαντικά κεφάλαια για </w:t>
      </w:r>
      <w:r w:rsidR="0049592F" w:rsidRPr="00CB739B">
        <w:rPr>
          <w:color w:val="000000" w:themeColor="text1"/>
          <w:sz w:val="26"/>
          <w:szCs w:val="26"/>
        </w:rPr>
        <w:t xml:space="preserve">παρόμοιες </w:t>
      </w:r>
      <w:r w:rsidR="0012759F" w:rsidRPr="00CB739B">
        <w:rPr>
          <w:color w:val="000000" w:themeColor="text1"/>
          <w:sz w:val="26"/>
          <w:szCs w:val="26"/>
        </w:rPr>
        <w:t xml:space="preserve">επενδύσεις. </w:t>
      </w:r>
    </w:p>
    <w:p w14:paraId="0E26A70E" w14:textId="7E7D1C3B" w:rsidR="001806AF" w:rsidRPr="00CB739B" w:rsidRDefault="00374714" w:rsidP="00784242">
      <w:pPr>
        <w:spacing w:line="276" w:lineRule="auto"/>
        <w:jc w:val="both"/>
        <w:rPr>
          <w:color w:val="000000" w:themeColor="text1"/>
          <w:sz w:val="26"/>
          <w:szCs w:val="26"/>
        </w:rPr>
      </w:pPr>
      <w:r w:rsidRPr="00CB739B">
        <w:rPr>
          <w:color w:val="000000" w:themeColor="text1"/>
          <w:sz w:val="26"/>
          <w:szCs w:val="26"/>
        </w:rPr>
        <w:t xml:space="preserve">Η Ένωση έχει ήδη συμπληρώσει </w:t>
      </w:r>
      <w:r w:rsidR="00B46702" w:rsidRPr="00CB739B">
        <w:rPr>
          <w:color w:val="000000" w:themeColor="text1"/>
          <w:sz w:val="26"/>
          <w:szCs w:val="26"/>
        </w:rPr>
        <w:t>δύο</w:t>
      </w:r>
      <w:r w:rsidRPr="00CB739B">
        <w:rPr>
          <w:color w:val="000000" w:themeColor="text1"/>
          <w:sz w:val="26"/>
          <w:szCs w:val="26"/>
        </w:rPr>
        <w:t xml:space="preserve"> έτη</w:t>
      </w:r>
      <w:r w:rsidR="002D7584" w:rsidRPr="00CB739B">
        <w:rPr>
          <w:color w:val="000000" w:themeColor="text1"/>
          <w:sz w:val="26"/>
          <w:szCs w:val="26"/>
        </w:rPr>
        <w:t xml:space="preserve"> πλήρους</w:t>
      </w:r>
      <w:r w:rsidRPr="00CB739B">
        <w:rPr>
          <w:color w:val="000000" w:themeColor="text1"/>
          <w:sz w:val="26"/>
          <w:szCs w:val="26"/>
        </w:rPr>
        <w:t xml:space="preserve"> λειτουργίας</w:t>
      </w:r>
      <w:r w:rsidR="002D7584" w:rsidRPr="00CB739B">
        <w:rPr>
          <w:color w:val="000000" w:themeColor="text1"/>
          <w:sz w:val="26"/>
          <w:szCs w:val="26"/>
        </w:rPr>
        <w:t xml:space="preserve"> από την ίδρυσή της</w:t>
      </w:r>
      <w:r w:rsidRPr="00CB739B">
        <w:rPr>
          <w:color w:val="000000" w:themeColor="text1"/>
          <w:sz w:val="26"/>
          <w:szCs w:val="26"/>
        </w:rPr>
        <w:t>.</w:t>
      </w:r>
      <w:r w:rsidR="002D7584" w:rsidRPr="00CB739B">
        <w:rPr>
          <w:color w:val="000000" w:themeColor="text1"/>
          <w:sz w:val="26"/>
          <w:szCs w:val="26"/>
        </w:rPr>
        <w:t xml:space="preserve"> </w:t>
      </w:r>
      <w:r w:rsidRPr="00CB739B">
        <w:rPr>
          <w:color w:val="000000" w:themeColor="text1"/>
          <w:sz w:val="26"/>
          <w:szCs w:val="26"/>
        </w:rPr>
        <w:t xml:space="preserve"> </w:t>
      </w:r>
      <w:r w:rsidR="002D7584" w:rsidRPr="00CB739B">
        <w:rPr>
          <w:color w:val="000000" w:themeColor="text1"/>
          <w:sz w:val="26"/>
          <w:szCs w:val="26"/>
        </w:rPr>
        <w:t xml:space="preserve">Σε αυτό το χρονικό διάστημα αναδείχθηκε με επιτυχία ως ο συλλογικός φορέας και θεσμικός εκπρόσωπος του κλάδου των Εταιρειών Διαχείρισης στην Ελλάδα. Μέσα </w:t>
      </w:r>
      <w:r w:rsidR="002D7584" w:rsidRPr="00CB739B">
        <w:rPr>
          <w:color w:val="000000" w:themeColor="text1"/>
          <w:sz w:val="26"/>
          <w:szCs w:val="26"/>
        </w:rPr>
        <w:lastRenderedPageBreak/>
        <w:t xml:space="preserve">από πολυάριθμες παρεμβάσεις, η Ένωση έχει συμβάλει </w:t>
      </w:r>
      <w:r w:rsidR="00480FCB" w:rsidRPr="00CB739B">
        <w:rPr>
          <w:color w:val="000000" w:themeColor="text1"/>
          <w:sz w:val="26"/>
          <w:szCs w:val="26"/>
        </w:rPr>
        <w:t>ουσια</w:t>
      </w:r>
      <w:r w:rsidR="002D7584" w:rsidRPr="00CB739B">
        <w:rPr>
          <w:color w:val="000000" w:themeColor="text1"/>
          <w:sz w:val="26"/>
          <w:szCs w:val="26"/>
        </w:rPr>
        <w:t>στικά</w:t>
      </w:r>
      <w:r w:rsidR="001806AF" w:rsidRPr="00CB739B">
        <w:rPr>
          <w:color w:val="000000" w:themeColor="text1"/>
          <w:sz w:val="26"/>
          <w:szCs w:val="26"/>
        </w:rPr>
        <w:t xml:space="preserve"> στην αντιμετώπιση κρίσιμων ζητημάτων που συνδέονται με τη διαχείριση των Μη Εξυπηρετούμενων Δανείων. </w:t>
      </w:r>
      <w:r w:rsidR="00D75929" w:rsidRPr="00CB739B">
        <w:rPr>
          <w:color w:val="000000" w:themeColor="text1"/>
          <w:sz w:val="26"/>
          <w:szCs w:val="26"/>
        </w:rPr>
        <w:t>Ως φορέας, μ</w:t>
      </w:r>
      <w:r w:rsidR="001806AF" w:rsidRPr="00CB739B">
        <w:rPr>
          <w:color w:val="000000" w:themeColor="text1"/>
          <w:sz w:val="26"/>
          <w:szCs w:val="26"/>
        </w:rPr>
        <w:t>ε τη συνδρομή των Μελών μας και των στελεχών τους:</w:t>
      </w:r>
    </w:p>
    <w:p w14:paraId="73AC2A9A" w14:textId="6E3E4E01" w:rsidR="001806AF" w:rsidRPr="00CB739B" w:rsidRDefault="00BA71AA" w:rsidP="00784242">
      <w:pPr>
        <w:pStyle w:val="ListParagraph"/>
        <w:numPr>
          <w:ilvl w:val="0"/>
          <w:numId w:val="1"/>
        </w:numPr>
        <w:spacing w:line="276" w:lineRule="auto"/>
        <w:jc w:val="both"/>
        <w:rPr>
          <w:color w:val="000000" w:themeColor="text1"/>
          <w:sz w:val="26"/>
          <w:szCs w:val="26"/>
        </w:rPr>
      </w:pPr>
      <w:r w:rsidRPr="00CB739B">
        <w:rPr>
          <w:color w:val="000000" w:themeColor="text1"/>
          <w:sz w:val="26"/>
          <w:szCs w:val="26"/>
        </w:rPr>
        <w:t xml:space="preserve">Συμμετείχαμε </w:t>
      </w:r>
      <w:r w:rsidR="001806AF" w:rsidRPr="00CB739B">
        <w:rPr>
          <w:color w:val="000000" w:themeColor="text1"/>
          <w:sz w:val="26"/>
          <w:szCs w:val="26"/>
        </w:rPr>
        <w:t>στη ριζική αναμόρφωση της πτωχευτικής νομοθεσίας με την παροχή συμβουλευτικής υποστήριξης και τεχνογνωσίας, διαμορφώνοντας ένα σύγχρονο και συνεκτικό νομοθετικό πλαίσιο για την αντιμετώπιση της αφερεγγυότητας ιδιωτών και επιχειρήσεων,</w:t>
      </w:r>
    </w:p>
    <w:p w14:paraId="56A26F20" w14:textId="5F1F0BED" w:rsidR="00FC75D3" w:rsidRPr="00CB739B" w:rsidRDefault="00BA71AA" w:rsidP="00784242">
      <w:pPr>
        <w:pStyle w:val="ListParagraph"/>
        <w:numPr>
          <w:ilvl w:val="0"/>
          <w:numId w:val="1"/>
        </w:numPr>
        <w:spacing w:line="276" w:lineRule="auto"/>
        <w:jc w:val="both"/>
        <w:rPr>
          <w:color w:val="000000" w:themeColor="text1"/>
          <w:sz w:val="26"/>
          <w:szCs w:val="26"/>
        </w:rPr>
      </w:pPr>
      <w:r w:rsidRPr="00CB739B">
        <w:rPr>
          <w:color w:val="000000" w:themeColor="text1"/>
          <w:sz w:val="26"/>
          <w:szCs w:val="26"/>
        </w:rPr>
        <w:t>Αντιμετωπίσαμε με επιτυχία</w:t>
      </w:r>
      <w:r w:rsidR="001806AF" w:rsidRPr="00CB739B">
        <w:rPr>
          <w:color w:val="000000" w:themeColor="text1"/>
          <w:sz w:val="26"/>
          <w:szCs w:val="26"/>
        </w:rPr>
        <w:t xml:space="preserve"> </w:t>
      </w:r>
      <w:r w:rsidR="00C43CD6" w:rsidRPr="00CB739B">
        <w:rPr>
          <w:color w:val="000000" w:themeColor="text1"/>
          <w:sz w:val="26"/>
          <w:szCs w:val="26"/>
        </w:rPr>
        <w:t>τις συνέπειες</w:t>
      </w:r>
      <w:r w:rsidR="001806AF" w:rsidRPr="00CB739B">
        <w:rPr>
          <w:color w:val="000000" w:themeColor="text1"/>
          <w:sz w:val="26"/>
          <w:szCs w:val="26"/>
        </w:rPr>
        <w:t xml:space="preserve"> της πανδημίας του </w:t>
      </w:r>
      <w:r w:rsidR="001806AF" w:rsidRPr="00CB739B">
        <w:rPr>
          <w:color w:val="000000" w:themeColor="text1"/>
          <w:sz w:val="26"/>
          <w:szCs w:val="26"/>
          <w:lang w:val="en-US"/>
        </w:rPr>
        <w:t>Covid</w:t>
      </w:r>
      <w:r w:rsidR="001806AF" w:rsidRPr="00CB739B">
        <w:rPr>
          <w:color w:val="000000" w:themeColor="text1"/>
          <w:sz w:val="26"/>
          <w:szCs w:val="26"/>
        </w:rPr>
        <w:t xml:space="preserve">-19, μέσα από στοχευμένες πρωτοβουλίες </w:t>
      </w:r>
      <w:r w:rsidR="005B131C" w:rsidRPr="00CB739B">
        <w:rPr>
          <w:color w:val="000000" w:themeColor="text1"/>
          <w:sz w:val="26"/>
          <w:szCs w:val="26"/>
        </w:rPr>
        <w:t>για τη στήριξη των δανειοληπτών, αλλά και την υποβολή στοχευμένων προτάσεων για την αποκατάσταση της κανονικότητας στις διαδικασίες είσπραξης απαιτήσεων και την προστασία της κουλτούρας πληρωμών</w:t>
      </w:r>
      <w:r w:rsidR="00C43CD6" w:rsidRPr="00CB739B">
        <w:rPr>
          <w:color w:val="000000" w:themeColor="text1"/>
          <w:sz w:val="26"/>
          <w:szCs w:val="26"/>
        </w:rPr>
        <w:t>. Αναφέρω ενδεικτικά ότι</w:t>
      </w:r>
      <w:r w:rsidR="005C4E79" w:rsidRPr="00CB739B">
        <w:rPr>
          <w:color w:val="000000" w:themeColor="text1"/>
          <w:sz w:val="26"/>
          <w:szCs w:val="26"/>
        </w:rPr>
        <w:t xml:space="preserve"> από την έναρξη της πανδημίας </w:t>
      </w:r>
      <w:r w:rsidR="00C43CD6" w:rsidRPr="00CB739B">
        <w:rPr>
          <w:color w:val="000000" w:themeColor="text1"/>
          <w:sz w:val="26"/>
          <w:szCs w:val="26"/>
        </w:rPr>
        <w:t>προχωρήσαμε σε</w:t>
      </w:r>
      <w:r w:rsidR="005C4E79" w:rsidRPr="00CB739B">
        <w:rPr>
          <w:color w:val="000000" w:themeColor="text1"/>
          <w:sz w:val="26"/>
          <w:szCs w:val="26"/>
        </w:rPr>
        <w:t xml:space="preserve"> </w:t>
      </w:r>
      <w:bookmarkStart w:id="1" w:name="_Hlk86179515"/>
      <w:r w:rsidR="005C4E79" w:rsidRPr="00CB739B">
        <w:rPr>
          <w:color w:val="000000" w:themeColor="text1"/>
          <w:sz w:val="26"/>
          <w:szCs w:val="26"/>
        </w:rPr>
        <w:t>αναστολές πληρωμών για</w:t>
      </w:r>
      <w:r w:rsidR="00C43CD6" w:rsidRPr="00CB739B">
        <w:rPr>
          <w:color w:val="000000" w:themeColor="text1"/>
          <w:sz w:val="26"/>
          <w:szCs w:val="26"/>
        </w:rPr>
        <w:t xml:space="preserve"> λογαριασμό τραπεζικών ιδρυμάτων (πελατών μας)</w:t>
      </w:r>
      <w:r w:rsidR="005C4E79" w:rsidRPr="00CB739B">
        <w:rPr>
          <w:color w:val="000000" w:themeColor="text1"/>
          <w:sz w:val="26"/>
          <w:szCs w:val="26"/>
        </w:rPr>
        <w:t xml:space="preserve"> ύψους </w:t>
      </w:r>
      <w:r w:rsidR="00C36350" w:rsidRPr="00CB739B">
        <w:rPr>
          <w:color w:val="000000" w:themeColor="text1"/>
          <w:sz w:val="26"/>
          <w:szCs w:val="26"/>
        </w:rPr>
        <w:t xml:space="preserve">15 </w:t>
      </w:r>
      <w:r w:rsidR="005C4E79" w:rsidRPr="00CB739B">
        <w:rPr>
          <w:color w:val="000000" w:themeColor="text1"/>
          <w:sz w:val="26"/>
          <w:szCs w:val="26"/>
        </w:rPr>
        <w:t xml:space="preserve">δις ευρώ σε  νοικοκυριά και επιχειρήσεις. Συμβάλαμε στο μέτρο των δυνάμεών μας στην επιτυχία των κρατικών προγραμμάτων υποστήριξης των </w:t>
      </w:r>
      <w:r w:rsidR="00F63E9D" w:rsidRPr="00CB739B">
        <w:rPr>
          <w:color w:val="000000" w:themeColor="text1"/>
          <w:sz w:val="26"/>
          <w:szCs w:val="26"/>
        </w:rPr>
        <w:t>δανειοληπτών που επλήγησαν από την πανδημία</w:t>
      </w:r>
      <w:r w:rsidR="005C4E79" w:rsidRPr="00CB739B">
        <w:rPr>
          <w:color w:val="000000" w:themeColor="text1"/>
          <w:sz w:val="26"/>
          <w:szCs w:val="26"/>
        </w:rPr>
        <w:t xml:space="preserve">, </w:t>
      </w:r>
      <w:r w:rsidR="00F63E9D" w:rsidRPr="00CB739B">
        <w:rPr>
          <w:color w:val="000000" w:themeColor="text1"/>
          <w:sz w:val="26"/>
          <w:szCs w:val="26"/>
        </w:rPr>
        <w:t xml:space="preserve">εντάσσοντας στο πρόγραμμα Γέφυρα Ι δάνεια ύψους </w:t>
      </w:r>
      <w:r w:rsidR="00C36350" w:rsidRPr="00CB739B">
        <w:rPr>
          <w:color w:val="000000" w:themeColor="text1"/>
          <w:sz w:val="26"/>
          <w:szCs w:val="26"/>
        </w:rPr>
        <w:t>άνω των 3,5</w:t>
      </w:r>
      <w:r w:rsidR="00F63E9D" w:rsidRPr="00CB739B">
        <w:rPr>
          <w:color w:val="000000" w:themeColor="text1"/>
          <w:sz w:val="26"/>
          <w:szCs w:val="26"/>
        </w:rPr>
        <w:t xml:space="preserve"> δις ευρώ και </w:t>
      </w:r>
      <w:r w:rsidR="005C4E79" w:rsidRPr="00CB739B">
        <w:rPr>
          <w:color w:val="000000" w:themeColor="text1"/>
          <w:sz w:val="26"/>
          <w:szCs w:val="26"/>
        </w:rPr>
        <w:t>στο πρόγραμμα Γέφυρα Ι</w:t>
      </w:r>
      <w:r w:rsidR="00F63E9D" w:rsidRPr="00CB739B">
        <w:rPr>
          <w:color w:val="000000" w:themeColor="text1"/>
          <w:sz w:val="26"/>
          <w:szCs w:val="26"/>
        </w:rPr>
        <w:t>Ι δάνεια</w:t>
      </w:r>
      <w:r w:rsidR="005C4E79" w:rsidRPr="00CB739B">
        <w:rPr>
          <w:color w:val="000000" w:themeColor="text1"/>
          <w:sz w:val="26"/>
          <w:szCs w:val="26"/>
        </w:rPr>
        <w:t xml:space="preserve"> </w:t>
      </w:r>
      <w:r w:rsidR="00F63E9D" w:rsidRPr="00CB739B">
        <w:rPr>
          <w:color w:val="000000" w:themeColor="text1"/>
          <w:sz w:val="26"/>
          <w:szCs w:val="26"/>
        </w:rPr>
        <w:t xml:space="preserve">ύψους </w:t>
      </w:r>
      <w:r w:rsidR="00C36350" w:rsidRPr="00CB739B">
        <w:rPr>
          <w:color w:val="000000" w:themeColor="text1"/>
          <w:sz w:val="26"/>
          <w:szCs w:val="26"/>
        </w:rPr>
        <w:t xml:space="preserve">άνω των 1,5 </w:t>
      </w:r>
      <w:r w:rsidR="00F63E9D" w:rsidRPr="00CB739B">
        <w:rPr>
          <w:color w:val="000000" w:themeColor="text1"/>
          <w:sz w:val="26"/>
          <w:szCs w:val="26"/>
        </w:rPr>
        <w:t>δις ευρώ</w:t>
      </w:r>
      <w:r w:rsidR="005C4E79" w:rsidRPr="00CB739B">
        <w:rPr>
          <w:color w:val="000000" w:themeColor="text1"/>
          <w:sz w:val="26"/>
          <w:szCs w:val="26"/>
        </w:rPr>
        <w:t>.</w:t>
      </w:r>
      <w:bookmarkEnd w:id="1"/>
    </w:p>
    <w:p w14:paraId="65B1B828" w14:textId="17B8667C" w:rsidR="00A2440E" w:rsidRPr="00CB739B" w:rsidRDefault="00BA71AA" w:rsidP="00784242">
      <w:pPr>
        <w:pStyle w:val="ListParagraph"/>
        <w:numPr>
          <w:ilvl w:val="0"/>
          <w:numId w:val="1"/>
        </w:numPr>
        <w:spacing w:line="276" w:lineRule="auto"/>
        <w:jc w:val="both"/>
        <w:rPr>
          <w:color w:val="000000" w:themeColor="text1"/>
          <w:sz w:val="26"/>
          <w:szCs w:val="26"/>
        </w:rPr>
      </w:pPr>
      <w:r w:rsidRPr="00CB739B">
        <w:rPr>
          <w:color w:val="000000" w:themeColor="text1"/>
          <w:sz w:val="26"/>
          <w:szCs w:val="26"/>
        </w:rPr>
        <w:t xml:space="preserve">Συμμετείχαμε </w:t>
      </w:r>
      <w:r w:rsidR="005B131C" w:rsidRPr="00CB739B">
        <w:rPr>
          <w:color w:val="000000" w:themeColor="text1"/>
          <w:sz w:val="26"/>
          <w:szCs w:val="26"/>
        </w:rPr>
        <w:t>στη</w:t>
      </w:r>
      <w:r w:rsidR="00DF573E" w:rsidRPr="00CB739B">
        <w:rPr>
          <w:color w:val="000000" w:themeColor="text1"/>
          <w:sz w:val="26"/>
          <w:szCs w:val="26"/>
        </w:rPr>
        <w:t xml:space="preserve"> διαμόρφωση</w:t>
      </w:r>
      <w:r w:rsidR="005B131C" w:rsidRPr="00CB739B">
        <w:rPr>
          <w:color w:val="000000" w:themeColor="text1"/>
          <w:sz w:val="26"/>
          <w:szCs w:val="26"/>
        </w:rPr>
        <w:t xml:space="preserve"> του νομοθετικού πλαισίου </w:t>
      </w:r>
      <w:r w:rsidR="00A2440E" w:rsidRPr="00CB739B">
        <w:rPr>
          <w:color w:val="000000" w:themeColor="text1"/>
          <w:sz w:val="26"/>
          <w:szCs w:val="26"/>
        </w:rPr>
        <w:t xml:space="preserve">για το πρόγραμμα παροχής εγγυήσεων του Ελληνικού Δημοσίου στις τιτλοποιήσεις των πιστωτικών ιδρυμάτων </w:t>
      </w:r>
      <w:r w:rsidRPr="00CB739B">
        <w:rPr>
          <w:color w:val="000000" w:themeColor="text1"/>
          <w:sz w:val="26"/>
          <w:szCs w:val="26"/>
        </w:rPr>
        <w:t>με το πρόγραμμα</w:t>
      </w:r>
      <w:r w:rsidR="00A2440E" w:rsidRPr="00CB739B">
        <w:rPr>
          <w:color w:val="000000" w:themeColor="text1"/>
          <w:sz w:val="26"/>
          <w:szCs w:val="26"/>
        </w:rPr>
        <w:t xml:space="preserve"> ΗΡΑΚΛΗΣ 2</w:t>
      </w:r>
      <w:r w:rsidR="005C6C4F" w:rsidRPr="00CB739B">
        <w:rPr>
          <w:color w:val="000000" w:themeColor="text1"/>
          <w:sz w:val="26"/>
          <w:szCs w:val="26"/>
        </w:rPr>
        <w:t>. Η αποτελεσματικότητα των Εταιρειών Διαχείρισης Δανείων αποτελεί και τη σημαντικότερη δικλείδα ασφαλείας για τον Έλληνα φορολογούμενο, στο μέτρο που το Ελληνικό Δημόσιο έχει παράσχει την εγγύησή του για τις ομολογίες υψηλής διαβάθμισης των τιτλοποιήσεων τραπεζικών χαρτοφυλακίων.</w:t>
      </w:r>
    </w:p>
    <w:p w14:paraId="492BFB8D" w14:textId="2B3735E4" w:rsidR="00DF573E" w:rsidRPr="00CB739B" w:rsidRDefault="00BA71AA" w:rsidP="00784242">
      <w:pPr>
        <w:pStyle w:val="ListParagraph"/>
        <w:numPr>
          <w:ilvl w:val="0"/>
          <w:numId w:val="1"/>
        </w:numPr>
        <w:spacing w:line="276" w:lineRule="auto"/>
        <w:jc w:val="both"/>
        <w:rPr>
          <w:color w:val="000000" w:themeColor="text1"/>
          <w:sz w:val="26"/>
          <w:szCs w:val="26"/>
        </w:rPr>
      </w:pPr>
      <w:r w:rsidRPr="00CB739B">
        <w:rPr>
          <w:color w:val="000000" w:themeColor="text1"/>
          <w:sz w:val="26"/>
          <w:szCs w:val="26"/>
        </w:rPr>
        <w:t xml:space="preserve">Συμβάλαμε </w:t>
      </w:r>
      <w:r w:rsidR="00A2440E" w:rsidRPr="00CB739B">
        <w:rPr>
          <w:color w:val="000000" w:themeColor="text1"/>
          <w:sz w:val="26"/>
          <w:szCs w:val="26"/>
        </w:rPr>
        <w:t xml:space="preserve">στον εκσυγχρονισμό της νομοθεσίας που συνδέεται με την αποτελεσματικότητα της διαχείρισης ακινήτων, συμβάλλοντας στην υιοθέτηση </w:t>
      </w:r>
      <w:r w:rsidR="00DF573E" w:rsidRPr="00CB739B">
        <w:rPr>
          <w:color w:val="000000" w:themeColor="text1"/>
          <w:sz w:val="26"/>
          <w:szCs w:val="26"/>
        </w:rPr>
        <w:t>κρίσιμων</w:t>
      </w:r>
      <w:r w:rsidR="00A2440E" w:rsidRPr="00CB739B">
        <w:rPr>
          <w:color w:val="000000" w:themeColor="text1"/>
          <w:sz w:val="26"/>
          <w:szCs w:val="26"/>
        </w:rPr>
        <w:t xml:space="preserve"> παρεμβάσεων όπως ενδεικτικά η δυνατότητα τακτοποίησης πολεοδομικών αυθαιρεσιών σε ακίνητα που αποκτώνται σε πλειστηριασμούς,</w:t>
      </w:r>
    </w:p>
    <w:p w14:paraId="1F287BCE" w14:textId="287D9F3C" w:rsidR="00642EE0" w:rsidRPr="00CB739B" w:rsidRDefault="00BA71AA" w:rsidP="00784242">
      <w:pPr>
        <w:pStyle w:val="ListParagraph"/>
        <w:numPr>
          <w:ilvl w:val="0"/>
          <w:numId w:val="1"/>
        </w:numPr>
        <w:spacing w:line="276" w:lineRule="auto"/>
        <w:jc w:val="both"/>
        <w:rPr>
          <w:color w:val="000000" w:themeColor="text1"/>
          <w:sz w:val="26"/>
          <w:szCs w:val="26"/>
        </w:rPr>
      </w:pPr>
      <w:r w:rsidRPr="00CB739B">
        <w:rPr>
          <w:color w:val="000000" w:themeColor="text1"/>
          <w:sz w:val="26"/>
          <w:szCs w:val="26"/>
        </w:rPr>
        <w:t>Υποστηρίξαμε νομοθετικές αλλαγές</w:t>
      </w:r>
      <w:r w:rsidR="00386F6C" w:rsidRPr="00CB739B">
        <w:rPr>
          <w:color w:val="000000" w:themeColor="text1"/>
          <w:sz w:val="26"/>
          <w:szCs w:val="26"/>
        </w:rPr>
        <w:t xml:space="preserve"> καίριας σημασίας</w:t>
      </w:r>
      <w:r w:rsidR="00DF573E" w:rsidRPr="00CB739B">
        <w:rPr>
          <w:color w:val="000000" w:themeColor="text1"/>
          <w:sz w:val="26"/>
          <w:szCs w:val="26"/>
        </w:rPr>
        <w:t xml:space="preserve"> που επηρεάζουν τη λειτουργία του Κλάδου, όπως ενδεικτικά: την πρόσφατη αναμόρφωση του Κώδικα Πολιτικής Δικονομίας, την εισαγωγή της δυνατότητας των Εταιρειών Διαχείρισης να ενεργούν ως εκπρόσωποι σε ομολογιακά δάνεια μέσα από την πρόσφατη αλλαγή στο Νόμο περί Ανωνύμων Εταιρειών και τον πρόσφατο εκσυγχρονισμό του Κώδικα Δεοντολογίας της Τ</w:t>
      </w:r>
      <w:r w:rsidR="004968B4" w:rsidRPr="00CB739B">
        <w:rPr>
          <w:color w:val="000000" w:themeColor="text1"/>
          <w:sz w:val="26"/>
          <w:szCs w:val="26"/>
        </w:rPr>
        <w:t xml:space="preserve">ράπεζας της </w:t>
      </w:r>
      <w:r w:rsidR="00DF573E" w:rsidRPr="00CB739B">
        <w:rPr>
          <w:color w:val="000000" w:themeColor="text1"/>
          <w:sz w:val="26"/>
          <w:szCs w:val="26"/>
        </w:rPr>
        <w:t>Ε</w:t>
      </w:r>
      <w:r w:rsidR="004968B4" w:rsidRPr="00CB739B">
        <w:rPr>
          <w:color w:val="000000" w:themeColor="text1"/>
          <w:sz w:val="26"/>
          <w:szCs w:val="26"/>
        </w:rPr>
        <w:t>λλάδας</w:t>
      </w:r>
      <w:r w:rsidR="00DF573E" w:rsidRPr="00CB739B">
        <w:rPr>
          <w:color w:val="000000" w:themeColor="text1"/>
          <w:sz w:val="26"/>
          <w:szCs w:val="26"/>
        </w:rPr>
        <w:t xml:space="preserve"> για την αντιμετώπιση των Μη Εξυπηρετούμενων Δανείων.</w:t>
      </w:r>
      <w:r w:rsidR="00A2440E" w:rsidRPr="00CB739B">
        <w:rPr>
          <w:color w:val="000000" w:themeColor="text1"/>
          <w:sz w:val="26"/>
          <w:szCs w:val="26"/>
        </w:rPr>
        <w:t xml:space="preserve">    </w:t>
      </w:r>
    </w:p>
    <w:p w14:paraId="31D74756" w14:textId="4DD87F16" w:rsidR="0091635D" w:rsidRPr="00CB739B" w:rsidRDefault="007264A9" w:rsidP="00784242">
      <w:pPr>
        <w:spacing w:line="276" w:lineRule="auto"/>
        <w:jc w:val="both"/>
        <w:rPr>
          <w:color w:val="000000" w:themeColor="text1"/>
          <w:sz w:val="26"/>
          <w:szCs w:val="26"/>
        </w:rPr>
      </w:pPr>
      <w:r w:rsidRPr="00CB739B">
        <w:rPr>
          <w:sz w:val="26"/>
          <w:szCs w:val="26"/>
        </w:rPr>
        <w:lastRenderedPageBreak/>
        <w:t xml:space="preserve">Κάναμε πολλά, αλλά δεν μπορούμε να επαναπαυθούμε. </w:t>
      </w:r>
      <w:r w:rsidR="00AC5DF3" w:rsidRPr="00CB739B">
        <w:rPr>
          <w:sz w:val="26"/>
          <w:szCs w:val="26"/>
        </w:rPr>
        <w:t>Η συνολική εικόνα είν</w:t>
      </w:r>
      <w:r w:rsidR="00BE5E0E" w:rsidRPr="00CB739B">
        <w:rPr>
          <w:sz w:val="26"/>
          <w:szCs w:val="26"/>
        </w:rPr>
        <w:t>αι θετική, αλλά παραμένουν σημαντικές προκλήσεις.</w:t>
      </w:r>
      <w:r w:rsidR="000F1825" w:rsidRPr="00CB739B">
        <w:rPr>
          <w:color w:val="000000" w:themeColor="text1"/>
          <w:sz w:val="26"/>
          <w:szCs w:val="26"/>
        </w:rPr>
        <w:t xml:space="preserve"> </w:t>
      </w:r>
      <w:r w:rsidR="005C6892" w:rsidRPr="00CB739B">
        <w:rPr>
          <w:color w:val="000000" w:themeColor="text1"/>
          <w:sz w:val="26"/>
          <w:szCs w:val="26"/>
        </w:rPr>
        <w:t xml:space="preserve">Η διαχείριση του ιδιωτικού χρέους επηρεάζει ουσιαστικά την πορεία της οικονομίας και </w:t>
      </w:r>
      <w:r w:rsidR="00DA4688" w:rsidRPr="00CB739B">
        <w:rPr>
          <w:color w:val="000000" w:themeColor="text1"/>
          <w:sz w:val="26"/>
          <w:szCs w:val="26"/>
        </w:rPr>
        <w:t xml:space="preserve">οι ρυθμοί στη διαχείρισή του πρέπει να επιταχυνθούν. </w:t>
      </w:r>
      <w:r w:rsidR="005C6892" w:rsidRPr="00CB739B">
        <w:rPr>
          <w:color w:val="000000" w:themeColor="text1"/>
          <w:sz w:val="26"/>
          <w:szCs w:val="26"/>
        </w:rPr>
        <w:t xml:space="preserve"> </w:t>
      </w:r>
      <w:r w:rsidR="00732677" w:rsidRPr="00CB739B">
        <w:rPr>
          <w:color w:val="000000" w:themeColor="text1"/>
          <w:sz w:val="26"/>
          <w:szCs w:val="26"/>
        </w:rPr>
        <w:t>Για το σκοπό αυτό απαιτούνται</w:t>
      </w:r>
      <w:r w:rsidR="00732677" w:rsidRPr="00CB739B">
        <w:rPr>
          <w:sz w:val="26"/>
          <w:szCs w:val="26"/>
        </w:rPr>
        <w:t xml:space="preserve"> </w:t>
      </w:r>
      <w:proofErr w:type="spellStart"/>
      <w:r w:rsidR="00732677" w:rsidRPr="00CB739B">
        <w:rPr>
          <w:sz w:val="26"/>
          <w:szCs w:val="26"/>
        </w:rPr>
        <w:t>στοχευμένες</w:t>
      </w:r>
      <w:proofErr w:type="spellEnd"/>
      <w:r w:rsidR="00273917" w:rsidRPr="00CB739B">
        <w:rPr>
          <w:sz w:val="26"/>
          <w:szCs w:val="26"/>
        </w:rPr>
        <w:t xml:space="preserve"> ενέργ</w:t>
      </w:r>
      <w:r w:rsidR="00273917" w:rsidRPr="00CB739B">
        <w:rPr>
          <w:color w:val="000000" w:themeColor="text1"/>
          <w:sz w:val="26"/>
          <w:szCs w:val="26"/>
        </w:rPr>
        <w:t>ειες</w:t>
      </w:r>
      <w:r w:rsidR="005171E5" w:rsidRPr="00CB739B">
        <w:rPr>
          <w:color w:val="000000" w:themeColor="text1"/>
          <w:sz w:val="26"/>
          <w:szCs w:val="26"/>
        </w:rPr>
        <w:t xml:space="preserve"> εκεί όπου σημειώνονται καθυστερήσεις. </w:t>
      </w:r>
      <w:r w:rsidR="005171E5" w:rsidRPr="00CB739B">
        <w:rPr>
          <w:color w:val="000000" w:themeColor="text1"/>
          <w:sz w:val="26"/>
          <w:szCs w:val="26"/>
          <w:u w:val="single"/>
        </w:rPr>
        <w:t xml:space="preserve">Επισημαίνω </w:t>
      </w:r>
      <w:r w:rsidR="00E91680" w:rsidRPr="00CB739B">
        <w:rPr>
          <w:color w:val="000000" w:themeColor="text1"/>
          <w:sz w:val="26"/>
          <w:szCs w:val="26"/>
          <w:u w:val="single"/>
        </w:rPr>
        <w:t xml:space="preserve">ιδιαίτερα </w:t>
      </w:r>
      <w:r w:rsidR="00732677" w:rsidRPr="00CB739B">
        <w:rPr>
          <w:sz w:val="26"/>
          <w:szCs w:val="26"/>
          <w:u w:val="single"/>
        </w:rPr>
        <w:t>4 περιοχές</w:t>
      </w:r>
      <w:r w:rsidR="00E91680" w:rsidRPr="00CB739B">
        <w:rPr>
          <w:color w:val="000000" w:themeColor="text1"/>
          <w:sz w:val="26"/>
          <w:szCs w:val="26"/>
        </w:rPr>
        <w:t>:</w:t>
      </w:r>
    </w:p>
    <w:p w14:paraId="2055FEBF" w14:textId="6E6BC72C" w:rsidR="00E91680" w:rsidRPr="00CB739B" w:rsidRDefault="00356B11" w:rsidP="00784242">
      <w:pPr>
        <w:spacing w:line="276" w:lineRule="auto"/>
        <w:jc w:val="both"/>
        <w:rPr>
          <w:color w:val="000000" w:themeColor="text1"/>
          <w:sz w:val="26"/>
          <w:szCs w:val="26"/>
        </w:rPr>
      </w:pPr>
      <w:r w:rsidRPr="00CB739B">
        <w:rPr>
          <w:sz w:val="26"/>
          <w:szCs w:val="26"/>
          <w:u w:val="single"/>
        </w:rPr>
        <w:t>Πρώτη</w:t>
      </w:r>
      <w:r w:rsidR="00E91680" w:rsidRPr="00CB739B">
        <w:rPr>
          <w:sz w:val="26"/>
          <w:szCs w:val="26"/>
          <w:u w:val="single"/>
        </w:rPr>
        <w:t>,</w:t>
      </w:r>
      <w:r w:rsidR="00E91680" w:rsidRPr="00CB739B">
        <w:rPr>
          <w:sz w:val="26"/>
          <w:szCs w:val="26"/>
        </w:rPr>
        <w:t xml:space="preserve"> </w:t>
      </w:r>
      <w:r w:rsidR="006871CC" w:rsidRPr="00CB739B">
        <w:rPr>
          <w:sz w:val="26"/>
          <w:szCs w:val="26"/>
        </w:rPr>
        <w:t>το περ</w:t>
      </w:r>
      <w:r w:rsidR="006871CC" w:rsidRPr="00CB739B">
        <w:rPr>
          <w:color w:val="000000" w:themeColor="text1"/>
          <w:sz w:val="26"/>
          <w:szCs w:val="26"/>
        </w:rPr>
        <w:t>ιβάλλον</w:t>
      </w:r>
      <w:r w:rsidR="00544EEE" w:rsidRPr="00CB739B">
        <w:rPr>
          <w:color w:val="000000" w:themeColor="text1"/>
          <w:sz w:val="26"/>
          <w:szCs w:val="26"/>
        </w:rPr>
        <w:t xml:space="preserve"> της πανδημίας </w:t>
      </w:r>
      <w:r w:rsidR="0023149D" w:rsidRPr="00CB739B">
        <w:rPr>
          <w:color w:val="000000" w:themeColor="text1"/>
          <w:sz w:val="26"/>
          <w:szCs w:val="26"/>
        </w:rPr>
        <w:t>οδήγη</w:t>
      </w:r>
      <w:r w:rsidR="00B155E3" w:rsidRPr="00CB739B">
        <w:rPr>
          <w:color w:val="000000" w:themeColor="text1"/>
          <w:sz w:val="26"/>
          <w:szCs w:val="26"/>
        </w:rPr>
        <w:t>σε</w:t>
      </w:r>
      <w:r w:rsidR="0023149D" w:rsidRPr="00CB739B">
        <w:rPr>
          <w:color w:val="000000" w:themeColor="text1"/>
          <w:sz w:val="26"/>
          <w:szCs w:val="26"/>
        </w:rPr>
        <w:t xml:space="preserve"> σε επιβράδυνση των μέτρων αναγκαστικής εκτέλεσης. </w:t>
      </w:r>
      <w:r w:rsidR="006871CC" w:rsidRPr="00CB739B">
        <w:rPr>
          <w:color w:val="000000" w:themeColor="text1"/>
          <w:sz w:val="26"/>
          <w:szCs w:val="26"/>
        </w:rPr>
        <w:t xml:space="preserve">Αυτό ήταν εύλογο </w:t>
      </w:r>
      <w:r w:rsidR="00B155E3" w:rsidRPr="00CB739B">
        <w:rPr>
          <w:color w:val="000000" w:themeColor="text1"/>
          <w:sz w:val="26"/>
          <w:szCs w:val="26"/>
        </w:rPr>
        <w:t>στις συνθήκες που επικρατούσαν, αλλά επηρέασε αρνητικά τη συνολική συμπεριφορά των δανειοληπτών,</w:t>
      </w:r>
      <w:r w:rsidR="00760067" w:rsidRPr="00CB739B">
        <w:rPr>
          <w:color w:val="000000" w:themeColor="text1"/>
          <w:sz w:val="26"/>
          <w:szCs w:val="26"/>
        </w:rPr>
        <w:t xml:space="preserve"> καθώς ορισμένοι αισθάνθηκαν ότι δεν υπάρχει πιεστική ανάγκη εξυπηρέ</w:t>
      </w:r>
      <w:r w:rsidR="00B040D1" w:rsidRPr="00CB739B">
        <w:rPr>
          <w:color w:val="000000" w:themeColor="text1"/>
          <w:sz w:val="26"/>
          <w:szCs w:val="26"/>
        </w:rPr>
        <w:t>τησης υποχρεώσεων. Δεν πρέπει να επιτρέ</w:t>
      </w:r>
      <w:r w:rsidR="00C95D4D" w:rsidRPr="00CB739B">
        <w:rPr>
          <w:color w:val="000000" w:themeColor="text1"/>
          <w:sz w:val="26"/>
          <w:szCs w:val="26"/>
        </w:rPr>
        <w:t xml:space="preserve">ψουμε υποτροπή στην αρνητική κουλτούρα πληρωμών του παρελθόντος. </w:t>
      </w:r>
      <w:r w:rsidR="00163B0A" w:rsidRPr="00CB739B">
        <w:rPr>
          <w:color w:val="000000" w:themeColor="text1"/>
          <w:sz w:val="26"/>
          <w:szCs w:val="26"/>
        </w:rPr>
        <w:t>Η αναγκαστική εκτέλεση, όπως έχω πει επανειλημμένα, είναι η ύστατη επιλογή μας αλλά η απουσία της επηρεάζ</w:t>
      </w:r>
      <w:r w:rsidR="00695DDF" w:rsidRPr="00CB739B">
        <w:rPr>
          <w:color w:val="000000" w:themeColor="text1"/>
          <w:sz w:val="26"/>
          <w:szCs w:val="26"/>
        </w:rPr>
        <w:t xml:space="preserve">ει αρνητικά και φέρνει στην επιφάνεια τον ηθικό κίνδυνο. </w:t>
      </w:r>
    </w:p>
    <w:p w14:paraId="4A39422F" w14:textId="176C229B" w:rsidR="00FE08CA" w:rsidRPr="00CB739B" w:rsidRDefault="00356B11" w:rsidP="00784242">
      <w:pPr>
        <w:spacing w:line="276" w:lineRule="auto"/>
        <w:jc w:val="both"/>
        <w:rPr>
          <w:color w:val="000000" w:themeColor="text1"/>
          <w:sz w:val="26"/>
          <w:szCs w:val="26"/>
        </w:rPr>
      </w:pPr>
      <w:r w:rsidRPr="00CB739B">
        <w:rPr>
          <w:sz w:val="26"/>
          <w:szCs w:val="26"/>
          <w:u w:val="single"/>
        </w:rPr>
        <w:t>Δεύτερη</w:t>
      </w:r>
      <w:r w:rsidR="0003228F" w:rsidRPr="00CB739B">
        <w:rPr>
          <w:sz w:val="26"/>
          <w:szCs w:val="26"/>
          <w:u w:val="single"/>
        </w:rPr>
        <w:t>,</w:t>
      </w:r>
      <w:r w:rsidR="0003228F" w:rsidRPr="00CB739B">
        <w:rPr>
          <w:sz w:val="26"/>
          <w:szCs w:val="26"/>
        </w:rPr>
        <w:t xml:space="preserve"> η σύσταση του </w:t>
      </w:r>
      <w:r w:rsidR="002656CB" w:rsidRPr="00CB739B">
        <w:rPr>
          <w:sz w:val="26"/>
          <w:szCs w:val="26"/>
        </w:rPr>
        <w:t>Φ</w:t>
      </w:r>
      <w:r w:rsidR="0003228F" w:rsidRPr="00CB739B">
        <w:rPr>
          <w:sz w:val="26"/>
          <w:szCs w:val="26"/>
        </w:rPr>
        <w:t xml:space="preserve">ορέα </w:t>
      </w:r>
      <w:r w:rsidR="002656CB" w:rsidRPr="00CB739B">
        <w:rPr>
          <w:sz w:val="26"/>
          <w:szCs w:val="26"/>
        </w:rPr>
        <w:t xml:space="preserve">Απόκτησης &amp; </w:t>
      </w:r>
      <w:proofErr w:type="spellStart"/>
      <w:r w:rsidR="002656CB" w:rsidRPr="00CB739B">
        <w:rPr>
          <w:sz w:val="26"/>
          <w:szCs w:val="26"/>
        </w:rPr>
        <w:t>Ε</w:t>
      </w:r>
      <w:r w:rsidR="00BD095B" w:rsidRPr="00CB739B">
        <w:rPr>
          <w:sz w:val="26"/>
          <w:szCs w:val="26"/>
        </w:rPr>
        <w:t>παναμίσθωσης</w:t>
      </w:r>
      <w:proofErr w:type="spellEnd"/>
      <w:r w:rsidR="00BD095B" w:rsidRPr="00CB739B">
        <w:rPr>
          <w:sz w:val="26"/>
          <w:szCs w:val="26"/>
        </w:rPr>
        <w:t xml:space="preserve"> ακινήτων</w:t>
      </w:r>
      <w:r w:rsidR="00BD095B" w:rsidRPr="00CB739B">
        <w:rPr>
          <w:color w:val="000000" w:themeColor="text1"/>
          <w:sz w:val="26"/>
          <w:szCs w:val="26"/>
        </w:rPr>
        <w:t xml:space="preserve"> </w:t>
      </w:r>
      <w:r w:rsidR="00205BF4" w:rsidRPr="00CB739B">
        <w:rPr>
          <w:color w:val="000000" w:themeColor="text1"/>
          <w:sz w:val="26"/>
          <w:szCs w:val="26"/>
        </w:rPr>
        <w:t xml:space="preserve">που προβλέπει </w:t>
      </w:r>
      <w:r w:rsidR="00DD64A8" w:rsidRPr="00CB739B">
        <w:rPr>
          <w:color w:val="000000" w:themeColor="text1"/>
          <w:sz w:val="26"/>
          <w:szCs w:val="26"/>
        </w:rPr>
        <w:t xml:space="preserve"> το νέο πλαίσιο προστασίας της πρώτης κατοικίας έχει μετατεθεί χρονικά, αλλά αναμένεται οι διαδικασίες να ολοκληρωθούν μέσα στο επόμενο έτος. Η λειτουργία του Φορέα </w:t>
      </w:r>
      <w:r w:rsidR="000E235D" w:rsidRPr="00CB739B">
        <w:rPr>
          <w:color w:val="000000" w:themeColor="text1"/>
          <w:sz w:val="26"/>
          <w:szCs w:val="26"/>
        </w:rPr>
        <w:t xml:space="preserve">είναι κομβική στην αποτελεσματικότερη εφαρμογή </w:t>
      </w:r>
      <w:r w:rsidR="00DD64A8" w:rsidRPr="00CB739B">
        <w:rPr>
          <w:color w:val="000000" w:themeColor="text1"/>
          <w:sz w:val="26"/>
          <w:szCs w:val="26"/>
        </w:rPr>
        <w:t xml:space="preserve"> του νέου Πτωχευτικού Κώδικα</w:t>
      </w:r>
      <w:r w:rsidR="00FE08CA" w:rsidRPr="00CB739B">
        <w:rPr>
          <w:color w:val="000000" w:themeColor="text1"/>
          <w:sz w:val="26"/>
          <w:szCs w:val="26"/>
        </w:rPr>
        <w:t>.</w:t>
      </w:r>
    </w:p>
    <w:p w14:paraId="39CE49E9" w14:textId="27614BB7" w:rsidR="0003228F" w:rsidRPr="00CB739B" w:rsidRDefault="00B20477" w:rsidP="00784242">
      <w:pPr>
        <w:spacing w:line="276" w:lineRule="auto"/>
        <w:jc w:val="both"/>
        <w:rPr>
          <w:color w:val="000000" w:themeColor="text1"/>
          <w:sz w:val="26"/>
          <w:szCs w:val="26"/>
        </w:rPr>
      </w:pPr>
      <w:r w:rsidRPr="00CB739B">
        <w:rPr>
          <w:sz w:val="26"/>
          <w:szCs w:val="26"/>
          <w:u w:val="single"/>
        </w:rPr>
        <w:t>Τρ</w:t>
      </w:r>
      <w:r w:rsidR="00AA3FFE" w:rsidRPr="00CB739B">
        <w:rPr>
          <w:sz w:val="26"/>
          <w:szCs w:val="26"/>
          <w:u w:val="single"/>
        </w:rPr>
        <w:t>ίτη</w:t>
      </w:r>
      <w:r w:rsidR="00AF2F45" w:rsidRPr="00CB739B">
        <w:rPr>
          <w:sz w:val="26"/>
          <w:szCs w:val="26"/>
          <w:u w:val="single"/>
        </w:rPr>
        <w:t>,</w:t>
      </w:r>
      <w:r w:rsidR="00AF2F45" w:rsidRPr="00CB739B">
        <w:rPr>
          <w:sz w:val="26"/>
          <w:szCs w:val="26"/>
        </w:rPr>
        <w:t xml:space="preserve"> </w:t>
      </w:r>
      <w:r w:rsidR="00AF2F45" w:rsidRPr="00CB739B">
        <w:rPr>
          <w:color w:val="000000" w:themeColor="text1"/>
          <w:sz w:val="26"/>
          <w:szCs w:val="26"/>
        </w:rPr>
        <w:t>τα αποτελέσματα στον Εξωδικαστικό Μηχανισμό Ρύθμισης Οφειλών</w:t>
      </w:r>
      <w:r w:rsidR="00DD64A8" w:rsidRPr="00CB739B">
        <w:rPr>
          <w:color w:val="000000" w:themeColor="text1"/>
          <w:sz w:val="26"/>
          <w:szCs w:val="26"/>
        </w:rPr>
        <w:t xml:space="preserve"> μέχρι σήμερα</w:t>
      </w:r>
      <w:r w:rsidR="00AF2F45" w:rsidRPr="00CB739B">
        <w:rPr>
          <w:color w:val="000000" w:themeColor="text1"/>
          <w:sz w:val="26"/>
          <w:szCs w:val="26"/>
        </w:rPr>
        <w:t xml:space="preserve"> </w:t>
      </w:r>
      <w:r w:rsidR="00CE6924" w:rsidRPr="00CB739B">
        <w:rPr>
          <w:color w:val="000000" w:themeColor="text1"/>
          <w:sz w:val="26"/>
          <w:szCs w:val="26"/>
        </w:rPr>
        <w:t xml:space="preserve"> </w:t>
      </w:r>
      <w:r w:rsidR="00C533E7" w:rsidRPr="00CB739B">
        <w:rPr>
          <w:color w:val="000000" w:themeColor="text1"/>
          <w:sz w:val="26"/>
          <w:szCs w:val="26"/>
        </w:rPr>
        <w:t>υστερούν έναντι των προσδοκιών. Έχουμε πάνω από 3</w:t>
      </w:r>
      <w:r w:rsidR="00012B14" w:rsidRPr="00012B14">
        <w:rPr>
          <w:color w:val="000000" w:themeColor="text1"/>
          <w:sz w:val="26"/>
          <w:szCs w:val="26"/>
        </w:rPr>
        <w:t>9</w:t>
      </w:r>
      <w:r w:rsidR="00C533E7" w:rsidRPr="00CB739B">
        <w:rPr>
          <w:color w:val="000000" w:themeColor="text1"/>
          <w:sz w:val="26"/>
          <w:szCs w:val="26"/>
        </w:rPr>
        <w:t xml:space="preserve">.000 αιτήσεις </w:t>
      </w:r>
      <w:proofErr w:type="spellStart"/>
      <w:r w:rsidR="00C533E7" w:rsidRPr="00CB739B">
        <w:rPr>
          <w:color w:val="000000" w:themeColor="text1"/>
          <w:sz w:val="26"/>
          <w:szCs w:val="26"/>
        </w:rPr>
        <w:t>κα</w:t>
      </w:r>
      <w:r w:rsidR="00C10F74" w:rsidRPr="00CB739B">
        <w:rPr>
          <w:color w:val="000000" w:themeColor="text1"/>
          <w:sz w:val="26"/>
          <w:szCs w:val="26"/>
        </w:rPr>
        <w:t>τ’αρχήν</w:t>
      </w:r>
      <w:proofErr w:type="spellEnd"/>
      <w:r w:rsidR="00C10F74" w:rsidRPr="00CB739B">
        <w:rPr>
          <w:color w:val="000000" w:themeColor="text1"/>
          <w:sz w:val="26"/>
          <w:szCs w:val="26"/>
        </w:rPr>
        <w:t>, αλλά ο αριθμός εκείνων που ολοκληρώθηκαν είναι ακόμη πολύ μικρός, λόγω του ότι πρόκειται για σύνθετη διαδικασία, στη</w:t>
      </w:r>
      <w:r w:rsidR="00513471" w:rsidRPr="00CB739B">
        <w:rPr>
          <w:color w:val="000000" w:themeColor="text1"/>
          <w:sz w:val="26"/>
          <w:szCs w:val="26"/>
        </w:rPr>
        <w:t>ν οποία εμπλέκονται πολλοί παράγοντες μέχρι να συμπληρωθούν τα στοιχεία στην πλατφόρμα</w:t>
      </w:r>
      <w:r w:rsidR="00C9736D" w:rsidRPr="00CB739B">
        <w:rPr>
          <w:color w:val="000000" w:themeColor="text1"/>
          <w:sz w:val="26"/>
          <w:szCs w:val="26"/>
        </w:rPr>
        <w:t xml:space="preserve"> και να προταθεί η λύση που προκύπτει αλγοριθμικά στον δανειολήπτη.</w:t>
      </w:r>
      <w:r w:rsidR="00B37D04" w:rsidRPr="00CB739B">
        <w:rPr>
          <w:color w:val="000000" w:themeColor="text1"/>
          <w:sz w:val="26"/>
          <w:szCs w:val="26"/>
        </w:rPr>
        <w:t xml:space="preserve"> </w:t>
      </w:r>
      <w:r w:rsidR="00DD64A8" w:rsidRPr="00CB739B">
        <w:rPr>
          <w:color w:val="000000" w:themeColor="text1"/>
          <w:sz w:val="26"/>
          <w:szCs w:val="26"/>
        </w:rPr>
        <w:t xml:space="preserve">Ωστόσο </w:t>
      </w:r>
      <w:r w:rsidR="0029174E" w:rsidRPr="00CB739B">
        <w:rPr>
          <w:color w:val="000000" w:themeColor="text1"/>
          <w:sz w:val="26"/>
          <w:szCs w:val="26"/>
        </w:rPr>
        <w:t>αυτή</w:t>
      </w:r>
      <w:r w:rsidR="0039574A" w:rsidRPr="00CB739B">
        <w:rPr>
          <w:color w:val="000000" w:themeColor="text1"/>
          <w:sz w:val="26"/>
          <w:szCs w:val="26"/>
        </w:rPr>
        <w:t xml:space="preserve"> </w:t>
      </w:r>
      <w:r w:rsidR="00DD64A8" w:rsidRPr="00CB739B">
        <w:rPr>
          <w:color w:val="000000" w:themeColor="text1"/>
          <w:sz w:val="26"/>
          <w:szCs w:val="26"/>
        </w:rPr>
        <w:t>η</w:t>
      </w:r>
      <w:r w:rsidR="006B3D4E" w:rsidRPr="00CB739B">
        <w:rPr>
          <w:color w:val="000000" w:themeColor="text1"/>
          <w:sz w:val="26"/>
          <w:szCs w:val="26"/>
        </w:rPr>
        <w:t xml:space="preserve"> στάση αναμονής δεν </w:t>
      </w:r>
      <w:r w:rsidR="00DD64A8" w:rsidRPr="00CB739B">
        <w:rPr>
          <w:color w:val="000000" w:themeColor="text1"/>
          <w:sz w:val="26"/>
          <w:szCs w:val="26"/>
        </w:rPr>
        <w:t>αποτελεί</w:t>
      </w:r>
      <w:r w:rsidR="006B3D4E" w:rsidRPr="00CB739B">
        <w:rPr>
          <w:color w:val="000000" w:themeColor="text1"/>
          <w:sz w:val="26"/>
          <w:szCs w:val="26"/>
        </w:rPr>
        <w:t xml:space="preserve"> παράδοξο. </w:t>
      </w:r>
      <w:r w:rsidR="00BD726C" w:rsidRPr="00CB739B">
        <w:rPr>
          <w:color w:val="000000" w:themeColor="text1"/>
          <w:sz w:val="26"/>
          <w:szCs w:val="26"/>
        </w:rPr>
        <w:t xml:space="preserve">Είναι σημαντικό να θυμόμαστε ότι η νέα διαδικασία εξωδικαστικού μηχανισμού τώρα κάνει τα πρώτα της βήματα. </w:t>
      </w:r>
      <w:r w:rsidR="00B37D04" w:rsidRPr="00CB739B">
        <w:rPr>
          <w:color w:val="000000" w:themeColor="text1"/>
          <w:sz w:val="26"/>
          <w:szCs w:val="26"/>
        </w:rPr>
        <w:t>Πι</w:t>
      </w:r>
      <w:r w:rsidR="00C23A2E" w:rsidRPr="00CB739B">
        <w:rPr>
          <w:color w:val="000000" w:themeColor="text1"/>
          <w:sz w:val="26"/>
          <w:szCs w:val="26"/>
        </w:rPr>
        <w:t>στεύω πως καθώς η αγορά θα πληροφορείται τις λύσεις που δόθηκαν, τα σχετικά αιτήματα θα αυξηθούν</w:t>
      </w:r>
      <w:r w:rsidR="006B3D4E" w:rsidRPr="00CB739B">
        <w:rPr>
          <w:color w:val="000000" w:themeColor="text1"/>
          <w:sz w:val="26"/>
          <w:szCs w:val="26"/>
        </w:rPr>
        <w:t xml:space="preserve">. </w:t>
      </w:r>
      <w:r w:rsidR="00C9736D" w:rsidRPr="00CB739B">
        <w:rPr>
          <w:color w:val="000000" w:themeColor="text1"/>
          <w:sz w:val="26"/>
          <w:szCs w:val="26"/>
        </w:rPr>
        <w:t xml:space="preserve"> Ένας σημαντι</w:t>
      </w:r>
      <w:r w:rsidR="00B37D04" w:rsidRPr="00CB739B">
        <w:rPr>
          <w:color w:val="000000" w:themeColor="text1"/>
          <w:sz w:val="26"/>
          <w:szCs w:val="26"/>
        </w:rPr>
        <w:t>κός αριθμός δανειοληπτών, αρκετές χιλιάδες, έχουν μπει</w:t>
      </w:r>
      <w:r w:rsidR="00BD726C" w:rsidRPr="00CB739B">
        <w:rPr>
          <w:color w:val="000000" w:themeColor="text1"/>
          <w:sz w:val="26"/>
          <w:szCs w:val="26"/>
        </w:rPr>
        <w:t xml:space="preserve"> στην πλατφόρμα αλλά δεν έχουν συμπληρώσει τα απαραίτητα στοιχεία ώστε η αίτησή τους να προχωρήσει στα επόμενα στάδια</w:t>
      </w:r>
      <w:r w:rsidR="00B37D04" w:rsidRPr="00CB739B">
        <w:rPr>
          <w:color w:val="000000" w:themeColor="text1"/>
          <w:sz w:val="26"/>
          <w:szCs w:val="26"/>
        </w:rPr>
        <w:t xml:space="preserve">. </w:t>
      </w:r>
      <w:r w:rsidR="003E010A" w:rsidRPr="00CB739B">
        <w:rPr>
          <w:color w:val="000000" w:themeColor="text1"/>
          <w:sz w:val="26"/>
          <w:szCs w:val="26"/>
        </w:rPr>
        <w:t xml:space="preserve">Έχουμε την εικόνα ότι πολλοί από τους </w:t>
      </w:r>
      <w:r w:rsidRPr="00CB739B">
        <w:rPr>
          <w:sz w:val="26"/>
          <w:szCs w:val="26"/>
        </w:rPr>
        <w:t>δανειολήπτες (Ιδιώτες &amp; Επιχειρήσεις)</w:t>
      </w:r>
      <w:r w:rsidR="003E010A" w:rsidRPr="00CB739B">
        <w:rPr>
          <w:sz w:val="26"/>
          <w:szCs w:val="26"/>
        </w:rPr>
        <w:t xml:space="preserve"> την έχουν αναθέσει</w:t>
      </w:r>
      <w:r w:rsidR="00C50A5C" w:rsidRPr="00CB739B">
        <w:rPr>
          <w:sz w:val="26"/>
          <w:szCs w:val="26"/>
        </w:rPr>
        <w:t xml:space="preserve"> στους νομικούς και </w:t>
      </w:r>
      <w:r w:rsidR="00C50A5C" w:rsidRPr="00CB739B">
        <w:rPr>
          <w:color w:val="000000" w:themeColor="text1"/>
          <w:sz w:val="26"/>
          <w:szCs w:val="26"/>
        </w:rPr>
        <w:t xml:space="preserve">φορολογικούς ή οικονομικούς τους συμβούλους. </w:t>
      </w:r>
      <w:r w:rsidR="00BD726C" w:rsidRPr="00CB739B">
        <w:rPr>
          <w:color w:val="000000" w:themeColor="text1"/>
          <w:sz w:val="26"/>
          <w:szCs w:val="26"/>
        </w:rPr>
        <w:t xml:space="preserve">Όπως και στο παρελθόν, είμαι βέβαιος ότι ο </w:t>
      </w:r>
      <w:r w:rsidR="00C50A5C" w:rsidRPr="00CB739B">
        <w:rPr>
          <w:color w:val="000000" w:themeColor="text1"/>
          <w:sz w:val="26"/>
          <w:szCs w:val="26"/>
        </w:rPr>
        <w:t>νομικό</w:t>
      </w:r>
      <w:r w:rsidR="00BD726C" w:rsidRPr="00CB739B">
        <w:rPr>
          <w:color w:val="000000" w:themeColor="text1"/>
          <w:sz w:val="26"/>
          <w:szCs w:val="26"/>
        </w:rPr>
        <w:t>ς</w:t>
      </w:r>
      <w:r w:rsidR="00C50A5C" w:rsidRPr="00CB739B">
        <w:rPr>
          <w:color w:val="000000" w:themeColor="text1"/>
          <w:sz w:val="26"/>
          <w:szCs w:val="26"/>
        </w:rPr>
        <w:t xml:space="preserve"> κόσμο</w:t>
      </w:r>
      <w:r w:rsidR="00BD726C" w:rsidRPr="00CB739B">
        <w:rPr>
          <w:color w:val="000000" w:themeColor="text1"/>
          <w:sz w:val="26"/>
          <w:szCs w:val="26"/>
        </w:rPr>
        <w:t>ς</w:t>
      </w:r>
      <w:r w:rsidR="00C50A5C" w:rsidRPr="00CB739B">
        <w:rPr>
          <w:color w:val="000000" w:themeColor="text1"/>
          <w:sz w:val="26"/>
          <w:szCs w:val="26"/>
        </w:rPr>
        <w:t xml:space="preserve">, </w:t>
      </w:r>
      <w:r w:rsidR="00BD726C" w:rsidRPr="00CB739B">
        <w:rPr>
          <w:color w:val="000000" w:themeColor="text1"/>
          <w:sz w:val="26"/>
          <w:szCs w:val="26"/>
        </w:rPr>
        <w:t>οι</w:t>
      </w:r>
      <w:r w:rsidR="00C50A5C" w:rsidRPr="00CB739B">
        <w:rPr>
          <w:color w:val="000000" w:themeColor="text1"/>
          <w:sz w:val="26"/>
          <w:szCs w:val="26"/>
        </w:rPr>
        <w:t xml:space="preserve"> φορο</w:t>
      </w:r>
      <w:r w:rsidR="00BD726C" w:rsidRPr="00CB739B">
        <w:rPr>
          <w:color w:val="000000" w:themeColor="text1"/>
          <w:sz w:val="26"/>
          <w:szCs w:val="26"/>
        </w:rPr>
        <w:t>τεχνικοί και οι λογιστές θ</w:t>
      </w:r>
      <w:r w:rsidR="00A62370" w:rsidRPr="00CB739B">
        <w:rPr>
          <w:color w:val="000000" w:themeColor="text1"/>
          <w:sz w:val="26"/>
          <w:szCs w:val="26"/>
        </w:rPr>
        <w:t xml:space="preserve">α συμβάλουν από την πλευρά τους στην επιτάχυνση και </w:t>
      </w:r>
      <w:r w:rsidR="00EA5046" w:rsidRPr="00CB739B">
        <w:rPr>
          <w:color w:val="000000" w:themeColor="text1"/>
          <w:sz w:val="26"/>
          <w:szCs w:val="26"/>
        </w:rPr>
        <w:t xml:space="preserve">γρήγορη </w:t>
      </w:r>
      <w:r w:rsidR="00A62370" w:rsidRPr="00CB739B">
        <w:rPr>
          <w:color w:val="000000" w:themeColor="text1"/>
          <w:sz w:val="26"/>
          <w:szCs w:val="26"/>
        </w:rPr>
        <w:t>ολοκλήρωση των αιτήσεων που έχουν υποβληθεί</w:t>
      </w:r>
      <w:r w:rsidR="00BD726C" w:rsidRPr="00CB739B">
        <w:rPr>
          <w:color w:val="000000" w:themeColor="text1"/>
          <w:sz w:val="26"/>
          <w:szCs w:val="26"/>
        </w:rPr>
        <w:t>,</w:t>
      </w:r>
      <w:r w:rsidR="00A62370" w:rsidRPr="00CB739B">
        <w:rPr>
          <w:color w:val="000000" w:themeColor="text1"/>
          <w:sz w:val="26"/>
          <w:szCs w:val="26"/>
        </w:rPr>
        <w:t xml:space="preserve"> </w:t>
      </w:r>
      <w:r w:rsidR="00BD726C" w:rsidRPr="00CB739B">
        <w:rPr>
          <w:color w:val="000000" w:themeColor="text1"/>
          <w:sz w:val="26"/>
          <w:szCs w:val="26"/>
        </w:rPr>
        <w:t xml:space="preserve">αλλά </w:t>
      </w:r>
      <w:r w:rsidR="00A62370" w:rsidRPr="00CB739B">
        <w:rPr>
          <w:color w:val="000000" w:themeColor="text1"/>
          <w:sz w:val="26"/>
          <w:szCs w:val="26"/>
        </w:rPr>
        <w:t>και εκείνων που θα υποβ</w:t>
      </w:r>
      <w:r w:rsidR="00BD726C" w:rsidRPr="00CB739B">
        <w:rPr>
          <w:color w:val="000000" w:themeColor="text1"/>
          <w:sz w:val="26"/>
          <w:szCs w:val="26"/>
        </w:rPr>
        <w:t>ληθούν</w:t>
      </w:r>
      <w:r w:rsidR="00EA5046" w:rsidRPr="00CB739B">
        <w:rPr>
          <w:color w:val="000000" w:themeColor="text1"/>
          <w:sz w:val="26"/>
          <w:szCs w:val="26"/>
        </w:rPr>
        <w:t xml:space="preserve"> στο μέλλον.</w:t>
      </w:r>
      <w:r w:rsidR="003E010A" w:rsidRPr="00CB739B">
        <w:rPr>
          <w:color w:val="000000" w:themeColor="text1"/>
          <w:sz w:val="26"/>
          <w:szCs w:val="26"/>
        </w:rPr>
        <w:t xml:space="preserve"> </w:t>
      </w:r>
    </w:p>
    <w:p w14:paraId="4462189F" w14:textId="23A7EA96" w:rsidR="00B20477" w:rsidRPr="00CB739B" w:rsidRDefault="00B20477" w:rsidP="00784242">
      <w:pPr>
        <w:spacing w:line="276" w:lineRule="auto"/>
        <w:jc w:val="both"/>
        <w:rPr>
          <w:sz w:val="26"/>
          <w:szCs w:val="26"/>
        </w:rPr>
      </w:pPr>
      <w:r w:rsidRPr="00CB739B">
        <w:rPr>
          <w:sz w:val="26"/>
          <w:szCs w:val="26"/>
          <w:u w:val="single"/>
        </w:rPr>
        <w:t>Τέλος</w:t>
      </w:r>
      <w:r w:rsidRPr="00CB739B">
        <w:rPr>
          <w:sz w:val="26"/>
          <w:szCs w:val="26"/>
        </w:rPr>
        <w:t>, υπάρχουν σημαντικές καθυστερήσεις στην εκκαθάριση των εκκρεμών υποθέσεων του Νόμου Κατσέλη που αρχικά είχε προβλεφθεί για το 1</w:t>
      </w:r>
      <w:r w:rsidRPr="00CB739B">
        <w:rPr>
          <w:sz w:val="26"/>
          <w:szCs w:val="26"/>
          <w:vertAlign w:val="superscript"/>
        </w:rPr>
        <w:t>ο</w:t>
      </w:r>
      <w:r w:rsidRPr="00CB739B">
        <w:rPr>
          <w:sz w:val="26"/>
          <w:szCs w:val="26"/>
        </w:rPr>
        <w:t xml:space="preserve"> τρίμηνο του 2022. Θα πρέπει να υπάρξει ένα σχέδιο επιτάχυνσης της εκδίκασης των πάνω από 40.000 υποθέσεων οι οποίες ακόμη εκκρεμούν. </w:t>
      </w:r>
    </w:p>
    <w:p w14:paraId="4F14A8DF" w14:textId="2A785E0A" w:rsidR="0091635D" w:rsidRPr="00CB739B" w:rsidRDefault="002771C5" w:rsidP="00784242">
      <w:pPr>
        <w:spacing w:line="276" w:lineRule="auto"/>
        <w:jc w:val="both"/>
        <w:rPr>
          <w:color w:val="000000" w:themeColor="text1"/>
          <w:sz w:val="26"/>
          <w:szCs w:val="26"/>
        </w:rPr>
      </w:pPr>
      <w:r w:rsidRPr="00CB739B">
        <w:rPr>
          <w:color w:val="000000" w:themeColor="text1"/>
          <w:sz w:val="26"/>
          <w:szCs w:val="26"/>
        </w:rPr>
        <w:lastRenderedPageBreak/>
        <w:t>Είμαστε πεπεισμένοι ότι με όλα τα παραπάνω</w:t>
      </w:r>
      <w:r w:rsidR="000E235D" w:rsidRPr="00CB739B">
        <w:rPr>
          <w:color w:val="000000" w:themeColor="text1"/>
          <w:sz w:val="26"/>
          <w:szCs w:val="26"/>
        </w:rPr>
        <w:t>,</w:t>
      </w:r>
      <w:r w:rsidRPr="00CB739B">
        <w:rPr>
          <w:color w:val="000000" w:themeColor="text1"/>
          <w:sz w:val="26"/>
          <w:szCs w:val="26"/>
        </w:rPr>
        <w:t xml:space="preserve"> είναι απολύτως εφικτό η εικόνα </w:t>
      </w:r>
      <w:r w:rsidR="003C25E4" w:rsidRPr="00CB739B">
        <w:rPr>
          <w:color w:val="000000" w:themeColor="text1"/>
          <w:sz w:val="26"/>
          <w:szCs w:val="26"/>
        </w:rPr>
        <w:t xml:space="preserve">σε ένα χρόνο από σήμερα, στην επόμενη Γενική μας Συνέλευση, να είναι ουσιαστικά βελτιωμένη σε όλους τους παραπάνω τομείς. </w:t>
      </w:r>
    </w:p>
    <w:p w14:paraId="20CCB5CD" w14:textId="09344A03" w:rsidR="004B3E67" w:rsidRPr="00CB739B" w:rsidRDefault="00C82EF5" w:rsidP="00784242">
      <w:pPr>
        <w:spacing w:line="276" w:lineRule="auto"/>
        <w:jc w:val="both"/>
        <w:rPr>
          <w:color w:val="000000" w:themeColor="text1"/>
          <w:sz w:val="26"/>
          <w:szCs w:val="26"/>
        </w:rPr>
      </w:pPr>
      <w:r w:rsidRPr="00CB739B">
        <w:rPr>
          <w:color w:val="000000" w:themeColor="text1"/>
          <w:sz w:val="26"/>
          <w:szCs w:val="26"/>
        </w:rPr>
        <w:t>Κλείνοντας θα ήθελα να αναφερθώ σε ένα άλλο πεδίο της δραστηριότητας της ΕΕΔΑΔΠ.</w:t>
      </w:r>
      <w:r w:rsidR="00203674" w:rsidRPr="00CB739B">
        <w:rPr>
          <w:color w:val="000000" w:themeColor="text1"/>
          <w:sz w:val="26"/>
          <w:szCs w:val="26"/>
        </w:rPr>
        <w:t xml:space="preserve"> </w:t>
      </w:r>
      <w:r w:rsidR="00514D6F" w:rsidRPr="00CB739B">
        <w:rPr>
          <w:color w:val="000000" w:themeColor="text1"/>
          <w:sz w:val="26"/>
          <w:szCs w:val="26"/>
        </w:rPr>
        <w:t>Κατά τον τελευταίο χρόνο η</w:t>
      </w:r>
      <w:r w:rsidR="00131E78" w:rsidRPr="00CB739B">
        <w:rPr>
          <w:color w:val="000000" w:themeColor="text1"/>
          <w:sz w:val="26"/>
          <w:szCs w:val="26"/>
        </w:rPr>
        <w:t xml:space="preserve"> Ένωση</w:t>
      </w:r>
      <w:r w:rsidR="00514D6F" w:rsidRPr="00CB739B">
        <w:rPr>
          <w:color w:val="000000" w:themeColor="text1"/>
          <w:sz w:val="26"/>
          <w:szCs w:val="26"/>
        </w:rPr>
        <w:t xml:space="preserve"> προχώρησε σε συγκεκριμένες παρεμβάσεις</w:t>
      </w:r>
      <w:r w:rsidR="00642EE0" w:rsidRPr="00CB739B">
        <w:rPr>
          <w:color w:val="000000" w:themeColor="text1"/>
          <w:sz w:val="26"/>
          <w:szCs w:val="26"/>
        </w:rPr>
        <w:t xml:space="preserve"> και</w:t>
      </w:r>
      <w:r w:rsidR="00131E78" w:rsidRPr="00CB739B">
        <w:rPr>
          <w:color w:val="000000" w:themeColor="text1"/>
          <w:sz w:val="26"/>
          <w:szCs w:val="26"/>
        </w:rPr>
        <w:t xml:space="preserve"> στο επίπεδο της κοινωνικής προσφοράς. Αναφέρω ενδεικτικά τις πρωτοβουλίες στήριξης των πληγέντων από τις καταστροφικές πυρκαγιές του περασμένου Αυγούστου, αλλά και το</w:t>
      </w:r>
      <w:r w:rsidR="00642EE0" w:rsidRPr="00CB739B">
        <w:rPr>
          <w:color w:val="000000" w:themeColor="text1"/>
          <w:sz w:val="26"/>
          <w:szCs w:val="26"/>
        </w:rPr>
        <w:t xml:space="preserve"> επιμορφωτικό</w:t>
      </w:r>
      <w:r w:rsidR="00131E78" w:rsidRPr="00CB739B">
        <w:rPr>
          <w:color w:val="000000" w:themeColor="text1"/>
          <w:sz w:val="26"/>
          <w:szCs w:val="26"/>
        </w:rPr>
        <w:t xml:space="preserve"> </w:t>
      </w:r>
      <w:r w:rsidR="00642EE0" w:rsidRPr="00CB739B">
        <w:rPr>
          <w:color w:val="000000" w:themeColor="text1"/>
          <w:sz w:val="26"/>
          <w:szCs w:val="26"/>
        </w:rPr>
        <w:t>π</w:t>
      </w:r>
      <w:r w:rsidR="00131E78" w:rsidRPr="00CB739B">
        <w:rPr>
          <w:color w:val="000000" w:themeColor="text1"/>
          <w:sz w:val="26"/>
          <w:szCs w:val="26"/>
        </w:rPr>
        <w:t>ρόγραμμα @ξία</w:t>
      </w:r>
      <w:r w:rsidR="00642EE0" w:rsidRPr="00CB739B">
        <w:rPr>
          <w:color w:val="000000" w:themeColor="text1"/>
          <w:sz w:val="26"/>
          <w:szCs w:val="26"/>
        </w:rPr>
        <w:t>, την πρωτοβουλία που αναπτύξαμε από κοινού με το Ινστιτούτο Χρηματοοικονομικού Αλφαβητισμού. Θα ήθελα να σταθώ ιδιαίτερα στο Πρόγραμμα @ξία, καθώς είναι η πρώτη πρωτοβουλία που αναγνωρίζει τη σημασία της χρηματοοικονομικής εκπαίδευσης (και ιδίως της εκπαίδευσης της νέας γενιάς) για την αντιμετώπιση του οικονομικού και κοινωνικού προβλήματος της υπερχρέωσης.</w:t>
      </w:r>
      <w:r w:rsidR="004B3E67" w:rsidRPr="00CB739B">
        <w:rPr>
          <w:color w:val="000000" w:themeColor="text1"/>
          <w:sz w:val="26"/>
          <w:szCs w:val="26"/>
        </w:rPr>
        <w:t xml:space="preserve"> </w:t>
      </w:r>
    </w:p>
    <w:p w14:paraId="1FA4FF3A" w14:textId="6867448C" w:rsidR="00642EE0" w:rsidRPr="00CB739B" w:rsidRDefault="00B340C4" w:rsidP="00784242">
      <w:pPr>
        <w:spacing w:line="276" w:lineRule="auto"/>
        <w:jc w:val="both"/>
        <w:rPr>
          <w:color w:val="000000" w:themeColor="text1"/>
          <w:sz w:val="26"/>
          <w:szCs w:val="26"/>
        </w:rPr>
      </w:pPr>
      <w:r w:rsidRPr="00CB739B">
        <w:rPr>
          <w:color w:val="000000" w:themeColor="text1"/>
          <w:sz w:val="26"/>
          <w:szCs w:val="26"/>
        </w:rPr>
        <w:t>Ας σημειωθεί</w:t>
      </w:r>
      <w:r w:rsidR="00131E78" w:rsidRPr="00CB739B">
        <w:rPr>
          <w:color w:val="000000" w:themeColor="text1"/>
          <w:sz w:val="26"/>
          <w:szCs w:val="26"/>
        </w:rPr>
        <w:t xml:space="preserve"> ότι όλες οι παρεμβάσεις</w:t>
      </w:r>
      <w:r w:rsidR="0015050F" w:rsidRPr="00CB739B">
        <w:rPr>
          <w:color w:val="000000" w:themeColor="text1"/>
          <w:sz w:val="26"/>
          <w:szCs w:val="26"/>
        </w:rPr>
        <w:t xml:space="preserve"> που ανέφερ</w:t>
      </w:r>
      <w:r w:rsidR="004B3E67" w:rsidRPr="00CB739B">
        <w:rPr>
          <w:color w:val="000000" w:themeColor="text1"/>
          <w:sz w:val="26"/>
          <w:szCs w:val="26"/>
        </w:rPr>
        <w:t>α</w:t>
      </w:r>
      <w:r w:rsidR="00131E78" w:rsidRPr="00CB739B">
        <w:rPr>
          <w:color w:val="000000" w:themeColor="text1"/>
          <w:sz w:val="26"/>
          <w:szCs w:val="26"/>
        </w:rPr>
        <w:t xml:space="preserve"> υλοποιήθηκαν με επιτυχία στο σύνθετο</w:t>
      </w:r>
      <w:r w:rsidR="00386F6C" w:rsidRPr="00CB739B">
        <w:rPr>
          <w:color w:val="000000" w:themeColor="text1"/>
          <w:sz w:val="26"/>
          <w:szCs w:val="26"/>
        </w:rPr>
        <w:t>,</w:t>
      </w:r>
      <w:r w:rsidR="00131E78" w:rsidRPr="00CB739B">
        <w:rPr>
          <w:color w:val="000000" w:themeColor="text1"/>
          <w:sz w:val="26"/>
          <w:szCs w:val="26"/>
        </w:rPr>
        <w:t xml:space="preserve"> απαιτητικό</w:t>
      </w:r>
      <w:r w:rsidR="00386F6C" w:rsidRPr="00CB739B">
        <w:rPr>
          <w:color w:val="000000" w:themeColor="text1"/>
          <w:sz w:val="26"/>
          <w:szCs w:val="26"/>
        </w:rPr>
        <w:t xml:space="preserve"> και μεταβαλλόμενο</w:t>
      </w:r>
      <w:r w:rsidR="00131E78" w:rsidRPr="00CB739B">
        <w:rPr>
          <w:color w:val="000000" w:themeColor="text1"/>
          <w:sz w:val="26"/>
          <w:szCs w:val="26"/>
        </w:rPr>
        <w:t xml:space="preserve"> περιβάλλον που διαμόρφωσε η πανδημική κρίση. Για αυτό θα ήθελα να ευχαριστήσω και προσωπικά, όλες τις Εταιρείες (-Μέλη της Ένωσης), τα μέλη του Διοικητικού Συμβουλίου και βεβαίως τις Επιτροπές και τις Ομάδες Εργασίας της Ένωσης. </w:t>
      </w:r>
    </w:p>
    <w:p w14:paraId="720E715A" w14:textId="13C74E78" w:rsidR="000062D0" w:rsidRPr="00CB739B" w:rsidRDefault="00642EE0" w:rsidP="00784242">
      <w:pPr>
        <w:spacing w:line="276" w:lineRule="auto"/>
        <w:jc w:val="both"/>
        <w:rPr>
          <w:color w:val="000000" w:themeColor="text1"/>
          <w:sz w:val="26"/>
          <w:szCs w:val="26"/>
        </w:rPr>
      </w:pPr>
      <w:r w:rsidRPr="00CB739B">
        <w:rPr>
          <w:color w:val="000000" w:themeColor="text1"/>
          <w:sz w:val="26"/>
          <w:szCs w:val="26"/>
        </w:rPr>
        <w:t xml:space="preserve">Στόχος μας είναι η ενίσχυση και η ενδυνάμωση </w:t>
      </w:r>
      <w:r w:rsidR="00BA71AA" w:rsidRPr="00CB739B">
        <w:rPr>
          <w:color w:val="000000" w:themeColor="text1"/>
          <w:sz w:val="26"/>
          <w:szCs w:val="26"/>
        </w:rPr>
        <w:t>της λειτουργίας</w:t>
      </w:r>
      <w:r w:rsidRPr="00CB739B">
        <w:rPr>
          <w:color w:val="000000" w:themeColor="text1"/>
          <w:sz w:val="26"/>
          <w:szCs w:val="26"/>
        </w:rPr>
        <w:t xml:space="preserve"> της Ένωσης σε όλα τα επίπεδα, </w:t>
      </w:r>
      <w:r w:rsidR="00BA71AA" w:rsidRPr="00CB739B">
        <w:rPr>
          <w:color w:val="000000" w:themeColor="text1"/>
          <w:sz w:val="26"/>
          <w:szCs w:val="26"/>
        </w:rPr>
        <w:t xml:space="preserve">ώστε να συνεχίσει να ανταποκρίνεται με την ίδια αποτελεσματικότητα και επιτυχία στο θεσμικό της ρόλο.  </w:t>
      </w:r>
      <w:r w:rsidR="002D7584" w:rsidRPr="00CB739B">
        <w:rPr>
          <w:color w:val="000000" w:themeColor="text1"/>
          <w:sz w:val="26"/>
          <w:szCs w:val="26"/>
        </w:rPr>
        <w:t xml:space="preserve"> </w:t>
      </w:r>
    </w:p>
    <w:p w14:paraId="64BE338C" w14:textId="77C9534E" w:rsidR="000062D0" w:rsidRPr="00CB739B" w:rsidRDefault="00A95ABF" w:rsidP="00784242">
      <w:pPr>
        <w:spacing w:line="276" w:lineRule="auto"/>
        <w:jc w:val="both"/>
        <w:rPr>
          <w:color w:val="000000" w:themeColor="text1"/>
          <w:sz w:val="26"/>
          <w:szCs w:val="26"/>
        </w:rPr>
      </w:pPr>
      <w:r w:rsidRPr="00CB739B">
        <w:rPr>
          <w:color w:val="000000" w:themeColor="text1"/>
          <w:sz w:val="26"/>
          <w:szCs w:val="26"/>
        </w:rPr>
        <w:t xml:space="preserve">Όλα τα παραπάνω είναι οι αρχές, οι προτεραιότητες, οι άξονες της λειτουργίας μας. </w:t>
      </w:r>
      <w:r w:rsidR="00E03442" w:rsidRPr="00CB739B">
        <w:rPr>
          <w:color w:val="000000" w:themeColor="text1"/>
          <w:sz w:val="26"/>
          <w:szCs w:val="26"/>
        </w:rPr>
        <w:t xml:space="preserve">Εγγύησή τους, επαναλαμβάνω, αποτελεί η εποπτεία από τον ισχυρότερο, τον επαρκέστερο και τον υψηλότερου κύρους οργανισμό και μηχανισμό που διαθέτει η χώρα, την Τράπεζα της Ελλάδος. Είναι μεγάλη χαρά μου επομένως να καλέσω </w:t>
      </w:r>
      <w:r w:rsidR="00E8132B" w:rsidRPr="00CB739B">
        <w:rPr>
          <w:color w:val="000000" w:themeColor="text1"/>
          <w:sz w:val="26"/>
          <w:szCs w:val="26"/>
        </w:rPr>
        <w:t>στο βήμα, ευχαριστώντας τον που δέχθηκε να είναι ο κεντρικός μας ομιλητής σήμερα, τον Διοικητή της Γιάννη Στουρνάρα.</w:t>
      </w:r>
    </w:p>
    <w:sectPr w:rsidR="000062D0" w:rsidRPr="00CB739B" w:rsidSect="000E235D">
      <w:footerReference w:type="even"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3CAD" w14:textId="77777777" w:rsidR="007E510A" w:rsidRDefault="007E510A" w:rsidP="00884E94">
      <w:r>
        <w:separator/>
      </w:r>
    </w:p>
  </w:endnote>
  <w:endnote w:type="continuationSeparator" w:id="0">
    <w:p w14:paraId="1A31526E" w14:textId="77777777" w:rsidR="007E510A" w:rsidRDefault="007E510A" w:rsidP="0088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828979"/>
      <w:docPartObj>
        <w:docPartGallery w:val="Page Numbers (Bottom of Page)"/>
        <w:docPartUnique/>
      </w:docPartObj>
    </w:sdtPr>
    <w:sdtContent>
      <w:p w14:paraId="3309E768" w14:textId="67E29BD4" w:rsidR="00884E94" w:rsidRDefault="00884E94" w:rsidP="00604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EBEC9" w14:textId="77777777" w:rsidR="00884E94" w:rsidRDefault="00884E94" w:rsidP="00884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775833"/>
      <w:docPartObj>
        <w:docPartGallery w:val="Page Numbers (Bottom of Page)"/>
        <w:docPartUnique/>
      </w:docPartObj>
    </w:sdtPr>
    <w:sdtContent>
      <w:p w14:paraId="2A696694" w14:textId="04E54D67" w:rsidR="00884E94" w:rsidRDefault="00884E94" w:rsidP="00604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EE636F" w14:textId="77777777" w:rsidR="00884E94" w:rsidRDefault="00884E94" w:rsidP="00884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4F72" w14:textId="77777777" w:rsidR="007E510A" w:rsidRDefault="007E510A" w:rsidP="00884E94">
      <w:r>
        <w:separator/>
      </w:r>
    </w:p>
  </w:footnote>
  <w:footnote w:type="continuationSeparator" w:id="0">
    <w:p w14:paraId="5864F646" w14:textId="77777777" w:rsidR="007E510A" w:rsidRDefault="007E510A" w:rsidP="00884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6344"/>
    <w:multiLevelType w:val="hybridMultilevel"/>
    <w:tmpl w:val="D152D5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CE"/>
    <w:rsid w:val="000008A4"/>
    <w:rsid w:val="000062D0"/>
    <w:rsid w:val="00012B14"/>
    <w:rsid w:val="0003228F"/>
    <w:rsid w:val="0003377A"/>
    <w:rsid w:val="00035CF8"/>
    <w:rsid w:val="00053D7D"/>
    <w:rsid w:val="00086031"/>
    <w:rsid w:val="000903CE"/>
    <w:rsid w:val="00093628"/>
    <w:rsid w:val="000A5544"/>
    <w:rsid w:val="000B126B"/>
    <w:rsid w:val="000E235D"/>
    <w:rsid w:val="000E57DC"/>
    <w:rsid w:val="000F1825"/>
    <w:rsid w:val="000F54B6"/>
    <w:rsid w:val="00125A99"/>
    <w:rsid w:val="0012759F"/>
    <w:rsid w:val="00131E78"/>
    <w:rsid w:val="00132FC6"/>
    <w:rsid w:val="00137440"/>
    <w:rsid w:val="001431A4"/>
    <w:rsid w:val="0015050F"/>
    <w:rsid w:val="00163B0A"/>
    <w:rsid w:val="00170BEE"/>
    <w:rsid w:val="001806AF"/>
    <w:rsid w:val="00186F75"/>
    <w:rsid w:val="00203674"/>
    <w:rsid w:val="00205BF4"/>
    <w:rsid w:val="002240FF"/>
    <w:rsid w:val="002246BE"/>
    <w:rsid w:val="002260D3"/>
    <w:rsid w:val="00227C62"/>
    <w:rsid w:val="0023149D"/>
    <w:rsid w:val="002471C4"/>
    <w:rsid w:val="00254FC0"/>
    <w:rsid w:val="00255FF9"/>
    <w:rsid w:val="002615D9"/>
    <w:rsid w:val="002656CB"/>
    <w:rsid w:val="00273917"/>
    <w:rsid w:val="002771C5"/>
    <w:rsid w:val="00281562"/>
    <w:rsid w:val="0028741E"/>
    <w:rsid w:val="0029174E"/>
    <w:rsid w:val="00297B81"/>
    <w:rsid w:val="002D7584"/>
    <w:rsid w:val="00303311"/>
    <w:rsid w:val="00321427"/>
    <w:rsid w:val="00347052"/>
    <w:rsid w:val="00356B11"/>
    <w:rsid w:val="00361D8B"/>
    <w:rsid w:val="00365F86"/>
    <w:rsid w:val="00374714"/>
    <w:rsid w:val="00374EE2"/>
    <w:rsid w:val="00380DE0"/>
    <w:rsid w:val="00386F6C"/>
    <w:rsid w:val="0039574A"/>
    <w:rsid w:val="00396E7A"/>
    <w:rsid w:val="00397970"/>
    <w:rsid w:val="003B38D9"/>
    <w:rsid w:val="003C25E4"/>
    <w:rsid w:val="003E010A"/>
    <w:rsid w:val="004178C2"/>
    <w:rsid w:val="0043435B"/>
    <w:rsid w:val="00434EDE"/>
    <w:rsid w:val="0045244C"/>
    <w:rsid w:val="0046754B"/>
    <w:rsid w:val="00480FCB"/>
    <w:rsid w:val="004823CF"/>
    <w:rsid w:val="0049592F"/>
    <w:rsid w:val="004968B4"/>
    <w:rsid w:val="004A3F37"/>
    <w:rsid w:val="004B1DBD"/>
    <w:rsid w:val="004B3E67"/>
    <w:rsid w:val="00513471"/>
    <w:rsid w:val="00514D6F"/>
    <w:rsid w:val="005171E5"/>
    <w:rsid w:val="005255DA"/>
    <w:rsid w:val="00544EEE"/>
    <w:rsid w:val="0054620C"/>
    <w:rsid w:val="00552BDF"/>
    <w:rsid w:val="00560EDE"/>
    <w:rsid w:val="005662A3"/>
    <w:rsid w:val="0057359D"/>
    <w:rsid w:val="00590526"/>
    <w:rsid w:val="00594FAF"/>
    <w:rsid w:val="0059607A"/>
    <w:rsid w:val="005A02B4"/>
    <w:rsid w:val="005A0E3D"/>
    <w:rsid w:val="005B0DAA"/>
    <w:rsid w:val="005B131C"/>
    <w:rsid w:val="005C4E79"/>
    <w:rsid w:val="005C6892"/>
    <w:rsid w:val="005C6C4F"/>
    <w:rsid w:val="005C7499"/>
    <w:rsid w:val="005F42EF"/>
    <w:rsid w:val="005F4F14"/>
    <w:rsid w:val="006100F9"/>
    <w:rsid w:val="00641E77"/>
    <w:rsid w:val="00642EE0"/>
    <w:rsid w:val="006626BB"/>
    <w:rsid w:val="00671570"/>
    <w:rsid w:val="00676313"/>
    <w:rsid w:val="006871CC"/>
    <w:rsid w:val="00695DDF"/>
    <w:rsid w:val="006A39D5"/>
    <w:rsid w:val="006B3D4E"/>
    <w:rsid w:val="006D1FE3"/>
    <w:rsid w:val="006F7FC6"/>
    <w:rsid w:val="00712926"/>
    <w:rsid w:val="007264A9"/>
    <w:rsid w:val="00732677"/>
    <w:rsid w:val="00743406"/>
    <w:rsid w:val="00760067"/>
    <w:rsid w:val="00773D6A"/>
    <w:rsid w:val="00781D22"/>
    <w:rsid w:val="00784242"/>
    <w:rsid w:val="007A0BE5"/>
    <w:rsid w:val="007A4A0F"/>
    <w:rsid w:val="007C76FE"/>
    <w:rsid w:val="007D15DD"/>
    <w:rsid w:val="007E510A"/>
    <w:rsid w:val="007F494F"/>
    <w:rsid w:val="008164BC"/>
    <w:rsid w:val="00816A2F"/>
    <w:rsid w:val="00827D4D"/>
    <w:rsid w:val="00870745"/>
    <w:rsid w:val="00884E94"/>
    <w:rsid w:val="008A3A91"/>
    <w:rsid w:val="008C33E8"/>
    <w:rsid w:val="008C3662"/>
    <w:rsid w:val="0091635D"/>
    <w:rsid w:val="009458B2"/>
    <w:rsid w:val="009672F1"/>
    <w:rsid w:val="009B0DC2"/>
    <w:rsid w:val="009C5DC2"/>
    <w:rsid w:val="009D07E9"/>
    <w:rsid w:val="009E3727"/>
    <w:rsid w:val="009E5482"/>
    <w:rsid w:val="009E7864"/>
    <w:rsid w:val="009F41FE"/>
    <w:rsid w:val="00A2440E"/>
    <w:rsid w:val="00A31369"/>
    <w:rsid w:val="00A475C6"/>
    <w:rsid w:val="00A62370"/>
    <w:rsid w:val="00A92BB8"/>
    <w:rsid w:val="00A95ABF"/>
    <w:rsid w:val="00AA320F"/>
    <w:rsid w:val="00AA3FFE"/>
    <w:rsid w:val="00AB53EE"/>
    <w:rsid w:val="00AC5DF3"/>
    <w:rsid w:val="00AD1C37"/>
    <w:rsid w:val="00AD448E"/>
    <w:rsid w:val="00AF2F45"/>
    <w:rsid w:val="00B040D1"/>
    <w:rsid w:val="00B0706D"/>
    <w:rsid w:val="00B11805"/>
    <w:rsid w:val="00B139C8"/>
    <w:rsid w:val="00B141D0"/>
    <w:rsid w:val="00B155E3"/>
    <w:rsid w:val="00B20477"/>
    <w:rsid w:val="00B27F7E"/>
    <w:rsid w:val="00B340C4"/>
    <w:rsid w:val="00B34B6A"/>
    <w:rsid w:val="00B37D04"/>
    <w:rsid w:val="00B46702"/>
    <w:rsid w:val="00B5505F"/>
    <w:rsid w:val="00BA17A2"/>
    <w:rsid w:val="00BA5C55"/>
    <w:rsid w:val="00BA71AA"/>
    <w:rsid w:val="00BC124F"/>
    <w:rsid w:val="00BC28CF"/>
    <w:rsid w:val="00BD095B"/>
    <w:rsid w:val="00BD726C"/>
    <w:rsid w:val="00BE5E0E"/>
    <w:rsid w:val="00BE7F32"/>
    <w:rsid w:val="00BF557C"/>
    <w:rsid w:val="00C10F74"/>
    <w:rsid w:val="00C23A2E"/>
    <w:rsid w:val="00C36350"/>
    <w:rsid w:val="00C43CD6"/>
    <w:rsid w:val="00C47255"/>
    <w:rsid w:val="00C50A5C"/>
    <w:rsid w:val="00C533E7"/>
    <w:rsid w:val="00C57FE9"/>
    <w:rsid w:val="00C742CB"/>
    <w:rsid w:val="00C82EF5"/>
    <w:rsid w:val="00C95D4D"/>
    <w:rsid w:val="00C9736D"/>
    <w:rsid w:val="00CB2972"/>
    <w:rsid w:val="00CB739B"/>
    <w:rsid w:val="00CC2D13"/>
    <w:rsid w:val="00CC600F"/>
    <w:rsid w:val="00CE6924"/>
    <w:rsid w:val="00CF33DB"/>
    <w:rsid w:val="00D07DCA"/>
    <w:rsid w:val="00D12AE2"/>
    <w:rsid w:val="00D556EA"/>
    <w:rsid w:val="00D75929"/>
    <w:rsid w:val="00D765C6"/>
    <w:rsid w:val="00D81D3D"/>
    <w:rsid w:val="00DA0E77"/>
    <w:rsid w:val="00DA4688"/>
    <w:rsid w:val="00DA7CC7"/>
    <w:rsid w:val="00DB07B2"/>
    <w:rsid w:val="00DD64A8"/>
    <w:rsid w:val="00DE79DC"/>
    <w:rsid w:val="00DF10CF"/>
    <w:rsid w:val="00DF573E"/>
    <w:rsid w:val="00E03442"/>
    <w:rsid w:val="00E35044"/>
    <w:rsid w:val="00E73DFF"/>
    <w:rsid w:val="00E8132B"/>
    <w:rsid w:val="00E87621"/>
    <w:rsid w:val="00E91680"/>
    <w:rsid w:val="00E97FEE"/>
    <w:rsid w:val="00EA5046"/>
    <w:rsid w:val="00EB33FD"/>
    <w:rsid w:val="00ED64F6"/>
    <w:rsid w:val="00ED678E"/>
    <w:rsid w:val="00EE5F04"/>
    <w:rsid w:val="00F0003A"/>
    <w:rsid w:val="00F31C02"/>
    <w:rsid w:val="00F328A8"/>
    <w:rsid w:val="00F35844"/>
    <w:rsid w:val="00F53A33"/>
    <w:rsid w:val="00F63E9D"/>
    <w:rsid w:val="00FA61F1"/>
    <w:rsid w:val="00FC4C6B"/>
    <w:rsid w:val="00FC75D3"/>
    <w:rsid w:val="00FC75F2"/>
    <w:rsid w:val="00FE08CA"/>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7D6B"/>
  <w15:chartTrackingRefBased/>
  <w15:docId w15:val="{3D14F84C-4D1C-964B-BF1A-016F8C0B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73E"/>
    <w:pPr>
      <w:ind w:left="720"/>
      <w:contextualSpacing/>
    </w:pPr>
  </w:style>
  <w:style w:type="paragraph" w:styleId="Footer">
    <w:name w:val="footer"/>
    <w:basedOn w:val="Normal"/>
    <w:link w:val="FooterChar"/>
    <w:uiPriority w:val="99"/>
    <w:unhideWhenUsed/>
    <w:rsid w:val="00884E94"/>
    <w:pPr>
      <w:tabs>
        <w:tab w:val="center" w:pos="4680"/>
        <w:tab w:val="right" w:pos="9360"/>
      </w:tabs>
    </w:pPr>
  </w:style>
  <w:style w:type="character" w:customStyle="1" w:styleId="FooterChar">
    <w:name w:val="Footer Char"/>
    <w:basedOn w:val="DefaultParagraphFont"/>
    <w:link w:val="Footer"/>
    <w:uiPriority w:val="99"/>
    <w:rsid w:val="00884E94"/>
  </w:style>
  <w:style w:type="character" w:styleId="PageNumber">
    <w:name w:val="page number"/>
    <w:basedOn w:val="DefaultParagraphFont"/>
    <w:uiPriority w:val="99"/>
    <w:semiHidden/>
    <w:unhideWhenUsed/>
    <w:rsid w:val="0088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1789</Words>
  <Characters>10201</Characters>
  <Application>Microsoft Office Word</Application>
  <DocSecurity>0</DocSecurity>
  <Lines>85</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Karzis Foivos</dc:creator>
  <cp:keywords/>
  <dc:description/>
  <cp:lastModifiedBy>LYDA MODIANO</cp:lastModifiedBy>
  <cp:revision>3</cp:revision>
  <dcterms:created xsi:type="dcterms:W3CDTF">2021-11-13T00:06:00Z</dcterms:created>
  <dcterms:modified xsi:type="dcterms:W3CDTF">2021-11-13T00:32:00Z</dcterms:modified>
</cp:coreProperties>
</file>