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53" w:rsidRDefault="00825F53" w:rsidP="0072128D">
      <w:pPr>
        <w:tabs>
          <w:tab w:val="left" w:pos="426"/>
        </w:tabs>
        <w:spacing w:after="0" w:line="312" w:lineRule="auto"/>
        <w:ind w:left="-1276" w:right="-1192"/>
        <w:jc w:val="both"/>
        <w:rPr>
          <w:rFonts w:ascii="Verdana" w:hAnsi="Verdana" w:cs="Arial"/>
          <w:sz w:val="6"/>
          <w:szCs w:val="20"/>
        </w:rPr>
      </w:pPr>
    </w:p>
    <w:p w:rsidR="00825F53" w:rsidRDefault="00825F53" w:rsidP="0072128D">
      <w:pPr>
        <w:tabs>
          <w:tab w:val="left" w:pos="426"/>
        </w:tabs>
        <w:spacing w:after="0" w:line="312" w:lineRule="auto"/>
        <w:ind w:left="-1276" w:right="-1192"/>
        <w:jc w:val="both"/>
        <w:rPr>
          <w:rFonts w:ascii="Verdana" w:hAnsi="Verdana" w:cs="Arial"/>
          <w:sz w:val="6"/>
          <w:szCs w:val="20"/>
        </w:rPr>
      </w:pPr>
    </w:p>
    <w:p w:rsidR="00825F53" w:rsidRPr="00EA0726" w:rsidRDefault="00825F53" w:rsidP="00EA0726">
      <w:pPr>
        <w:tabs>
          <w:tab w:val="left" w:pos="426"/>
        </w:tabs>
        <w:spacing w:after="0" w:line="312" w:lineRule="auto"/>
        <w:ind w:right="-1192"/>
        <w:jc w:val="both"/>
        <w:rPr>
          <w:rFonts w:ascii="Verdana" w:hAnsi="Verdana" w:cs="Arial"/>
          <w:sz w:val="2"/>
          <w:szCs w:val="20"/>
        </w:rPr>
      </w:pPr>
    </w:p>
    <w:p w:rsidR="00660BB3" w:rsidRDefault="00660BB3" w:rsidP="00660BB3">
      <w:pPr>
        <w:tabs>
          <w:tab w:val="left" w:pos="426"/>
        </w:tabs>
        <w:spacing w:after="0" w:line="312" w:lineRule="auto"/>
        <w:ind w:left="-1276" w:right="-1192"/>
        <w:jc w:val="both"/>
        <w:rPr>
          <w:rFonts w:ascii="Verdana" w:hAnsi="Verdana" w:cs="Arial"/>
          <w:sz w:val="6"/>
          <w:szCs w:val="20"/>
        </w:rPr>
      </w:pPr>
    </w:p>
    <w:p w:rsidR="001C683E" w:rsidRDefault="001C683E" w:rsidP="00281391">
      <w:pPr>
        <w:tabs>
          <w:tab w:val="left" w:pos="426"/>
        </w:tabs>
        <w:spacing w:after="0" w:line="312" w:lineRule="auto"/>
        <w:ind w:right="566"/>
        <w:jc w:val="both"/>
        <w:rPr>
          <w:rFonts w:ascii="Verdana" w:eastAsia="Times New Roman" w:hAnsi="Verdana" w:cs="Arial"/>
          <w:sz w:val="20"/>
          <w:szCs w:val="20"/>
          <w:lang w:eastAsia="el-GR"/>
        </w:rPr>
      </w:pPr>
    </w:p>
    <w:p w:rsidR="009B11DD" w:rsidRDefault="009B11DD" w:rsidP="00281391">
      <w:pPr>
        <w:tabs>
          <w:tab w:val="left" w:pos="426"/>
        </w:tabs>
        <w:spacing w:after="0" w:line="312" w:lineRule="auto"/>
        <w:ind w:right="566"/>
        <w:jc w:val="both"/>
        <w:rPr>
          <w:rFonts w:ascii="Verdana" w:eastAsia="Times New Roman" w:hAnsi="Verdana" w:cs="Arial"/>
          <w:sz w:val="20"/>
          <w:szCs w:val="20"/>
          <w:lang w:eastAsia="el-GR"/>
        </w:rPr>
      </w:pPr>
    </w:p>
    <w:p w:rsidR="009B11DD" w:rsidRDefault="009B11DD" w:rsidP="00281391">
      <w:pPr>
        <w:tabs>
          <w:tab w:val="left" w:pos="426"/>
        </w:tabs>
        <w:spacing w:after="0" w:line="312" w:lineRule="auto"/>
        <w:ind w:right="566"/>
        <w:jc w:val="both"/>
        <w:rPr>
          <w:rFonts w:ascii="Verdana" w:eastAsia="Times New Roman" w:hAnsi="Verdana" w:cs="Arial"/>
          <w:sz w:val="20"/>
          <w:szCs w:val="20"/>
          <w:lang w:eastAsia="el-GR"/>
        </w:rPr>
      </w:pPr>
    </w:p>
    <w:p w:rsidR="00B4118F" w:rsidRPr="00B4118F" w:rsidRDefault="00660BB3" w:rsidP="00281391">
      <w:pPr>
        <w:tabs>
          <w:tab w:val="left" w:pos="426"/>
        </w:tabs>
        <w:spacing w:after="0" w:line="312" w:lineRule="auto"/>
        <w:ind w:right="566"/>
        <w:jc w:val="both"/>
        <w:rPr>
          <w:rFonts w:ascii="Verdana" w:eastAsia="Times New Roman" w:hAnsi="Verdana" w:cs="Arial"/>
          <w:sz w:val="20"/>
          <w:szCs w:val="20"/>
          <w:lang w:eastAsia="el-GR"/>
        </w:rPr>
      </w:pPr>
      <w:r>
        <w:rPr>
          <w:rFonts w:ascii="Verdana" w:eastAsia="Times New Roman" w:hAnsi="Verdana" w:cs="Arial"/>
          <w:sz w:val="20"/>
          <w:szCs w:val="20"/>
          <w:lang w:eastAsia="el-GR"/>
        </w:rPr>
        <w:t>Α.Π.:</w:t>
      </w:r>
      <w:r w:rsidR="005975FF">
        <w:rPr>
          <w:rFonts w:ascii="Verdana" w:eastAsia="Times New Roman" w:hAnsi="Verdana" w:cs="Arial"/>
          <w:sz w:val="20"/>
          <w:szCs w:val="20"/>
          <w:lang w:eastAsia="el-GR"/>
        </w:rPr>
        <w:t xml:space="preserve"> 3968</w:t>
      </w:r>
      <w:r>
        <w:rPr>
          <w:rFonts w:ascii="Verdana" w:eastAsia="Times New Roman" w:hAnsi="Verdana" w:cs="Arial"/>
          <w:sz w:val="20"/>
          <w:szCs w:val="20"/>
          <w:lang w:eastAsia="el-GR"/>
        </w:rPr>
        <w:tab/>
      </w:r>
      <w:r>
        <w:rPr>
          <w:rFonts w:ascii="Verdana" w:eastAsia="Times New Roman" w:hAnsi="Verdana" w:cs="Arial"/>
          <w:sz w:val="20"/>
          <w:szCs w:val="20"/>
          <w:lang w:eastAsia="el-GR"/>
        </w:rPr>
        <w:tab/>
      </w:r>
      <w:r>
        <w:rPr>
          <w:rFonts w:ascii="Verdana" w:eastAsia="Times New Roman" w:hAnsi="Verdana" w:cs="Arial"/>
          <w:sz w:val="20"/>
          <w:szCs w:val="20"/>
          <w:lang w:eastAsia="el-GR"/>
        </w:rPr>
        <w:tab/>
      </w:r>
      <w:r>
        <w:rPr>
          <w:rFonts w:ascii="Verdana" w:eastAsia="Times New Roman" w:hAnsi="Verdana" w:cs="Arial"/>
          <w:sz w:val="20"/>
          <w:szCs w:val="20"/>
          <w:lang w:eastAsia="el-GR"/>
        </w:rPr>
        <w:tab/>
      </w:r>
      <w:r>
        <w:rPr>
          <w:rFonts w:ascii="Verdana" w:eastAsia="Times New Roman" w:hAnsi="Verdana" w:cs="Arial"/>
          <w:sz w:val="20"/>
          <w:szCs w:val="20"/>
          <w:lang w:eastAsia="el-GR"/>
        </w:rPr>
        <w:tab/>
      </w:r>
      <w:r>
        <w:rPr>
          <w:rFonts w:ascii="Verdana" w:eastAsia="Times New Roman" w:hAnsi="Verdana" w:cs="Arial"/>
          <w:sz w:val="20"/>
          <w:szCs w:val="20"/>
          <w:lang w:eastAsia="el-GR"/>
        </w:rPr>
        <w:tab/>
      </w:r>
      <w:r>
        <w:rPr>
          <w:rFonts w:ascii="Verdana" w:eastAsia="Times New Roman" w:hAnsi="Verdana" w:cs="Arial"/>
          <w:sz w:val="20"/>
          <w:szCs w:val="20"/>
          <w:lang w:eastAsia="el-GR"/>
        </w:rPr>
        <w:tab/>
      </w:r>
      <w:r>
        <w:rPr>
          <w:rFonts w:ascii="Verdana" w:eastAsia="Times New Roman" w:hAnsi="Verdana" w:cs="Arial"/>
          <w:sz w:val="20"/>
          <w:szCs w:val="20"/>
          <w:lang w:eastAsia="el-GR"/>
        </w:rPr>
        <w:tab/>
        <w:t xml:space="preserve">                    </w:t>
      </w:r>
      <w:r>
        <w:rPr>
          <w:rFonts w:ascii="Verdana" w:eastAsia="Times New Roman" w:hAnsi="Verdana" w:cs="Arial"/>
          <w:sz w:val="20"/>
          <w:szCs w:val="20"/>
          <w:lang w:eastAsia="el-GR"/>
        </w:rPr>
        <w:tab/>
        <w:t xml:space="preserve">        </w:t>
      </w:r>
    </w:p>
    <w:p w:rsidR="00660BB3" w:rsidRPr="00AB4382" w:rsidRDefault="00B4118F" w:rsidP="00281391">
      <w:pPr>
        <w:tabs>
          <w:tab w:val="left" w:pos="426"/>
        </w:tabs>
        <w:spacing w:after="0" w:line="312" w:lineRule="auto"/>
        <w:ind w:right="566"/>
        <w:jc w:val="both"/>
        <w:rPr>
          <w:rFonts w:ascii="Verdana" w:eastAsia="Times New Roman" w:hAnsi="Verdana" w:cs="Arial"/>
          <w:i/>
          <w:sz w:val="20"/>
          <w:szCs w:val="20"/>
          <w:lang w:eastAsia="el-GR"/>
        </w:rPr>
      </w:pP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Pr="00B4118F">
        <w:rPr>
          <w:rFonts w:ascii="Verdana" w:eastAsia="Times New Roman" w:hAnsi="Verdana" w:cs="Arial"/>
          <w:sz w:val="20"/>
          <w:szCs w:val="20"/>
          <w:lang w:eastAsia="el-GR"/>
        </w:rPr>
        <w:tab/>
      </w:r>
      <w:r w:rsidR="005975FF">
        <w:rPr>
          <w:rFonts w:ascii="Verdana" w:eastAsia="Times New Roman" w:hAnsi="Verdana" w:cs="Arial"/>
          <w:sz w:val="20"/>
          <w:szCs w:val="20"/>
          <w:lang w:eastAsia="el-GR"/>
        </w:rPr>
        <w:t xml:space="preserve">       </w:t>
      </w:r>
      <w:r w:rsidR="005975FF">
        <w:rPr>
          <w:rFonts w:ascii="Verdana" w:eastAsia="Times New Roman" w:hAnsi="Verdana" w:cs="Arial"/>
          <w:i/>
          <w:sz w:val="20"/>
          <w:szCs w:val="20"/>
          <w:lang w:eastAsia="el-GR"/>
        </w:rPr>
        <w:t xml:space="preserve">Αθήνα, </w:t>
      </w:r>
      <w:r w:rsidR="005975FF" w:rsidRPr="005D2656">
        <w:rPr>
          <w:rFonts w:ascii="Verdana" w:eastAsia="Times New Roman" w:hAnsi="Verdana" w:cs="Arial"/>
          <w:i/>
          <w:sz w:val="20"/>
          <w:szCs w:val="20"/>
          <w:lang w:eastAsia="el-GR"/>
        </w:rPr>
        <w:t xml:space="preserve">28 </w:t>
      </w:r>
      <w:r w:rsidR="005975FF">
        <w:rPr>
          <w:rFonts w:ascii="Verdana" w:eastAsia="Times New Roman" w:hAnsi="Verdana" w:cs="Arial"/>
          <w:i/>
          <w:sz w:val="20"/>
          <w:szCs w:val="20"/>
          <w:lang w:eastAsia="el-GR"/>
        </w:rPr>
        <w:t>Σεπτεμβρίου</w:t>
      </w:r>
      <w:r w:rsidR="006E4655" w:rsidRPr="00AB4382">
        <w:rPr>
          <w:rFonts w:ascii="Verdana" w:eastAsia="Times New Roman" w:hAnsi="Verdana" w:cs="Arial"/>
          <w:i/>
          <w:sz w:val="20"/>
          <w:szCs w:val="20"/>
          <w:lang w:eastAsia="el-GR"/>
        </w:rPr>
        <w:t xml:space="preserve"> 2020</w:t>
      </w:r>
    </w:p>
    <w:p w:rsidR="00281391" w:rsidRDefault="00281391" w:rsidP="00990EEB">
      <w:pPr>
        <w:tabs>
          <w:tab w:val="left" w:pos="426"/>
        </w:tabs>
        <w:spacing w:after="0" w:line="312" w:lineRule="auto"/>
        <w:ind w:right="-1192"/>
        <w:jc w:val="both"/>
        <w:rPr>
          <w:rFonts w:ascii="Verdana" w:eastAsia="Times New Roman" w:hAnsi="Verdana" w:cs="Arial"/>
          <w:sz w:val="20"/>
          <w:szCs w:val="20"/>
          <w:lang w:eastAsia="el-GR"/>
        </w:rPr>
      </w:pPr>
    </w:p>
    <w:p w:rsidR="00660BB3" w:rsidRDefault="00660BB3" w:rsidP="00620342">
      <w:pPr>
        <w:tabs>
          <w:tab w:val="left" w:pos="426"/>
        </w:tabs>
        <w:spacing w:after="0" w:line="312" w:lineRule="auto"/>
        <w:ind w:right="566"/>
        <w:jc w:val="both"/>
        <w:rPr>
          <w:rFonts w:ascii="Verdana" w:eastAsia="Times New Roman" w:hAnsi="Verdana" w:cs="Arial"/>
          <w:b/>
          <w:color w:val="C00000"/>
          <w:sz w:val="2"/>
          <w:szCs w:val="24"/>
          <w:lang w:eastAsia="el-GR"/>
        </w:rPr>
      </w:pPr>
      <w:r>
        <w:rPr>
          <w:rFonts w:ascii="Verdana" w:eastAsia="Times New Roman" w:hAnsi="Verdana" w:cs="Arial"/>
          <w:sz w:val="2"/>
          <w:szCs w:val="20"/>
          <w:lang w:eastAsia="el-GR"/>
        </w:rPr>
        <w:t xml:space="preserve">         </w:t>
      </w:r>
      <w:r>
        <w:rPr>
          <w:rFonts w:ascii="Verdana" w:eastAsia="Times New Roman" w:hAnsi="Verdana" w:cs="Arial"/>
          <w:sz w:val="12"/>
          <w:szCs w:val="20"/>
          <w:lang w:eastAsia="el-GR"/>
        </w:rPr>
        <w:t xml:space="preserve">           </w:t>
      </w:r>
      <w:r>
        <w:rPr>
          <w:rFonts w:ascii="Verdana" w:eastAsia="Times New Roman" w:hAnsi="Verdana" w:cs="Arial"/>
          <w:sz w:val="12"/>
          <w:szCs w:val="20"/>
          <w:lang w:eastAsia="el-GR"/>
        </w:rPr>
        <w:tab/>
      </w:r>
      <w:r>
        <w:rPr>
          <w:rFonts w:ascii="Verdana" w:eastAsia="Times New Roman" w:hAnsi="Verdana" w:cs="Arial"/>
          <w:sz w:val="12"/>
          <w:szCs w:val="20"/>
          <w:lang w:eastAsia="el-GR"/>
        </w:rPr>
        <w:tab/>
      </w:r>
      <w:r>
        <w:rPr>
          <w:rFonts w:ascii="Verdana" w:eastAsia="Times New Roman" w:hAnsi="Verdana" w:cs="Arial"/>
          <w:sz w:val="12"/>
          <w:szCs w:val="20"/>
          <w:lang w:eastAsia="el-GR"/>
        </w:rPr>
        <w:tab/>
      </w:r>
      <w:r>
        <w:rPr>
          <w:rFonts w:ascii="Verdana" w:eastAsia="Times New Roman" w:hAnsi="Verdana" w:cs="Arial"/>
          <w:sz w:val="12"/>
          <w:szCs w:val="20"/>
          <w:lang w:eastAsia="el-GR"/>
        </w:rPr>
        <w:tab/>
        <w:t xml:space="preserve">           </w:t>
      </w:r>
    </w:p>
    <w:p w:rsidR="00660BB3" w:rsidRDefault="00660BB3" w:rsidP="00660BB3">
      <w:pPr>
        <w:shd w:val="clear" w:color="auto" w:fill="D9D9D9" w:themeFill="background1" w:themeFillShade="D9"/>
        <w:tabs>
          <w:tab w:val="left" w:pos="426"/>
        </w:tabs>
        <w:spacing w:after="0" w:line="312" w:lineRule="auto"/>
        <w:ind w:right="566"/>
        <w:jc w:val="center"/>
        <w:rPr>
          <w:rFonts w:ascii="Verdana" w:eastAsia="Times New Roman" w:hAnsi="Verdana" w:cs="Arial"/>
          <w:b/>
          <w:color w:val="C00000"/>
          <w:sz w:val="2"/>
          <w:szCs w:val="24"/>
          <w:lang w:eastAsia="el-GR"/>
        </w:rPr>
      </w:pPr>
    </w:p>
    <w:p w:rsidR="00990EEB" w:rsidRPr="00B4118F" w:rsidRDefault="0005793B" w:rsidP="00B4118F">
      <w:pPr>
        <w:shd w:val="clear" w:color="auto" w:fill="D9D9D9" w:themeFill="background1" w:themeFillShade="D9"/>
        <w:tabs>
          <w:tab w:val="left" w:pos="426"/>
          <w:tab w:val="left" w:pos="10773"/>
        </w:tabs>
        <w:spacing w:after="0" w:line="312" w:lineRule="auto"/>
        <w:ind w:right="566"/>
        <w:jc w:val="center"/>
        <w:rPr>
          <w:rFonts w:ascii="Calibri" w:eastAsia="Times New Roman" w:hAnsi="Calibri" w:cs="Calibri"/>
          <w:b/>
          <w:color w:val="C00000"/>
          <w:sz w:val="24"/>
          <w:szCs w:val="24"/>
          <w:lang w:eastAsia="el-GR"/>
        </w:rPr>
      </w:pPr>
      <w:r w:rsidRPr="00B4118F">
        <w:rPr>
          <w:rFonts w:ascii="Calibri" w:eastAsia="Times New Roman" w:hAnsi="Calibri" w:cs="Calibri"/>
          <w:b/>
          <w:color w:val="C00000"/>
          <w:sz w:val="24"/>
          <w:szCs w:val="24"/>
          <w:lang w:eastAsia="el-GR"/>
        </w:rPr>
        <w:t xml:space="preserve">ΝΕΟΤΕΡΑ ΚΑΙ </w:t>
      </w:r>
      <w:r w:rsidR="00F70D4D" w:rsidRPr="00B4118F">
        <w:rPr>
          <w:rFonts w:ascii="Calibri" w:eastAsia="Times New Roman" w:hAnsi="Calibri" w:cs="Calibri"/>
          <w:b/>
          <w:color w:val="C00000"/>
          <w:sz w:val="24"/>
          <w:szCs w:val="24"/>
          <w:lang w:eastAsia="el-GR"/>
        </w:rPr>
        <w:t>ΠΕΡΙΣΣΟΤΕΡΑ</w:t>
      </w:r>
      <w:r w:rsidR="00660BB3" w:rsidRPr="00B4118F">
        <w:rPr>
          <w:rFonts w:ascii="Calibri" w:eastAsia="Times New Roman" w:hAnsi="Calibri" w:cs="Calibri"/>
          <w:b/>
          <w:color w:val="C00000"/>
          <w:sz w:val="24"/>
          <w:szCs w:val="24"/>
          <w:lang w:eastAsia="el-GR"/>
        </w:rPr>
        <w:t xml:space="preserve"> ΠΡΟΓΡΑΜΜΑΤΑ ΕΠΑΝΕΚΠΑΙΔΕΥΣΗΣ ΑΣΦΑΛΙΣΤΙΚΩΝ ΔΙΑΜΕΣΟΛΑΒΗΤΩΝ</w:t>
      </w:r>
    </w:p>
    <w:p w:rsidR="0005793B" w:rsidRPr="0005793B" w:rsidRDefault="0005793B" w:rsidP="00660BB3">
      <w:pPr>
        <w:shd w:val="clear" w:color="auto" w:fill="D9D9D9" w:themeFill="background1" w:themeFillShade="D9"/>
        <w:tabs>
          <w:tab w:val="left" w:pos="426"/>
        </w:tabs>
        <w:spacing w:after="0" w:line="312" w:lineRule="auto"/>
        <w:ind w:right="566"/>
        <w:jc w:val="center"/>
        <w:rPr>
          <w:rFonts w:ascii="Calibri" w:eastAsia="Times New Roman" w:hAnsi="Calibri" w:cs="Calibri"/>
          <w:b/>
          <w:color w:val="C00000"/>
          <w:sz w:val="28"/>
          <w:szCs w:val="28"/>
          <w:lang w:eastAsia="el-GR"/>
        </w:rPr>
      </w:pPr>
      <w:r w:rsidRPr="00D8409F">
        <w:rPr>
          <w:rFonts w:ascii="Calibri" w:eastAsia="Times New Roman" w:hAnsi="Calibri" w:cs="Calibri"/>
          <w:i/>
          <w:color w:val="C00000"/>
          <w:sz w:val="28"/>
          <w:szCs w:val="28"/>
          <w:lang w:eastAsia="el-GR"/>
        </w:rPr>
        <w:t>Σε Περιβάλλον Ασύγχρονης Ψηφιακής Εκπαίδευσης,</w:t>
      </w:r>
      <w:r>
        <w:rPr>
          <w:rFonts w:ascii="Calibri" w:eastAsia="Times New Roman" w:hAnsi="Calibri" w:cs="Calibri"/>
          <w:b/>
          <w:color w:val="C00000"/>
          <w:sz w:val="28"/>
          <w:szCs w:val="28"/>
          <w:lang w:eastAsia="el-GR"/>
        </w:rPr>
        <w:t xml:space="preserve"> </w:t>
      </w:r>
      <w:r w:rsidRPr="0005793B">
        <w:rPr>
          <w:rFonts w:ascii="Calibri" w:eastAsia="Times New Roman" w:hAnsi="Calibri" w:cs="Calibri"/>
          <w:b/>
          <w:i/>
          <w:color w:val="C00000"/>
          <w:sz w:val="28"/>
          <w:szCs w:val="28"/>
          <w:lang w:val="en-US" w:eastAsia="el-GR"/>
        </w:rPr>
        <w:t>e</w:t>
      </w:r>
      <w:r w:rsidRPr="0005793B">
        <w:rPr>
          <w:rFonts w:ascii="Calibri" w:eastAsia="Times New Roman" w:hAnsi="Calibri" w:cs="Calibri"/>
          <w:b/>
          <w:i/>
          <w:color w:val="C00000"/>
          <w:sz w:val="28"/>
          <w:szCs w:val="28"/>
          <w:lang w:eastAsia="el-GR"/>
        </w:rPr>
        <w:t>-</w:t>
      </w:r>
      <w:r w:rsidRPr="0005793B">
        <w:rPr>
          <w:rFonts w:ascii="Calibri" w:eastAsia="Times New Roman" w:hAnsi="Calibri" w:cs="Calibri"/>
          <w:b/>
          <w:i/>
          <w:color w:val="C00000"/>
          <w:sz w:val="28"/>
          <w:szCs w:val="28"/>
          <w:lang w:val="en-US" w:eastAsia="el-GR"/>
        </w:rPr>
        <w:t>learning</w:t>
      </w:r>
    </w:p>
    <w:p w:rsidR="006E4655" w:rsidRDefault="00660BB3" w:rsidP="00660BB3">
      <w:pPr>
        <w:shd w:val="clear" w:color="auto" w:fill="D9D9D9" w:themeFill="background1" w:themeFillShade="D9"/>
        <w:tabs>
          <w:tab w:val="left" w:pos="426"/>
        </w:tabs>
        <w:spacing w:after="0" w:line="312" w:lineRule="auto"/>
        <w:ind w:right="566"/>
        <w:jc w:val="center"/>
        <w:rPr>
          <w:rFonts w:ascii="Calibri" w:eastAsia="Times New Roman" w:hAnsi="Calibri" w:cs="Calibri"/>
          <w:b/>
          <w:i/>
          <w:color w:val="C00000"/>
          <w:sz w:val="24"/>
          <w:szCs w:val="24"/>
          <w:lang w:eastAsia="el-GR"/>
        </w:rPr>
      </w:pPr>
      <w:r w:rsidRPr="00AE028B">
        <w:rPr>
          <w:rFonts w:ascii="Calibri" w:eastAsia="Times New Roman" w:hAnsi="Calibri" w:cs="Calibri"/>
          <w:b/>
          <w:i/>
          <w:color w:val="C00000"/>
          <w:sz w:val="24"/>
          <w:szCs w:val="24"/>
          <w:lang w:eastAsia="el-GR"/>
        </w:rPr>
        <w:t>Σας βοηθούν</w:t>
      </w:r>
      <w:r w:rsidR="006E4655">
        <w:rPr>
          <w:rFonts w:ascii="Calibri" w:eastAsia="Times New Roman" w:hAnsi="Calibri" w:cs="Calibri"/>
          <w:b/>
          <w:i/>
          <w:color w:val="C00000"/>
          <w:sz w:val="24"/>
          <w:szCs w:val="24"/>
          <w:lang w:eastAsia="el-GR"/>
        </w:rPr>
        <w:t xml:space="preserve"> να συμπληρώσετε εγκαίρως τις </w:t>
      </w:r>
      <w:r w:rsidR="0005793B">
        <w:rPr>
          <w:rFonts w:ascii="Calibri" w:eastAsia="Times New Roman" w:hAnsi="Calibri" w:cs="Calibri"/>
          <w:b/>
          <w:i/>
          <w:color w:val="C00000"/>
          <w:sz w:val="24"/>
          <w:szCs w:val="24"/>
          <w:lang w:eastAsia="el-GR"/>
        </w:rPr>
        <w:t>δεκαπέντε (</w:t>
      </w:r>
      <w:r w:rsidR="006E4655">
        <w:rPr>
          <w:rFonts w:ascii="Calibri" w:eastAsia="Times New Roman" w:hAnsi="Calibri" w:cs="Calibri"/>
          <w:b/>
          <w:i/>
          <w:color w:val="C00000"/>
          <w:sz w:val="24"/>
          <w:szCs w:val="24"/>
          <w:lang w:eastAsia="el-GR"/>
        </w:rPr>
        <w:t>15</w:t>
      </w:r>
      <w:r w:rsidR="0005793B">
        <w:rPr>
          <w:rFonts w:ascii="Calibri" w:eastAsia="Times New Roman" w:hAnsi="Calibri" w:cs="Calibri"/>
          <w:b/>
          <w:i/>
          <w:color w:val="C00000"/>
          <w:sz w:val="24"/>
          <w:szCs w:val="24"/>
          <w:lang w:eastAsia="el-GR"/>
        </w:rPr>
        <w:t>) ώρες ε</w:t>
      </w:r>
      <w:r w:rsidRPr="00AE028B">
        <w:rPr>
          <w:rFonts w:ascii="Calibri" w:eastAsia="Times New Roman" w:hAnsi="Calibri" w:cs="Calibri"/>
          <w:b/>
          <w:i/>
          <w:color w:val="C00000"/>
          <w:sz w:val="24"/>
          <w:szCs w:val="24"/>
          <w:lang w:eastAsia="el-GR"/>
        </w:rPr>
        <w:t>παν</w:t>
      </w:r>
      <w:r w:rsidR="006E4655">
        <w:rPr>
          <w:rFonts w:ascii="Calibri" w:eastAsia="Times New Roman" w:hAnsi="Calibri" w:cs="Calibri"/>
          <w:b/>
          <w:i/>
          <w:color w:val="C00000"/>
          <w:sz w:val="24"/>
          <w:szCs w:val="24"/>
          <w:lang w:eastAsia="el-GR"/>
        </w:rPr>
        <w:t>εκπαίδευσή</w:t>
      </w:r>
      <w:r>
        <w:rPr>
          <w:rFonts w:ascii="Calibri" w:eastAsia="Times New Roman" w:hAnsi="Calibri" w:cs="Calibri"/>
          <w:b/>
          <w:i/>
          <w:color w:val="C00000"/>
          <w:sz w:val="24"/>
          <w:szCs w:val="24"/>
          <w:lang w:eastAsia="el-GR"/>
        </w:rPr>
        <w:t xml:space="preserve">ς </w:t>
      </w:r>
      <w:r w:rsidR="006E4655">
        <w:rPr>
          <w:rFonts w:ascii="Calibri" w:eastAsia="Times New Roman" w:hAnsi="Calibri" w:cs="Calibri"/>
          <w:b/>
          <w:i/>
          <w:color w:val="C00000"/>
          <w:sz w:val="24"/>
          <w:szCs w:val="24"/>
          <w:lang w:eastAsia="el-GR"/>
        </w:rPr>
        <w:t xml:space="preserve">σας, </w:t>
      </w:r>
    </w:p>
    <w:p w:rsidR="00660BB3" w:rsidRDefault="006E4655" w:rsidP="00660BB3">
      <w:pPr>
        <w:shd w:val="clear" w:color="auto" w:fill="D9D9D9" w:themeFill="background1" w:themeFillShade="D9"/>
        <w:tabs>
          <w:tab w:val="left" w:pos="426"/>
        </w:tabs>
        <w:spacing w:after="0" w:line="312" w:lineRule="auto"/>
        <w:ind w:right="566"/>
        <w:jc w:val="center"/>
        <w:rPr>
          <w:rFonts w:ascii="Calibri" w:eastAsia="Times New Roman" w:hAnsi="Calibri" w:cs="Calibri"/>
          <w:b/>
          <w:i/>
          <w:color w:val="C00000"/>
          <w:sz w:val="24"/>
          <w:szCs w:val="24"/>
          <w:lang w:eastAsia="el-GR"/>
        </w:rPr>
      </w:pPr>
      <w:r>
        <w:rPr>
          <w:rFonts w:ascii="Calibri" w:eastAsia="Times New Roman" w:hAnsi="Calibri" w:cs="Calibri"/>
          <w:b/>
          <w:i/>
          <w:color w:val="C00000"/>
          <w:sz w:val="24"/>
          <w:szCs w:val="24"/>
          <w:lang w:eastAsia="el-GR"/>
        </w:rPr>
        <w:t>που απαιτούνται κατά το έτος 2020</w:t>
      </w:r>
    </w:p>
    <w:p w:rsidR="00B4118F" w:rsidRDefault="00B4118F" w:rsidP="00660BB3">
      <w:pPr>
        <w:shd w:val="clear" w:color="auto" w:fill="D9D9D9" w:themeFill="background1" w:themeFillShade="D9"/>
        <w:tabs>
          <w:tab w:val="left" w:pos="426"/>
        </w:tabs>
        <w:spacing w:after="0" w:line="312" w:lineRule="auto"/>
        <w:ind w:right="566"/>
        <w:jc w:val="center"/>
        <w:rPr>
          <w:rFonts w:ascii="Calibri" w:eastAsia="Calibri" w:hAnsi="Calibri" w:cs="Calibri"/>
          <w:b/>
          <w:i/>
          <w:color w:val="C00000"/>
          <w:sz w:val="26"/>
          <w:szCs w:val="26"/>
        </w:rPr>
      </w:pPr>
      <w:r w:rsidRPr="00DF2754">
        <w:rPr>
          <w:rFonts w:ascii="Calibri" w:eastAsia="Calibri" w:hAnsi="Calibri" w:cs="Calibri"/>
          <w:b/>
          <w:i/>
          <w:color w:val="002060"/>
          <w:sz w:val="26"/>
          <w:szCs w:val="26"/>
        </w:rPr>
        <w:t>Έναρξη</w:t>
      </w:r>
      <w:r>
        <w:rPr>
          <w:rFonts w:ascii="Calibri" w:eastAsia="Calibri" w:hAnsi="Calibri" w:cs="Calibri"/>
          <w:b/>
          <w:i/>
          <w:color w:val="002060"/>
          <w:sz w:val="26"/>
          <w:szCs w:val="26"/>
        </w:rPr>
        <w:t xml:space="preserve"> Προγραμμάτων</w:t>
      </w:r>
      <w:r w:rsidRPr="00DF2754">
        <w:rPr>
          <w:rFonts w:ascii="Calibri" w:eastAsia="Calibri" w:hAnsi="Calibri" w:cs="Calibri"/>
          <w:b/>
          <w:i/>
          <w:color w:val="002060"/>
          <w:sz w:val="26"/>
          <w:szCs w:val="26"/>
        </w:rPr>
        <w:t xml:space="preserve">: </w:t>
      </w:r>
      <w:r w:rsidR="005D2656">
        <w:rPr>
          <w:rFonts w:ascii="Calibri" w:eastAsia="Calibri" w:hAnsi="Calibri" w:cs="Calibri"/>
          <w:b/>
          <w:i/>
          <w:color w:val="C00000"/>
          <w:sz w:val="26"/>
          <w:szCs w:val="26"/>
        </w:rPr>
        <w:t>Δευτέρα, 26 Οκτωβρίου</w:t>
      </w:r>
      <w:r>
        <w:rPr>
          <w:rFonts w:ascii="Calibri" w:eastAsia="Calibri" w:hAnsi="Calibri" w:cs="Calibri"/>
          <w:b/>
          <w:i/>
          <w:color w:val="C00000"/>
          <w:sz w:val="26"/>
          <w:szCs w:val="26"/>
        </w:rPr>
        <w:t xml:space="preserve"> 2020 </w:t>
      </w:r>
    </w:p>
    <w:p w:rsidR="00B4118F" w:rsidRDefault="00B4118F" w:rsidP="00660BB3">
      <w:pPr>
        <w:shd w:val="clear" w:color="auto" w:fill="D9D9D9" w:themeFill="background1" w:themeFillShade="D9"/>
        <w:tabs>
          <w:tab w:val="left" w:pos="426"/>
        </w:tabs>
        <w:spacing w:after="0" w:line="312" w:lineRule="auto"/>
        <w:ind w:right="566"/>
        <w:jc w:val="center"/>
        <w:rPr>
          <w:rFonts w:ascii="Calibri" w:eastAsia="Times New Roman" w:hAnsi="Calibri" w:cs="Calibri"/>
          <w:b/>
          <w:i/>
          <w:color w:val="C00000"/>
          <w:sz w:val="24"/>
          <w:szCs w:val="24"/>
          <w:lang w:eastAsia="el-GR"/>
        </w:rPr>
      </w:pPr>
      <w:r w:rsidRPr="00DF2754">
        <w:rPr>
          <w:rFonts w:ascii="Calibri" w:eastAsia="Calibri" w:hAnsi="Calibri" w:cs="Calibri"/>
          <w:b/>
          <w:i/>
          <w:color w:val="C00000"/>
          <w:sz w:val="26"/>
          <w:szCs w:val="26"/>
        </w:rPr>
        <w:t xml:space="preserve"> </w:t>
      </w:r>
      <w:r>
        <w:rPr>
          <w:rFonts w:ascii="Calibri" w:eastAsia="Calibri" w:hAnsi="Calibri" w:cs="Calibri"/>
          <w:b/>
          <w:i/>
          <w:color w:val="002060"/>
          <w:sz w:val="26"/>
          <w:szCs w:val="26"/>
        </w:rPr>
        <w:t xml:space="preserve">Λήξη Προγραμμάτων: </w:t>
      </w:r>
      <w:r w:rsidR="005D2656">
        <w:rPr>
          <w:rFonts w:ascii="Calibri" w:eastAsia="Calibri" w:hAnsi="Calibri" w:cs="Calibri"/>
          <w:b/>
          <w:i/>
          <w:color w:val="C00000"/>
          <w:sz w:val="26"/>
          <w:szCs w:val="26"/>
        </w:rPr>
        <w:t>Παρασκευή, 20 Νοεμβρίου</w:t>
      </w:r>
      <w:r>
        <w:rPr>
          <w:rFonts w:ascii="Calibri" w:eastAsia="Calibri" w:hAnsi="Calibri" w:cs="Calibri"/>
          <w:b/>
          <w:i/>
          <w:color w:val="C00000"/>
          <w:sz w:val="26"/>
          <w:szCs w:val="26"/>
        </w:rPr>
        <w:t xml:space="preserve"> 2020</w:t>
      </w:r>
    </w:p>
    <w:p w:rsidR="00660BB3" w:rsidRPr="0071546A" w:rsidRDefault="00660BB3" w:rsidP="00660BB3">
      <w:pPr>
        <w:shd w:val="clear" w:color="auto" w:fill="D9D9D9" w:themeFill="background1" w:themeFillShade="D9"/>
        <w:tabs>
          <w:tab w:val="left" w:pos="426"/>
        </w:tabs>
        <w:spacing w:after="0" w:line="312" w:lineRule="auto"/>
        <w:ind w:right="566"/>
        <w:jc w:val="center"/>
        <w:rPr>
          <w:rFonts w:ascii="Verdana" w:eastAsia="Times New Roman" w:hAnsi="Verdana" w:cs="Arial"/>
          <w:b/>
          <w:i/>
          <w:color w:val="C00000"/>
          <w:sz w:val="4"/>
          <w:szCs w:val="24"/>
          <w:lang w:eastAsia="el-GR"/>
        </w:rPr>
      </w:pPr>
    </w:p>
    <w:p w:rsidR="00660BB3" w:rsidRDefault="00660BB3" w:rsidP="00660BB3">
      <w:pPr>
        <w:spacing w:after="0" w:line="312" w:lineRule="auto"/>
        <w:ind w:right="566"/>
        <w:jc w:val="both"/>
        <w:rPr>
          <w:rFonts w:ascii="Verdana" w:eastAsia="Times New Roman" w:hAnsi="Verdana" w:cs="Tahoma"/>
          <w:sz w:val="4"/>
          <w:szCs w:val="20"/>
          <w:lang w:eastAsia="el-GR"/>
        </w:rPr>
      </w:pPr>
    </w:p>
    <w:p w:rsidR="00660BB3" w:rsidRDefault="00660BB3" w:rsidP="00660BB3">
      <w:pPr>
        <w:spacing w:after="0" w:line="312" w:lineRule="auto"/>
        <w:ind w:right="566"/>
        <w:jc w:val="both"/>
        <w:rPr>
          <w:rFonts w:ascii="Verdana" w:eastAsia="Times New Roman" w:hAnsi="Verdana" w:cs="Tahoma"/>
          <w:sz w:val="4"/>
          <w:szCs w:val="20"/>
          <w:lang w:eastAsia="el-GR"/>
        </w:rPr>
      </w:pPr>
    </w:p>
    <w:p w:rsidR="001C371B" w:rsidRDefault="001C371B" w:rsidP="00660BB3">
      <w:pPr>
        <w:spacing w:after="0" w:line="312" w:lineRule="auto"/>
        <w:ind w:right="566"/>
        <w:jc w:val="both"/>
        <w:rPr>
          <w:rFonts w:ascii="Verdana" w:eastAsia="Times New Roman" w:hAnsi="Verdana" w:cs="Tahoma"/>
          <w:sz w:val="4"/>
          <w:szCs w:val="20"/>
          <w:lang w:eastAsia="el-GR"/>
        </w:rPr>
      </w:pPr>
    </w:p>
    <w:p w:rsidR="00660BB3" w:rsidRDefault="00660BB3" w:rsidP="00660BB3">
      <w:pPr>
        <w:spacing w:after="0" w:line="312" w:lineRule="auto"/>
        <w:ind w:right="566"/>
        <w:jc w:val="both"/>
        <w:rPr>
          <w:rFonts w:ascii="Verdana" w:eastAsia="Times New Roman" w:hAnsi="Verdana" w:cs="Tahoma"/>
          <w:sz w:val="4"/>
          <w:szCs w:val="20"/>
          <w:lang w:eastAsia="el-GR"/>
        </w:rPr>
      </w:pPr>
    </w:p>
    <w:p w:rsidR="00660BB3" w:rsidRDefault="00660BB3" w:rsidP="00660BB3">
      <w:pPr>
        <w:spacing w:after="0" w:line="312" w:lineRule="auto"/>
        <w:ind w:right="566"/>
        <w:jc w:val="both"/>
        <w:rPr>
          <w:rFonts w:ascii="Verdana" w:eastAsia="Times New Roman" w:hAnsi="Verdana" w:cs="Tahoma"/>
          <w:sz w:val="4"/>
          <w:szCs w:val="20"/>
          <w:lang w:eastAsia="el-GR"/>
        </w:rPr>
      </w:pPr>
    </w:p>
    <w:p w:rsidR="00660BB3" w:rsidRDefault="00660BB3" w:rsidP="00660BB3">
      <w:pPr>
        <w:spacing w:after="0" w:line="312" w:lineRule="auto"/>
        <w:ind w:right="566"/>
        <w:jc w:val="both"/>
        <w:rPr>
          <w:rFonts w:ascii="Verdana" w:eastAsia="Times New Roman" w:hAnsi="Verdana" w:cs="Tahoma"/>
          <w:sz w:val="4"/>
          <w:szCs w:val="20"/>
          <w:lang w:eastAsia="el-GR"/>
        </w:rPr>
      </w:pPr>
    </w:p>
    <w:p w:rsidR="0005793B" w:rsidRPr="0005793B" w:rsidRDefault="00281391" w:rsidP="00281391">
      <w:pPr>
        <w:ind w:right="566"/>
        <w:jc w:val="both"/>
        <w:rPr>
          <w:rFonts w:eastAsia="Times New Roman" w:cstheme="minorHAnsi"/>
          <w:sz w:val="24"/>
          <w:szCs w:val="24"/>
          <w:lang w:eastAsia="el-GR"/>
        </w:rPr>
      </w:pPr>
      <w:r>
        <w:rPr>
          <w:rFonts w:eastAsia="Times New Roman" w:cstheme="minorHAnsi"/>
          <w:sz w:val="24"/>
          <w:szCs w:val="24"/>
          <w:lang w:eastAsia="el-GR"/>
        </w:rPr>
        <w:t>Έως</w:t>
      </w:r>
      <w:r w:rsidR="00E62BF0">
        <w:rPr>
          <w:rFonts w:eastAsia="Times New Roman" w:cstheme="minorHAnsi"/>
          <w:sz w:val="24"/>
          <w:szCs w:val="24"/>
          <w:lang w:eastAsia="el-GR"/>
        </w:rPr>
        <w:t xml:space="preserve"> τη λήξη του</w:t>
      </w:r>
      <w:r>
        <w:rPr>
          <w:rFonts w:eastAsia="Times New Roman" w:cstheme="minorHAnsi"/>
          <w:sz w:val="24"/>
          <w:szCs w:val="24"/>
          <w:lang w:eastAsia="el-GR"/>
        </w:rPr>
        <w:t xml:space="preserve"> τρέχοντος έτους</w:t>
      </w:r>
      <w:r w:rsidR="0005793B" w:rsidRPr="0005793B">
        <w:rPr>
          <w:rFonts w:eastAsia="Times New Roman" w:cstheme="minorHAnsi"/>
          <w:sz w:val="24"/>
          <w:szCs w:val="24"/>
          <w:lang w:eastAsia="el-GR"/>
        </w:rPr>
        <w:t xml:space="preserve"> 2020, οι συνάδελφοι Ασφαλιστικοί Διαμεσολαβητές και τα διοικητικά στελέχη ασφαλιστικών επιχειρήσεων που έχουν υποχρεώσεις επαν</w:t>
      </w:r>
      <w:r>
        <w:rPr>
          <w:rFonts w:eastAsia="Times New Roman" w:cstheme="minorHAnsi"/>
          <w:sz w:val="24"/>
          <w:szCs w:val="24"/>
          <w:lang w:eastAsia="el-GR"/>
        </w:rPr>
        <w:t xml:space="preserve">εκπαίδευσης και </w:t>
      </w:r>
      <w:proofErr w:type="spellStart"/>
      <w:r>
        <w:rPr>
          <w:rFonts w:eastAsia="Times New Roman" w:cstheme="minorHAnsi"/>
          <w:sz w:val="24"/>
          <w:szCs w:val="24"/>
          <w:lang w:eastAsia="el-GR"/>
        </w:rPr>
        <w:t>επαναπιστοποίησης</w:t>
      </w:r>
      <w:proofErr w:type="spellEnd"/>
      <w:r w:rsidR="0005793B" w:rsidRPr="0005793B">
        <w:rPr>
          <w:rFonts w:eastAsia="Times New Roman" w:cstheme="minorHAnsi"/>
          <w:sz w:val="24"/>
          <w:szCs w:val="24"/>
          <w:lang w:eastAsia="el-GR"/>
        </w:rPr>
        <w:t>,</w:t>
      </w:r>
      <w:r>
        <w:rPr>
          <w:rFonts w:eastAsia="Times New Roman" w:cstheme="minorHAnsi"/>
          <w:sz w:val="24"/>
          <w:szCs w:val="24"/>
          <w:lang w:eastAsia="el-GR"/>
        </w:rPr>
        <w:t xml:space="preserve"> </w:t>
      </w:r>
      <w:r w:rsidR="0005793B" w:rsidRPr="0005793B">
        <w:rPr>
          <w:rFonts w:eastAsia="Times New Roman" w:cstheme="minorHAnsi"/>
          <w:sz w:val="24"/>
          <w:szCs w:val="24"/>
          <w:lang w:eastAsia="el-GR"/>
        </w:rPr>
        <w:t xml:space="preserve">χρειάζεται να </w:t>
      </w:r>
      <w:r w:rsidR="0005793B">
        <w:rPr>
          <w:rFonts w:eastAsia="Times New Roman" w:cstheme="minorHAnsi"/>
          <w:sz w:val="24"/>
          <w:szCs w:val="24"/>
          <w:lang w:eastAsia="el-GR"/>
        </w:rPr>
        <w:t>συμπληρώσουν</w:t>
      </w:r>
      <w:r>
        <w:rPr>
          <w:rFonts w:eastAsia="Times New Roman" w:cstheme="minorHAnsi"/>
          <w:sz w:val="24"/>
          <w:szCs w:val="24"/>
          <w:lang w:eastAsia="el-GR"/>
        </w:rPr>
        <w:t xml:space="preserve"> δεκαπέντε (15) ώρες επανεκπαίδευσής τους, προκειμένου να ανταποκριθούν επιτυχώς στις υποχρεώσεις αυτές και να </w:t>
      </w:r>
      <w:proofErr w:type="spellStart"/>
      <w:r>
        <w:rPr>
          <w:rFonts w:eastAsia="Times New Roman" w:cstheme="minorHAnsi"/>
          <w:sz w:val="24"/>
          <w:szCs w:val="24"/>
          <w:lang w:eastAsia="el-GR"/>
        </w:rPr>
        <w:t>επαναπιστοποιηθούν</w:t>
      </w:r>
      <w:proofErr w:type="spellEnd"/>
      <w:r>
        <w:rPr>
          <w:rFonts w:eastAsia="Times New Roman" w:cstheme="minorHAnsi"/>
          <w:sz w:val="24"/>
          <w:szCs w:val="24"/>
          <w:lang w:eastAsia="el-GR"/>
        </w:rPr>
        <w:t xml:space="preserve">. </w:t>
      </w:r>
    </w:p>
    <w:p w:rsidR="00E62BF0" w:rsidRDefault="00281391" w:rsidP="00281391">
      <w:pPr>
        <w:ind w:right="566"/>
        <w:jc w:val="both"/>
        <w:rPr>
          <w:rFonts w:eastAsia="Times New Roman" w:cstheme="minorHAnsi"/>
          <w:sz w:val="24"/>
          <w:szCs w:val="24"/>
          <w:lang w:eastAsia="el-GR"/>
        </w:rPr>
      </w:pPr>
      <w:r>
        <w:rPr>
          <w:rFonts w:eastAsia="Times New Roman" w:cstheme="minorHAnsi"/>
          <w:sz w:val="24"/>
          <w:szCs w:val="24"/>
          <w:lang w:eastAsia="el-GR"/>
        </w:rPr>
        <w:t>Προς τον σκοπό διευκόλυνσης των εν λόγω συναδέλφων Ασφαλιστικών  Διαμεσολαβητών και διοικητικών στελεχών ασφαλιστικών επιχειρήσεων</w:t>
      </w:r>
      <w:r w:rsidR="00E62BF0">
        <w:rPr>
          <w:rFonts w:eastAsia="Times New Roman" w:cstheme="minorHAnsi"/>
          <w:sz w:val="24"/>
          <w:szCs w:val="24"/>
          <w:lang w:eastAsia="el-GR"/>
        </w:rPr>
        <w:t>,</w:t>
      </w:r>
      <w:r>
        <w:rPr>
          <w:rFonts w:eastAsia="Times New Roman" w:cstheme="minorHAnsi"/>
          <w:sz w:val="24"/>
          <w:szCs w:val="24"/>
          <w:lang w:eastAsia="el-GR"/>
        </w:rPr>
        <w:t xml:space="preserve"> το Ελληνικό Ινστιτούτο Ασφαλιστικών Σπουδών ανακοινώνει τα ακόλουθα Προγράμματα Επανεκπαίδευσης και </w:t>
      </w:r>
      <w:proofErr w:type="spellStart"/>
      <w:r>
        <w:rPr>
          <w:rFonts w:eastAsia="Times New Roman" w:cstheme="minorHAnsi"/>
          <w:sz w:val="24"/>
          <w:szCs w:val="24"/>
          <w:lang w:eastAsia="el-GR"/>
        </w:rPr>
        <w:t>Επαναπιστοποίησης</w:t>
      </w:r>
      <w:proofErr w:type="spellEnd"/>
      <w:r w:rsidR="00E62BF0">
        <w:rPr>
          <w:rFonts w:eastAsia="Times New Roman" w:cstheme="minorHAnsi"/>
          <w:sz w:val="24"/>
          <w:szCs w:val="24"/>
          <w:lang w:eastAsia="el-GR"/>
        </w:rPr>
        <w:t>, τα οποία είναι</w:t>
      </w:r>
      <w:r>
        <w:rPr>
          <w:rFonts w:eastAsia="Times New Roman" w:cstheme="minorHAnsi"/>
          <w:sz w:val="24"/>
          <w:szCs w:val="24"/>
          <w:lang w:eastAsia="el-GR"/>
        </w:rPr>
        <w:t xml:space="preserve"> εγκεκριμένα από τη Διεύθυνση Εποπτείας Ιδιωτικής Ασφάλισης της Τράπεζας της Ελλάδος</w:t>
      </w:r>
      <w:r w:rsidR="00E62BF0">
        <w:rPr>
          <w:rFonts w:eastAsia="Times New Roman" w:cstheme="minorHAnsi"/>
          <w:sz w:val="24"/>
          <w:szCs w:val="24"/>
          <w:lang w:eastAsia="el-GR"/>
        </w:rPr>
        <w:t xml:space="preserve"> και πραγματοποιούνται σε περιβάλλον ασύγχρονης ψηφιακής εκπαίδευσης, </w:t>
      </w:r>
      <w:r w:rsidR="00E62BF0">
        <w:rPr>
          <w:rFonts w:eastAsia="Times New Roman" w:cstheme="minorHAnsi"/>
          <w:sz w:val="24"/>
          <w:szCs w:val="24"/>
          <w:lang w:val="en-US" w:eastAsia="el-GR"/>
        </w:rPr>
        <w:t>e</w:t>
      </w:r>
      <w:r w:rsidR="00E62BF0" w:rsidRPr="00281391">
        <w:rPr>
          <w:rFonts w:eastAsia="Times New Roman" w:cstheme="minorHAnsi"/>
          <w:sz w:val="24"/>
          <w:szCs w:val="24"/>
          <w:lang w:eastAsia="el-GR"/>
        </w:rPr>
        <w:t>-</w:t>
      </w:r>
      <w:r w:rsidR="00E62BF0">
        <w:rPr>
          <w:rFonts w:eastAsia="Times New Roman" w:cstheme="minorHAnsi"/>
          <w:sz w:val="24"/>
          <w:szCs w:val="24"/>
          <w:lang w:val="en-US" w:eastAsia="el-GR"/>
        </w:rPr>
        <w:t>learning</w:t>
      </w:r>
      <w:r w:rsidR="005B62DE">
        <w:rPr>
          <w:rFonts w:eastAsia="Times New Roman" w:cstheme="minorHAnsi"/>
          <w:sz w:val="24"/>
          <w:szCs w:val="24"/>
          <w:lang w:eastAsia="el-GR"/>
        </w:rPr>
        <w:t>, κατά την αναγραφόμενη χρονική περίοδο</w:t>
      </w:r>
      <w:r>
        <w:rPr>
          <w:rFonts w:eastAsia="Times New Roman" w:cstheme="minorHAnsi"/>
          <w:sz w:val="24"/>
          <w:szCs w:val="24"/>
          <w:lang w:eastAsia="el-GR"/>
        </w:rPr>
        <w:t xml:space="preserve">. </w:t>
      </w:r>
    </w:p>
    <w:p w:rsidR="00E62BF0" w:rsidRDefault="00E62BF0" w:rsidP="007D1D89">
      <w:pPr>
        <w:pStyle w:val="a5"/>
        <w:numPr>
          <w:ilvl w:val="0"/>
          <w:numId w:val="5"/>
        </w:numPr>
        <w:tabs>
          <w:tab w:val="left" w:pos="426"/>
        </w:tabs>
        <w:spacing w:after="0" w:line="240" w:lineRule="auto"/>
        <w:ind w:right="15" w:hanging="578"/>
        <w:jc w:val="both"/>
        <w:rPr>
          <w:rFonts w:ascii="Calibri" w:eastAsia="Times New Roman" w:hAnsi="Calibri" w:cs="Calibri"/>
          <w:b/>
          <w:color w:val="002060"/>
          <w:sz w:val="24"/>
          <w:szCs w:val="24"/>
          <w:lang w:eastAsia="el-GR"/>
        </w:rPr>
      </w:pPr>
      <w:r w:rsidRPr="00FD19BE">
        <w:rPr>
          <w:rFonts w:ascii="Calibri" w:eastAsia="Times New Roman" w:hAnsi="Calibri" w:cs="Calibri"/>
          <w:b/>
          <w:color w:val="002060"/>
          <w:sz w:val="24"/>
          <w:szCs w:val="24"/>
          <w:lang w:eastAsia="el-GR"/>
        </w:rPr>
        <w:t xml:space="preserve">ΤΟΜΕΑΣ </w:t>
      </w:r>
      <w:r>
        <w:rPr>
          <w:rFonts w:ascii="Calibri" w:eastAsia="Times New Roman" w:hAnsi="Calibri" w:cs="Calibri"/>
          <w:b/>
          <w:color w:val="002060"/>
          <w:sz w:val="24"/>
          <w:szCs w:val="24"/>
          <w:lang w:eastAsia="el-GR"/>
        </w:rPr>
        <w:t xml:space="preserve">ΕΠΑΝΕΚΠΑΙΔΕΥΣΗΣ </w:t>
      </w:r>
      <w:r w:rsidRPr="00FD19BE">
        <w:rPr>
          <w:rFonts w:ascii="Calibri" w:eastAsia="Times New Roman" w:hAnsi="Calibri" w:cs="Calibri"/>
          <w:b/>
          <w:color w:val="002060"/>
          <w:sz w:val="24"/>
          <w:szCs w:val="24"/>
          <w:lang w:eastAsia="el-GR"/>
        </w:rPr>
        <w:t>Β</w:t>
      </w:r>
    </w:p>
    <w:p w:rsidR="00E62BF0" w:rsidRPr="006E4655" w:rsidRDefault="00E62BF0" w:rsidP="007D1D89">
      <w:pPr>
        <w:pStyle w:val="a5"/>
        <w:tabs>
          <w:tab w:val="left" w:pos="426"/>
        </w:tabs>
        <w:spacing w:after="0" w:line="240" w:lineRule="auto"/>
        <w:ind w:left="142" w:right="566"/>
        <w:jc w:val="both"/>
        <w:rPr>
          <w:rFonts w:ascii="Calibri" w:eastAsia="Times New Roman" w:hAnsi="Calibri" w:cs="Calibri"/>
          <w:b/>
          <w:i/>
          <w:color w:val="C00000"/>
          <w:sz w:val="24"/>
          <w:szCs w:val="24"/>
          <w:lang w:eastAsia="el-GR"/>
        </w:rPr>
      </w:pPr>
      <w:r>
        <w:rPr>
          <w:rFonts w:ascii="Calibri" w:eastAsia="Times New Roman" w:hAnsi="Calibri" w:cs="Calibri"/>
          <w:b/>
          <w:i/>
          <w:color w:val="C00000"/>
          <w:sz w:val="24"/>
          <w:szCs w:val="24"/>
          <w:lang w:eastAsia="el-GR"/>
        </w:rPr>
        <w:t xml:space="preserve">1. </w:t>
      </w:r>
      <w:r w:rsidRPr="006E4655">
        <w:rPr>
          <w:rFonts w:ascii="Calibri" w:eastAsia="Times New Roman" w:hAnsi="Calibri" w:cs="Calibri"/>
          <w:b/>
          <w:i/>
          <w:color w:val="C00000"/>
          <w:sz w:val="24"/>
          <w:szCs w:val="24"/>
          <w:lang w:eastAsia="el-GR"/>
        </w:rPr>
        <w:t>Θεσμικές Υποχρεώσεις των Ασφαλιστικών Διαμεσολαβητών Έναντι των Πελατών τους, Απορρέουσες από τον Νόμο 4583/2018</w:t>
      </w:r>
    </w:p>
    <w:p w:rsidR="00E62BF0" w:rsidRDefault="00E62BF0" w:rsidP="007D1D89">
      <w:pPr>
        <w:pStyle w:val="a5"/>
        <w:tabs>
          <w:tab w:val="left" w:pos="426"/>
        </w:tabs>
        <w:spacing w:after="0" w:line="240" w:lineRule="auto"/>
        <w:ind w:left="142" w:right="566"/>
        <w:jc w:val="both"/>
        <w:rPr>
          <w:rFonts w:ascii="Calibri" w:eastAsia="Calibri" w:hAnsi="Calibri" w:cs="Calibri"/>
          <w:b/>
          <w:i/>
          <w:sz w:val="24"/>
          <w:szCs w:val="24"/>
        </w:rPr>
      </w:pPr>
      <w:r>
        <w:rPr>
          <w:rFonts w:ascii="Calibri" w:eastAsia="Calibri" w:hAnsi="Calibri" w:cs="Calibri"/>
          <w:b/>
          <w:i/>
          <w:sz w:val="24"/>
          <w:szCs w:val="24"/>
        </w:rPr>
        <w:t>Πιστοποιημένης διάρκειας πέντε (5) ωρών επανεκπαίδευσης</w:t>
      </w:r>
    </w:p>
    <w:p w:rsidR="00E62BF0" w:rsidRDefault="00E62BF0" w:rsidP="007D1D89">
      <w:pPr>
        <w:tabs>
          <w:tab w:val="left" w:pos="142"/>
          <w:tab w:val="left" w:pos="426"/>
        </w:tabs>
        <w:spacing w:after="0" w:line="240" w:lineRule="auto"/>
        <w:ind w:right="17"/>
        <w:jc w:val="both"/>
        <w:rPr>
          <w:rFonts w:ascii="Calibri" w:eastAsia="Calibri" w:hAnsi="Calibri" w:cs="Calibri"/>
          <w:b/>
          <w:i/>
          <w:color w:val="C00000"/>
          <w:sz w:val="26"/>
          <w:szCs w:val="26"/>
        </w:rPr>
      </w:pPr>
      <w:r w:rsidRPr="0072128D">
        <w:rPr>
          <w:rFonts w:ascii="Calibri" w:eastAsia="Calibri" w:hAnsi="Calibri" w:cs="Calibri"/>
          <w:b/>
          <w:i/>
          <w:color w:val="002060"/>
          <w:sz w:val="24"/>
          <w:szCs w:val="24"/>
        </w:rPr>
        <w:t>----------------------------------------------------------------------------------------------------------------------------------</w:t>
      </w:r>
      <w:r w:rsidRPr="00A21248">
        <w:rPr>
          <w:rFonts w:ascii="Calibri" w:eastAsia="Calibri" w:hAnsi="Calibri" w:cs="Calibri"/>
          <w:b/>
          <w:i/>
          <w:color w:val="002060"/>
          <w:sz w:val="24"/>
          <w:szCs w:val="24"/>
        </w:rPr>
        <w:t>--------</w:t>
      </w:r>
    </w:p>
    <w:p w:rsidR="00E62BF0" w:rsidRPr="00A614CD" w:rsidRDefault="00E62BF0" w:rsidP="007D1D89">
      <w:pPr>
        <w:pStyle w:val="a5"/>
        <w:tabs>
          <w:tab w:val="left" w:pos="426"/>
        </w:tabs>
        <w:spacing w:after="0" w:line="240" w:lineRule="auto"/>
        <w:ind w:right="15" w:hanging="578"/>
        <w:jc w:val="both"/>
        <w:rPr>
          <w:rFonts w:ascii="Calibri" w:eastAsia="Calibri" w:hAnsi="Calibri" w:cs="Calibri"/>
          <w:b/>
          <w:i/>
          <w:color w:val="002060"/>
          <w:sz w:val="24"/>
          <w:szCs w:val="24"/>
        </w:rPr>
      </w:pPr>
      <w:r>
        <w:rPr>
          <w:rFonts w:ascii="Calibri" w:eastAsia="Calibri" w:hAnsi="Calibri" w:cs="Calibri"/>
          <w:b/>
          <w:i/>
          <w:color w:val="C00000"/>
          <w:sz w:val="24"/>
          <w:szCs w:val="24"/>
        </w:rPr>
        <w:t>2. Η</w:t>
      </w:r>
      <w:r w:rsidRPr="00A614CD">
        <w:rPr>
          <w:rFonts w:ascii="Calibri" w:eastAsia="Calibri" w:hAnsi="Calibri" w:cs="Calibri"/>
          <w:b/>
          <w:i/>
          <w:color w:val="C00000"/>
          <w:sz w:val="24"/>
          <w:szCs w:val="24"/>
        </w:rPr>
        <w:t xml:space="preserve"> Οδηγία </w:t>
      </w:r>
      <w:r w:rsidRPr="00A614CD">
        <w:rPr>
          <w:rFonts w:ascii="Calibri" w:eastAsia="Calibri" w:hAnsi="Calibri" w:cs="Calibri"/>
          <w:b/>
          <w:i/>
          <w:color w:val="C00000"/>
          <w:sz w:val="24"/>
          <w:szCs w:val="24"/>
          <w:lang w:val="en-US"/>
        </w:rPr>
        <w:t>I</w:t>
      </w:r>
      <w:r w:rsidRPr="00A614CD">
        <w:rPr>
          <w:rFonts w:ascii="Calibri" w:eastAsia="Calibri" w:hAnsi="Calibri" w:cs="Calibri"/>
          <w:b/>
          <w:i/>
          <w:color w:val="C00000"/>
          <w:sz w:val="24"/>
          <w:szCs w:val="24"/>
        </w:rPr>
        <w:t>.</w:t>
      </w:r>
      <w:r w:rsidRPr="00A614CD">
        <w:rPr>
          <w:rFonts w:ascii="Calibri" w:eastAsia="Calibri" w:hAnsi="Calibri" w:cs="Calibri"/>
          <w:b/>
          <w:i/>
          <w:color w:val="C00000"/>
          <w:sz w:val="24"/>
          <w:szCs w:val="24"/>
          <w:lang w:val="en-US"/>
        </w:rPr>
        <w:t>D</w:t>
      </w:r>
      <w:r w:rsidRPr="00A614CD">
        <w:rPr>
          <w:rFonts w:ascii="Calibri" w:eastAsia="Calibri" w:hAnsi="Calibri" w:cs="Calibri"/>
          <w:b/>
          <w:i/>
          <w:color w:val="C00000"/>
          <w:sz w:val="24"/>
          <w:szCs w:val="24"/>
        </w:rPr>
        <w:t>.</w:t>
      </w:r>
      <w:r w:rsidRPr="00A614CD">
        <w:rPr>
          <w:rFonts w:ascii="Calibri" w:eastAsia="Calibri" w:hAnsi="Calibri" w:cs="Calibri"/>
          <w:b/>
          <w:i/>
          <w:color w:val="C00000"/>
          <w:sz w:val="24"/>
          <w:szCs w:val="24"/>
          <w:lang w:val="en-US"/>
        </w:rPr>
        <w:t>D</w:t>
      </w:r>
      <w:r w:rsidRPr="00A614CD">
        <w:rPr>
          <w:rFonts w:ascii="Calibri" w:eastAsia="Calibri" w:hAnsi="Calibri" w:cs="Calibri"/>
          <w:b/>
          <w:i/>
          <w:color w:val="C00000"/>
          <w:sz w:val="24"/>
          <w:szCs w:val="24"/>
        </w:rPr>
        <w:t>. και το Νέο Πλαίσιο Διανομής Ασφαλιστικών Προϊόντων</w:t>
      </w:r>
      <w:r>
        <w:rPr>
          <w:rFonts w:ascii="Calibri" w:eastAsia="Calibri" w:hAnsi="Calibri" w:cs="Calibri"/>
          <w:b/>
          <w:i/>
          <w:color w:val="C00000"/>
          <w:sz w:val="24"/>
          <w:szCs w:val="24"/>
        </w:rPr>
        <w:t xml:space="preserve"> </w:t>
      </w:r>
    </w:p>
    <w:p w:rsidR="00E62BF0" w:rsidRDefault="00E62BF0" w:rsidP="007D1D89">
      <w:pPr>
        <w:pStyle w:val="a5"/>
        <w:tabs>
          <w:tab w:val="left" w:pos="426"/>
        </w:tabs>
        <w:spacing w:after="0" w:line="240" w:lineRule="auto"/>
        <w:ind w:left="142" w:right="15"/>
        <w:jc w:val="both"/>
        <w:rPr>
          <w:rFonts w:ascii="Calibri" w:eastAsia="Calibri" w:hAnsi="Calibri" w:cs="Calibri"/>
          <w:b/>
          <w:i/>
          <w:sz w:val="24"/>
          <w:szCs w:val="24"/>
        </w:rPr>
      </w:pPr>
      <w:r>
        <w:rPr>
          <w:rFonts w:ascii="Calibri" w:eastAsia="Calibri" w:hAnsi="Calibri" w:cs="Calibri"/>
          <w:b/>
          <w:i/>
          <w:sz w:val="24"/>
          <w:szCs w:val="24"/>
        </w:rPr>
        <w:t>Πιστοποιημένης διάρκειας δέκα (10) ωρών επανεκπαίδευσης</w:t>
      </w:r>
    </w:p>
    <w:p w:rsidR="00EF7AE9" w:rsidRDefault="00EF7AE9" w:rsidP="007D1D89">
      <w:pPr>
        <w:tabs>
          <w:tab w:val="left" w:pos="142"/>
          <w:tab w:val="left" w:pos="426"/>
        </w:tabs>
        <w:spacing w:after="0" w:line="240" w:lineRule="auto"/>
        <w:ind w:right="17"/>
        <w:jc w:val="both"/>
        <w:rPr>
          <w:rFonts w:ascii="Calibri" w:eastAsia="Calibri" w:hAnsi="Calibri" w:cs="Calibri"/>
          <w:b/>
          <w:i/>
          <w:color w:val="C00000"/>
          <w:sz w:val="26"/>
          <w:szCs w:val="26"/>
        </w:rPr>
      </w:pPr>
      <w:r w:rsidRPr="0072128D">
        <w:rPr>
          <w:rFonts w:ascii="Calibri" w:eastAsia="Calibri" w:hAnsi="Calibri" w:cs="Calibri"/>
          <w:b/>
          <w:i/>
          <w:color w:val="002060"/>
          <w:sz w:val="24"/>
          <w:szCs w:val="24"/>
        </w:rPr>
        <w:t>----------------------------------------------------------------------------------------------------------------------------------</w:t>
      </w:r>
      <w:r w:rsidRPr="00A21248">
        <w:rPr>
          <w:rFonts w:ascii="Calibri" w:eastAsia="Calibri" w:hAnsi="Calibri" w:cs="Calibri"/>
          <w:b/>
          <w:i/>
          <w:color w:val="002060"/>
          <w:sz w:val="24"/>
          <w:szCs w:val="24"/>
        </w:rPr>
        <w:t>--------</w:t>
      </w:r>
    </w:p>
    <w:p w:rsidR="00C2700F" w:rsidRDefault="00C2700F" w:rsidP="007D1D89">
      <w:pPr>
        <w:pStyle w:val="a5"/>
        <w:numPr>
          <w:ilvl w:val="0"/>
          <w:numId w:val="8"/>
        </w:numPr>
        <w:tabs>
          <w:tab w:val="left" w:pos="142"/>
          <w:tab w:val="left" w:pos="426"/>
        </w:tabs>
        <w:spacing w:after="0" w:line="240" w:lineRule="auto"/>
        <w:ind w:right="17" w:hanging="578"/>
        <w:jc w:val="both"/>
        <w:rPr>
          <w:rFonts w:ascii="Calibri" w:eastAsia="Times New Roman" w:hAnsi="Calibri" w:cs="Calibri"/>
          <w:b/>
          <w:color w:val="002060"/>
          <w:sz w:val="24"/>
          <w:szCs w:val="24"/>
          <w:lang w:eastAsia="el-GR"/>
        </w:rPr>
      </w:pPr>
      <w:r w:rsidRPr="00A21248">
        <w:rPr>
          <w:rFonts w:ascii="Calibri" w:eastAsia="Times New Roman" w:hAnsi="Calibri" w:cs="Calibri"/>
          <w:b/>
          <w:color w:val="002060"/>
          <w:sz w:val="24"/>
          <w:szCs w:val="24"/>
          <w:lang w:eastAsia="el-GR"/>
        </w:rPr>
        <w:t>ΤΟΜΕΑΣ ΕΠΑΝΕΚΠΑΙΔΕΥΣΗΣ Γ</w:t>
      </w:r>
    </w:p>
    <w:p w:rsidR="00C2700F" w:rsidRPr="008D4A82" w:rsidRDefault="00C2700F" w:rsidP="007D1D89">
      <w:pPr>
        <w:pStyle w:val="a5"/>
        <w:numPr>
          <w:ilvl w:val="0"/>
          <w:numId w:val="17"/>
        </w:numPr>
        <w:tabs>
          <w:tab w:val="left" w:pos="426"/>
        </w:tabs>
        <w:spacing w:after="0" w:line="240" w:lineRule="auto"/>
        <w:ind w:right="15" w:hanging="578"/>
        <w:jc w:val="both"/>
        <w:rPr>
          <w:rFonts w:ascii="Calibri" w:eastAsia="Calibri" w:hAnsi="Calibri" w:cs="Calibri"/>
          <w:b/>
          <w:i/>
          <w:color w:val="002060"/>
          <w:sz w:val="24"/>
          <w:szCs w:val="24"/>
        </w:rPr>
      </w:pPr>
      <w:r w:rsidRPr="008D4A82">
        <w:rPr>
          <w:rFonts w:ascii="Calibri" w:eastAsia="Times New Roman" w:hAnsi="Calibri" w:cs="Calibri"/>
          <w:b/>
          <w:i/>
          <w:color w:val="C00000"/>
          <w:sz w:val="24"/>
          <w:szCs w:val="24"/>
          <w:lang w:eastAsia="el-GR"/>
        </w:rPr>
        <w:t>Σχεδιασμός Ασφαλιστικών Λύσεων και Κατάρτιση Ασφαλιστικού Προγράμματος</w:t>
      </w:r>
      <w:r w:rsidRPr="008D4A82">
        <w:rPr>
          <w:rFonts w:ascii="Calibri" w:eastAsia="Calibri" w:hAnsi="Calibri" w:cs="Calibri"/>
          <w:b/>
          <w:i/>
          <w:color w:val="002060"/>
          <w:sz w:val="24"/>
          <w:szCs w:val="24"/>
        </w:rPr>
        <w:t xml:space="preserve">  </w:t>
      </w:r>
    </w:p>
    <w:p w:rsidR="00C2700F" w:rsidRDefault="00C2700F" w:rsidP="007D1D89">
      <w:pPr>
        <w:pStyle w:val="a5"/>
        <w:tabs>
          <w:tab w:val="left" w:pos="142"/>
        </w:tabs>
        <w:spacing w:after="0" w:line="240" w:lineRule="auto"/>
        <w:ind w:left="142" w:right="15"/>
        <w:jc w:val="both"/>
        <w:rPr>
          <w:rFonts w:ascii="Calibri" w:eastAsia="Calibri" w:hAnsi="Calibri" w:cs="Calibri"/>
          <w:b/>
          <w:i/>
          <w:sz w:val="24"/>
          <w:szCs w:val="24"/>
        </w:rPr>
      </w:pPr>
      <w:r>
        <w:rPr>
          <w:rFonts w:ascii="Calibri" w:eastAsia="Calibri" w:hAnsi="Calibri" w:cs="Calibri"/>
          <w:b/>
          <w:i/>
          <w:sz w:val="24"/>
          <w:szCs w:val="24"/>
        </w:rPr>
        <w:t>Πιστοποιημένης διάρκειας πέντε (5) ωρών επανεκπαίδευσης</w:t>
      </w:r>
    </w:p>
    <w:p w:rsidR="00C2700F" w:rsidRDefault="00C2700F" w:rsidP="007D1D89">
      <w:pPr>
        <w:tabs>
          <w:tab w:val="left" w:pos="142"/>
          <w:tab w:val="left" w:pos="426"/>
        </w:tabs>
        <w:spacing w:after="0" w:line="240" w:lineRule="auto"/>
        <w:ind w:right="17"/>
        <w:jc w:val="both"/>
        <w:rPr>
          <w:rFonts w:ascii="Calibri" w:eastAsia="Calibri" w:hAnsi="Calibri" w:cs="Calibri"/>
          <w:b/>
          <w:i/>
          <w:color w:val="C00000"/>
          <w:sz w:val="26"/>
          <w:szCs w:val="26"/>
        </w:rPr>
      </w:pPr>
      <w:r w:rsidRPr="0072128D">
        <w:rPr>
          <w:rFonts w:ascii="Calibri" w:eastAsia="Calibri" w:hAnsi="Calibri" w:cs="Calibri"/>
          <w:b/>
          <w:i/>
          <w:color w:val="002060"/>
          <w:sz w:val="24"/>
          <w:szCs w:val="24"/>
        </w:rPr>
        <w:t>----------------------------------------------------------------------------------------------------------------------------------</w:t>
      </w:r>
      <w:r w:rsidRPr="00B4118F">
        <w:rPr>
          <w:rFonts w:ascii="Calibri" w:eastAsia="Calibri" w:hAnsi="Calibri" w:cs="Calibri"/>
          <w:b/>
          <w:i/>
          <w:color w:val="002060"/>
          <w:sz w:val="24"/>
          <w:szCs w:val="24"/>
        </w:rPr>
        <w:t>--------</w:t>
      </w:r>
    </w:p>
    <w:p w:rsidR="00C2700F" w:rsidRPr="00FD19BE" w:rsidRDefault="00C2700F" w:rsidP="007D1D89">
      <w:pPr>
        <w:pStyle w:val="a5"/>
        <w:tabs>
          <w:tab w:val="left" w:pos="426"/>
        </w:tabs>
        <w:spacing w:after="0" w:line="240" w:lineRule="auto"/>
        <w:ind w:left="0" w:right="17" w:hanging="578"/>
        <w:jc w:val="both"/>
        <w:rPr>
          <w:rFonts w:ascii="Calibri" w:eastAsia="Calibri" w:hAnsi="Calibri" w:cs="Calibri"/>
          <w:b/>
          <w:i/>
          <w:color w:val="002060"/>
          <w:sz w:val="2"/>
          <w:szCs w:val="24"/>
        </w:rPr>
      </w:pPr>
    </w:p>
    <w:p w:rsidR="00C2700F" w:rsidRDefault="00C2700F" w:rsidP="007D1D89">
      <w:pPr>
        <w:pStyle w:val="a5"/>
        <w:numPr>
          <w:ilvl w:val="0"/>
          <w:numId w:val="17"/>
        </w:numPr>
        <w:tabs>
          <w:tab w:val="left" w:pos="426"/>
        </w:tabs>
        <w:spacing w:after="0" w:line="240" w:lineRule="auto"/>
        <w:ind w:left="426" w:right="15" w:hanging="284"/>
        <w:jc w:val="both"/>
        <w:rPr>
          <w:rFonts w:ascii="Calibri" w:eastAsia="Calibri" w:hAnsi="Calibri" w:cs="Calibri"/>
          <w:b/>
          <w:i/>
          <w:color w:val="002060"/>
          <w:sz w:val="24"/>
          <w:szCs w:val="24"/>
        </w:rPr>
      </w:pPr>
      <w:r>
        <w:rPr>
          <w:rFonts w:ascii="Calibri" w:eastAsia="Times New Roman" w:hAnsi="Calibri" w:cs="Calibri"/>
          <w:b/>
          <w:i/>
          <w:color w:val="C00000"/>
          <w:sz w:val="24"/>
          <w:szCs w:val="24"/>
          <w:lang w:eastAsia="el-GR"/>
        </w:rPr>
        <w:t>Διερεύνηση και Ανάλυση Ασφαλιστικών Αναγκών ως Θεμελιώδεις Αρχές Συμβουλευτικών Πωλήσεων</w:t>
      </w:r>
      <w:r w:rsidRPr="00FD19BE">
        <w:rPr>
          <w:rFonts w:ascii="Calibri" w:eastAsia="Calibri" w:hAnsi="Calibri" w:cs="Calibri"/>
          <w:b/>
          <w:i/>
          <w:color w:val="002060"/>
          <w:sz w:val="24"/>
          <w:szCs w:val="24"/>
        </w:rPr>
        <w:t xml:space="preserve">  </w:t>
      </w:r>
    </w:p>
    <w:p w:rsidR="00C2700F" w:rsidRDefault="00C2700F" w:rsidP="007D1D89">
      <w:pPr>
        <w:pStyle w:val="a5"/>
        <w:tabs>
          <w:tab w:val="left" w:pos="426"/>
        </w:tabs>
        <w:spacing w:after="0" w:line="240" w:lineRule="auto"/>
        <w:ind w:left="142" w:right="15"/>
        <w:jc w:val="both"/>
        <w:rPr>
          <w:rFonts w:ascii="Calibri" w:eastAsia="Calibri" w:hAnsi="Calibri" w:cs="Calibri"/>
          <w:b/>
          <w:i/>
          <w:sz w:val="24"/>
          <w:szCs w:val="24"/>
        </w:rPr>
      </w:pPr>
      <w:r>
        <w:rPr>
          <w:rFonts w:ascii="Calibri" w:eastAsia="Calibri" w:hAnsi="Calibri" w:cs="Calibri"/>
          <w:b/>
          <w:i/>
          <w:sz w:val="24"/>
          <w:szCs w:val="24"/>
        </w:rPr>
        <w:t>Πιστοποιημένης διάρκειας δέκα (10) ωρών επανεκπαίδευσης</w:t>
      </w:r>
    </w:p>
    <w:p w:rsidR="001C683E" w:rsidRPr="00942515" w:rsidRDefault="001C683E" w:rsidP="007D1D89">
      <w:pPr>
        <w:tabs>
          <w:tab w:val="left" w:pos="142"/>
          <w:tab w:val="left" w:pos="426"/>
        </w:tabs>
        <w:spacing w:after="0" w:line="240" w:lineRule="auto"/>
        <w:ind w:right="17"/>
        <w:jc w:val="both"/>
        <w:rPr>
          <w:rFonts w:ascii="Calibri" w:eastAsia="Calibri" w:hAnsi="Calibri" w:cs="Calibri"/>
          <w:b/>
          <w:i/>
          <w:color w:val="002060"/>
          <w:sz w:val="24"/>
          <w:szCs w:val="24"/>
        </w:rPr>
      </w:pPr>
      <w:r w:rsidRPr="0072128D">
        <w:rPr>
          <w:rFonts w:ascii="Calibri" w:eastAsia="Calibri" w:hAnsi="Calibri" w:cs="Calibri"/>
          <w:b/>
          <w:i/>
          <w:color w:val="002060"/>
          <w:sz w:val="24"/>
          <w:szCs w:val="24"/>
        </w:rPr>
        <w:t>----------------------------------------------------------------------------------------------------------------------------------</w:t>
      </w:r>
      <w:r w:rsidRPr="00942515">
        <w:rPr>
          <w:rFonts w:ascii="Calibri" w:eastAsia="Calibri" w:hAnsi="Calibri" w:cs="Calibri"/>
          <w:b/>
          <w:i/>
          <w:color w:val="002060"/>
          <w:sz w:val="24"/>
          <w:szCs w:val="24"/>
        </w:rPr>
        <w:t>--------</w:t>
      </w:r>
    </w:p>
    <w:p w:rsidR="00C2700F" w:rsidRPr="00942515" w:rsidRDefault="00C2700F" w:rsidP="007D1D89">
      <w:pPr>
        <w:pStyle w:val="a5"/>
        <w:numPr>
          <w:ilvl w:val="0"/>
          <w:numId w:val="17"/>
        </w:numPr>
        <w:spacing w:after="0" w:line="240" w:lineRule="auto"/>
        <w:ind w:left="426" w:hanging="284"/>
        <w:rPr>
          <w:rFonts w:ascii="Calibri" w:eastAsia="Times New Roman" w:hAnsi="Calibri" w:cs="Calibri"/>
          <w:b/>
          <w:i/>
          <w:color w:val="C00000"/>
          <w:sz w:val="24"/>
          <w:szCs w:val="24"/>
          <w:lang w:eastAsia="el-GR"/>
        </w:rPr>
      </w:pPr>
      <w:r w:rsidRPr="00942515">
        <w:rPr>
          <w:rFonts w:ascii="Calibri" w:eastAsia="Times New Roman" w:hAnsi="Calibri" w:cs="Calibri"/>
          <w:b/>
          <w:i/>
          <w:color w:val="C00000"/>
          <w:sz w:val="24"/>
          <w:szCs w:val="24"/>
          <w:lang w:eastAsia="el-GR"/>
        </w:rPr>
        <w:t xml:space="preserve">Τεχνικές Πωλήσεων </w:t>
      </w:r>
      <w:r w:rsidR="00571215">
        <w:rPr>
          <w:rFonts w:ascii="Calibri" w:eastAsia="Times New Roman" w:hAnsi="Calibri" w:cs="Calibri"/>
          <w:b/>
          <w:i/>
          <w:color w:val="C00000"/>
          <w:sz w:val="24"/>
          <w:szCs w:val="24"/>
          <w:lang w:eastAsia="el-GR"/>
        </w:rPr>
        <w:t>Αναβάθμισης του ρόλου του Ασφαλιστικού Διαμεσολαβητή</w:t>
      </w:r>
    </w:p>
    <w:p w:rsidR="00C2700F" w:rsidRPr="00B4118F" w:rsidRDefault="00C2700F" w:rsidP="007D1D89">
      <w:pPr>
        <w:pStyle w:val="a5"/>
        <w:tabs>
          <w:tab w:val="left" w:pos="142"/>
        </w:tabs>
        <w:spacing w:after="0" w:line="240" w:lineRule="auto"/>
        <w:ind w:left="142" w:right="32"/>
        <w:rPr>
          <w:rFonts w:ascii="Calibri" w:eastAsia="Calibri" w:hAnsi="Calibri" w:cs="Calibri"/>
          <w:b/>
          <w:i/>
          <w:color w:val="C00000"/>
          <w:sz w:val="26"/>
          <w:szCs w:val="26"/>
        </w:rPr>
      </w:pPr>
      <w:r>
        <w:rPr>
          <w:rFonts w:ascii="Calibri" w:eastAsia="Calibri" w:hAnsi="Calibri" w:cs="Calibri"/>
          <w:b/>
          <w:i/>
          <w:sz w:val="24"/>
          <w:szCs w:val="24"/>
        </w:rPr>
        <w:t>Πιστοποιημένης διάρκειας οκτώ (8) ωρών επανεκπαίδευσης</w:t>
      </w:r>
    </w:p>
    <w:p w:rsidR="007D1D89" w:rsidRPr="00942515" w:rsidRDefault="007D1D89" w:rsidP="007D1D89">
      <w:pPr>
        <w:tabs>
          <w:tab w:val="left" w:pos="142"/>
          <w:tab w:val="left" w:pos="426"/>
        </w:tabs>
        <w:spacing w:after="0" w:line="240" w:lineRule="auto"/>
        <w:ind w:right="17"/>
        <w:jc w:val="both"/>
        <w:rPr>
          <w:rFonts w:ascii="Calibri" w:eastAsia="Calibri" w:hAnsi="Calibri" w:cs="Calibri"/>
          <w:b/>
          <w:i/>
          <w:color w:val="002060"/>
          <w:sz w:val="24"/>
          <w:szCs w:val="24"/>
        </w:rPr>
      </w:pPr>
      <w:r w:rsidRPr="0072128D">
        <w:rPr>
          <w:rFonts w:ascii="Calibri" w:eastAsia="Calibri" w:hAnsi="Calibri" w:cs="Calibri"/>
          <w:b/>
          <w:i/>
          <w:color w:val="002060"/>
          <w:sz w:val="24"/>
          <w:szCs w:val="24"/>
        </w:rPr>
        <w:t>----------------------------------------------------------------------------------------------------------------------------------</w:t>
      </w:r>
      <w:r w:rsidRPr="00942515">
        <w:rPr>
          <w:rFonts w:ascii="Calibri" w:eastAsia="Calibri" w:hAnsi="Calibri" w:cs="Calibri"/>
          <w:b/>
          <w:i/>
          <w:color w:val="002060"/>
          <w:sz w:val="24"/>
          <w:szCs w:val="24"/>
        </w:rPr>
        <w:t>--------</w:t>
      </w:r>
    </w:p>
    <w:p w:rsidR="00C2700F" w:rsidRDefault="00571215" w:rsidP="007D1D89">
      <w:pPr>
        <w:pStyle w:val="a5"/>
        <w:numPr>
          <w:ilvl w:val="0"/>
          <w:numId w:val="17"/>
        </w:numPr>
        <w:tabs>
          <w:tab w:val="left" w:pos="142"/>
        </w:tabs>
        <w:spacing w:after="0" w:line="240" w:lineRule="auto"/>
        <w:ind w:left="426" w:right="32" w:hanging="284"/>
        <w:rPr>
          <w:rFonts w:ascii="Calibri" w:eastAsia="Times New Roman" w:hAnsi="Calibri" w:cs="Calibri"/>
          <w:b/>
          <w:i/>
          <w:color w:val="C00000"/>
          <w:sz w:val="24"/>
          <w:szCs w:val="24"/>
          <w:lang w:eastAsia="el-GR"/>
        </w:rPr>
      </w:pPr>
      <w:r>
        <w:rPr>
          <w:rFonts w:ascii="Calibri" w:eastAsia="Times New Roman" w:hAnsi="Calibri" w:cs="Calibri"/>
          <w:b/>
          <w:i/>
          <w:color w:val="C00000"/>
          <w:sz w:val="24"/>
          <w:szCs w:val="24"/>
          <w:lang w:eastAsia="el-GR"/>
        </w:rPr>
        <w:t xml:space="preserve">Ανάπτυξη Ατομικών Δεξιοτήτων για την </w:t>
      </w:r>
      <w:r w:rsidR="00C2700F" w:rsidRPr="00F70D4D">
        <w:rPr>
          <w:rFonts w:ascii="Calibri" w:eastAsia="Times New Roman" w:hAnsi="Calibri" w:cs="Calibri"/>
          <w:b/>
          <w:i/>
          <w:color w:val="C00000"/>
          <w:sz w:val="24"/>
          <w:szCs w:val="24"/>
          <w:lang w:eastAsia="el-GR"/>
        </w:rPr>
        <w:t>Αποτελεσματική Επικοινωνία</w:t>
      </w:r>
    </w:p>
    <w:p w:rsidR="00C2700F" w:rsidRDefault="00C2700F" w:rsidP="007D1D89">
      <w:pPr>
        <w:pStyle w:val="a5"/>
        <w:tabs>
          <w:tab w:val="left" w:pos="142"/>
        </w:tabs>
        <w:spacing w:after="0" w:line="240" w:lineRule="auto"/>
        <w:ind w:left="142" w:right="32"/>
        <w:rPr>
          <w:rFonts w:ascii="Calibri" w:eastAsia="Calibri" w:hAnsi="Calibri" w:cs="Calibri"/>
          <w:b/>
          <w:i/>
          <w:sz w:val="24"/>
          <w:szCs w:val="24"/>
        </w:rPr>
      </w:pPr>
      <w:r>
        <w:rPr>
          <w:rFonts w:ascii="Calibri" w:eastAsia="Calibri" w:hAnsi="Calibri" w:cs="Calibri"/>
          <w:b/>
          <w:i/>
          <w:sz w:val="24"/>
          <w:szCs w:val="24"/>
        </w:rPr>
        <w:t>Πιστοποιημένης διάρκειας επτά  (7) ωρών επανεκπαίδευσης</w:t>
      </w:r>
    </w:p>
    <w:p w:rsidR="00660BB3" w:rsidRDefault="00660BB3" w:rsidP="00660BB3">
      <w:pPr>
        <w:spacing w:after="0" w:line="312" w:lineRule="auto"/>
        <w:ind w:right="566"/>
        <w:jc w:val="both"/>
        <w:rPr>
          <w:rFonts w:ascii="Verdana" w:eastAsia="Times New Roman" w:hAnsi="Verdana" w:cs="Tahoma"/>
          <w:sz w:val="4"/>
          <w:szCs w:val="20"/>
          <w:lang w:eastAsia="el-GR"/>
        </w:rPr>
      </w:pPr>
    </w:p>
    <w:p w:rsidR="00B4118F" w:rsidRDefault="00B4118F" w:rsidP="00660BB3">
      <w:pPr>
        <w:spacing w:after="0" w:line="312" w:lineRule="auto"/>
        <w:ind w:right="566"/>
        <w:jc w:val="both"/>
        <w:rPr>
          <w:rFonts w:ascii="Verdana" w:eastAsia="Times New Roman" w:hAnsi="Verdana" w:cs="Tahoma"/>
          <w:sz w:val="4"/>
          <w:szCs w:val="20"/>
          <w:lang w:eastAsia="el-GR"/>
        </w:rPr>
      </w:pPr>
    </w:p>
    <w:p w:rsidR="002412CA" w:rsidRDefault="002412CA" w:rsidP="005B62DE">
      <w:pPr>
        <w:ind w:right="566"/>
        <w:jc w:val="both"/>
        <w:rPr>
          <w:rFonts w:eastAsia="Times New Roman" w:cstheme="minorHAnsi"/>
          <w:sz w:val="24"/>
          <w:szCs w:val="24"/>
          <w:lang w:eastAsia="el-GR"/>
        </w:rPr>
      </w:pPr>
    </w:p>
    <w:p w:rsidR="007917B3" w:rsidRDefault="007917B3" w:rsidP="005B62DE">
      <w:pPr>
        <w:ind w:right="566"/>
        <w:jc w:val="both"/>
        <w:rPr>
          <w:rFonts w:eastAsia="Times New Roman" w:cstheme="minorHAnsi"/>
          <w:sz w:val="24"/>
          <w:szCs w:val="24"/>
          <w:lang w:eastAsia="el-GR"/>
        </w:rPr>
      </w:pPr>
    </w:p>
    <w:p w:rsidR="007917B3" w:rsidRDefault="007917B3" w:rsidP="005B62DE">
      <w:pPr>
        <w:ind w:right="566"/>
        <w:jc w:val="both"/>
        <w:rPr>
          <w:rFonts w:eastAsia="Times New Roman" w:cstheme="minorHAnsi"/>
          <w:sz w:val="24"/>
          <w:szCs w:val="24"/>
          <w:lang w:eastAsia="el-GR"/>
        </w:rPr>
      </w:pPr>
    </w:p>
    <w:p w:rsidR="005B62DE" w:rsidRDefault="005B62DE" w:rsidP="005B62DE">
      <w:pPr>
        <w:ind w:right="566"/>
        <w:jc w:val="both"/>
        <w:rPr>
          <w:rFonts w:eastAsia="Times New Roman" w:cstheme="minorHAnsi"/>
          <w:sz w:val="24"/>
          <w:szCs w:val="24"/>
          <w:lang w:eastAsia="el-GR"/>
        </w:rPr>
      </w:pPr>
      <w:r>
        <w:rPr>
          <w:rFonts w:eastAsia="Times New Roman" w:cstheme="minorHAnsi"/>
          <w:sz w:val="24"/>
          <w:szCs w:val="24"/>
          <w:lang w:eastAsia="el-GR"/>
        </w:rPr>
        <w:t xml:space="preserve">Μεταξύ των προαναφερόμενων Προγραμμάτων, μπορείτε να επιλέξετε αυτά που ανταποκρίνονται στις ανάγκες και το ενδιαφέρον σας και να συμπληρώσετε έτσι, τις δεκαπέντε (15) ώρες επανεκπαίδευσης που απαιτούνται, κατά το έτος 2020, προς τον σκοπό της εμπρόθεσμης </w:t>
      </w:r>
      <w:proofErr w:type="spellStart"/>
      <w:r>
        <w:rPr>
          <w:rFonts w:eastAsia="Times New Roman" w:cstheme="minorHAnsi"/>
          <w:sz w:val="24"/>
          <w:szCs w:val="24"/>
          <w:lang w:eastAsia="el-GR"/>
        </w:rPr>
        <w:t>επαναπιστοποίησής</w:t>
      </w:r>
      <w:proofErr w:type="spellEnd"/>
      <w:r>
        <w:rPr>
          <w:rFonts w:eastAsia="Times New Roman" w:cstheme="minorHAnsi"/>
          <w:sz w:val="24"/>
          <w:szCs w:val="24"/>
          <w:lang w:eastAsia="el-GR"/>
        </w:rPr>
        <w:t xml:space="preserve"> σας.  </w:t>
      </w:r>
    </w:p>
    <w:p w:rsidR="00660BB3" w:rsidRDefault="00660BB3" w:rsidP="00660BB3">
      <w:pPr>
        <w:pStyle w:val="a5"/>
        <w:shd w:val="clear" w:color="auto" w:fill="D9D9D9"/>
        <w:spacing w:after="0" w:line="240" w:lineRule="auto"/>
        <w:ind w:left="0" w:right="566"/>
        <w:rPr>
          <w:rFonts w:ascii="Calibri" w:eastAsia="Calibri" w:hAnsi="Calibri" w:cs="Calibri"/>
          <w:b/>
          <w:color w:val="C00000"/>
          <w:sz w:val="24"/>
          <w:szCs w:val="24"/>
        </w:rPr>
      </w:pPr>
      <w:r>
        <w:rPr>
          <w:rFonts w:ascii="Calibri" w:eastAsia="Calibri" w:hAnsi="Calibri" w:cs="Calibri"/>
          <w:b/>
          <w:color w:val="C00000"/>
          <w:sz w:val="24"/>
          <w:szCs w:val="24"/>
        </w:rPr>
        <w:t>ΣΕ ΠΟΙΟΥΣ ΑΠΕΥΘΥΝΟΝΤΑΙ</w:t>
      </w:r>
    </w:p>
    <w:p w:rsidR="00660BB3" w:rsidRDefault="00660BB3" w:rsidP="00660BB3">
      <w:pPr>
        <w:tabs>
          <w:tab w:val="left" w:pos="142"/>
        </w:tabs>
        <w:spacing w:after="0" w:line="240" w:lineRule="auto"/>
        <w:ind w:right="566"/>
        <w:contextualSpacing/>
        <w:jc w:val="both"/>
        <w:rPr>
          <w:rFonts w:ascii="Calibri" w:eastAsia="Times New Roman" w:hAnsi="Calibri" w:cs="Calibri"/>
          <w:sz w:val="24"/>
          <w:szCs w:val="24"/>
          <w:lang w:eastAsia="el-GR"/>
        </w:rPr>
      </w:pPr>
      <w:r>
        <w:rPr>
          <w:rFonts w:ascii="Calibri" w:eastAsia="Times New Roman" w:hAnsi="Calibri" w:cs="Calibri"/>
          <w:sz w:val="24"/>
          <w:szCs w:val="24"/>
          <w:lang w:eastAsia="el-GR"/>
        </w:rPr>
        <w:t>Τα προαναφερόμενα Προγράμματα Επανεκπαίδευσης Ασφαλιστικών Διαμεσολαβητών απευθύνονται σε:</w:t>
      </w:r>
    </w:p>
    <w:p w:rsidR="00660BB3" w:rsidRPr="00C420C2" w:rsidRDefault="00660BB3" w:rsidP="00660BB3">
      <w:pPr>
        <w:tabs>
          <w:tab w:val="left" w:pos="142"/>
        </w:tabs>
        <w:spacing w:after="0" w:line="240" w:lineRule="auto"/>
        <w:ind w:right="566"/>
        <w:contextualSpacing/>
        <w:jc w:val="both"/>
        <w:rPr>
          <w:rFonts w:ascii="Calibri" w:eastAsia="Times New Roman" w:hAnsi="Calibri" w:cs="Calibri"/>
          <w:sz w:val="6"/>
          <w:szCs w:val="24"/>
          <w:lang w:eastAsia="el-GR"/>
        </w:rPr>
      </w:pPr>
    </w:p>
    <w:p w:rsidR="00660BB3" w:rsidRDefault="00660BB3" w:rsidP="00660BB3">
      <w:pPr>
        <w:tabs>
          <w:tab w:val="left" w:pos="142"/>
        </w:tabs>
        <w:spacing w:after="0" w:line="240" w:lineRule="auto"/>
        <w:ind w:right="566"/>
        <w:contextualSpacing/>
        <w:jc w:val="both"/>
        <w:rPr>
          <w:rFonts w:ascii="Calibri" w:eastAsia="Times New Roman" w:hAnsi="Calibri" w:cs="Calibri"/>
          <w:sz w:val="24"/>
          <w:szCs w:val="24"/>
          <w:lang w:eastAsia="el-GR"/>
        </w:rPr>
      </w:pPr>
      <w:r w:rsidRPr="00C420C2">
        <w:rPr>
          <w:rFonts w:ascii="Calibri" w:eastAsia="Times New Roman" w:hAnsi="Calibri" w:cs="Calibri"/>
          <w:b/>
          <w:sz w:val="24"/>
          <w:szCs w:val="24"/>
          <w:lang w:eastAsia="el-GR"/>
        </w:rPr>
        <w:t>α.</w:t>
      </w:r>
      <w:r>
        <w:rPr>
          <w:rFonts w:ascii="Calibri" w:eastAsia="Times New Roman" w:hAnsi="Calibri" w:cs="Calibri"/>
          <w:sz w:val="24"/>
          <w:szCs w:val="24"/>
          <w:lang w:eastAsia="el-GR"/>
        </w:rPr>
        <w:t xml:space="preserve"> Ασφαλιστικούς και </w:t>
      </w:r>
      <w:proofErr w:type="spellStart"/>
      <w:r>
        <w:rPr>
          <w:rFonts w:ascii="Calibri" w:eastAsia="Times New Roman" w:hAnsi="Calibri" w:cs="Calibri"/>
          <w:sz w:val="24"/>
          <w:szCs w:val="24"/>
          <w:lang w:eastAsia="el-GR"/>
        </w:rPr>
        <w:t>Αντασφαλιστικούς</w:t>
      </w:r>
      <w:proofErr w:type="spellEnd"/>
      <w:r>
        <w:rPr>
          <w:rFonts w:ascii="Calibri" w:eastAsia="Times New Roman" w:hAnsi="Calibri" w:cs="Calibri"/>
          <w:sz w:val="24"/>
          <w:szCs w:val="24"/>
          <w:lang w:eastAsia="el-GR"/>
        </w:rPr>
        <w:t xml:space="preserve"> Διαμεσολαβητές όλων των βαθμίδων, ειδικότερα Ασφαλιστικούς Πράκτορες, Συντονιστές Ασφαλιστικών Πρακτόρων, Μεσίτες Ασφαλίσεων και Αντασφαλίσεων</w:t>
      </w:r>
    </w:p>
    <w:p w:rsidR="00660BB3" w:rsidRDefault="00660BB3" w:rsidP="00660BB3">
      <w:pPr>
        <w:tabs>
          <w:tab w:val="left" w:pos="142"/>
        </w:tabs>
        <w:spacing w:after="0" w:line="240" w:lineRule="auto"/>
        <w:ind w:right="566"/>
        <w:contextualSpacing/>
        <w:jc w:val="both"/>
        <w:rPr>
          <w:rFonts w:ascii="Calibri" w:eastAsia="Times New Roman" w:hAnsi="Calibri" w:cs="Calibri"/>
          <w:sz w:val="24"/>
          <w:szCs w:val="24"/>
          <w:lang w:eastAsia="el-GR"/>
        </w:rPr>
      </w:pPr>
      <w:r w:rsidRPr="00C420C2">
        <w:rPr>
          <w:rFonts w:ascii="Calibri" w:eastAsia="Times New Roman" w:hAnsi="Calibri" w:cs="Calibri"/>
          <w:b/>
          <w:sz w:val="24"/>
          <w:szCs w:val="24"/>
          <w:lang w:eastAsia="el-GR"/>
        </w:rPr>
        <w:t>β.</w:t>
      </w:r>
      <w:r>
        <w:rPr>
          <w:rFonts w:ascii="Calibri" w:eastAsia="Times New Roman" w:hAnsi="Calibri" w:cs="Calibri"/>
          <w:sz w:val="24"/>
          <w:szCs w:val="24"/>
          <w:lang w:eastAsia="el-GR"/>
        </w:rPr>
        <w:t xml:space="preserve"> Διοικητικά Στελέχη ασφαλιστικών επιχειρήσεων (ασφαλιστικών εταιρειών και εταιρειών ασφαλιστικής διαμεσολάβησης)</w:t>
      </w:r>
      <w:r w:rsidR="00B4118F">
        <w:rPr>
          <w:rFonts w:ascii="Calibri" w:eastAsia="Times New Roman" w:hAnsi="Calibri" w:cs="Calibri"/>
          <w:sz w:val="24"/>
          <w:szCs w:val="24"/>
          <w:lang w:eastAsia="el-GR"/>
        </w:rPr>
        <w:t xml:space="preserve"> που έχουν υποχρεώσεις επανεκπαίδευσής τους</w:t>
      </w:r>
    </w:p>
    <w:p w:rsidR="00660BB3" w:rsidRDefault="00660BB3" w:rsidP="00660BB3">
      <w:pPr>
        <w:tabs>
          <w:tab w:val="left" w:pos="142"/>
        </w:tabs>
        <w:spacing w:after="0" w:line="240" w:lineRule="auto"/>
        <w:ind w:right="566"/>
        <w:contextualSpacing/>
        <w:jc w:val="both"/>
        <w:rPr>
          <w:rFonts w:ascii="Calibri" w:eastAsia="Times New Roman" w:hAnsi="Calibri" w:cs="Calibri"/>
          <w:sz w:val="24"/>
          <w:szCs w:val="24"/>
          <w:lang w:eastAsia="el-GR"/>
        </w:rPr>
      </w:pPr>
      <w:r w:rsidRPr="00C420C2">
        <w:rPr>
          <w:rFonts w:ascii="Calibri" w:eastAsia="Times New Roman" w:hAnsi="Calibri" w:cs="Calibri"/>
          <w:b/>
          <w:sz w:val="24"/>
          <w:szCs w:val="24"/>
          <w:lang w:eastAsia="el-GR"/>
        </w:rPr>
        <w:t>γ.</w:t>
      </w:r>
      <w:r>
        <w:rPr>
          <w:rFonts w:ascii="Calibri" w:eastAsia="Times New Roman" w:hAnsi="Calibri" w:cs="Calibri"/>
          <w:sz w:val="24"/>
          <w:szCs w:val="24"/>
          <w:lang w:eastAsia="el-GR"/>
        </w:rPr>
        <w:t xml:space="preserve"> Διοικητικά Στελέχη Τραπεζών που ασκούν καθήκοντα ασφαλιστικού ενδιαφέροντος, σχετικά με τη δραστηριότητα διανομής ασφαλιστικών και </w:t>
      </w:r>
      <w:proofErr w:type="spellStart"/>
      <w:r>
        <w:rPr>
          <w:rFonts w:ascii="Calibri" w:eastAsia="Times New Roman" w:hAnsi="Calibri" w:cs="Calibri"/>
          <w:sz w:val="24"/>
          <w:szCs w:val="24"/>
          <w:lang w:eastAsia="el-GR"/>
        </w:rPr>
        <w:t>αντασφαλιστικών</w:t>
      </w:r>
      <w:proofErr w:type="spellEnd"/>
      <w:r>
        <w:rPr>
          <w:rFonts w:ascii="Calibri" w:eastAsia="Times New Roman" w:hAnsi="Calibri" w:cs="Calibri"/>
          <w:sz w:val="24"/>
          <w:szCs w:val="24"/>
          <w:lang w:eastAsia="el-GR"/>
        </w:rPr>
        <w:t xml:space="preserve"> προϊόντων.  </w:t>
      </w:r>
    </w:p>
    <w:p w:rsidR="00FF6C1F" w:rsidRDefault="00FF6C1F" w:rsidP="00660BB3">
      <w:pPr>
        <w:tabs>
          <w:tab w:val="left" w:pos="142"/>
        </w:tabs>
        <w:spacing w:after="0" w:line="240" w:lineRule="auto"/>
        <w:ind w:right="566"/>
        <w:contextualSpacing/>
        <w:jc w:val="both"/>
        <w:rPr>
          <w:rFonts w:ascii="Calibri" w:eastAsia="Times New Roman" w:hAnsi="Calibri" w:cs="Calibri"/>
          <w:sz w:val="10"/>
          <w:szCs w:val="24"/>
          <w:lang w:eastAsia="el-GR"/>
        </w:rPr>
      </w:pPr>
    </w:p>
    <w:p w:rsidR="007D1D89" w:rsidRPr="00990EEB" w:rsidRDefault="007D1D89" w:rsidP="00660BB3">
      <w:pPr>
        <w:tabs>
          <w:tab w:val="left" w:pos="142"/>
        </w:tabs>
        <w:spacing w:after="0" w:line="240" w:lineRule="auto"/>
        <w:ind w:right="566"/>
        <w:contextualSpacing/>
        <w:jc w:val="both"/>
        <w:rPr>
          <w:rFonts w:ascii="Calibri" w:eastAsia="Times New Roman" w:hAnsi="Calibri" w:cs="Calibri"/>
          <w:sz w:val="10"/>
          <w:szCs w:val="24"/>
          <w:lang w:eastAsia="el-GR"/>
        </w:rPr>
      </w:pPr>
    </w:p>
    <w:p w:rsidR="00660BB3" w:rsidRPr="00990EEB" w:rsidRDefault="00660BB3" w:rsidP="00660BB3">
      <w:pPr>
        <w:tabs>
          <w:tab w:val="left" w:pos="142"/>
        </w:tabs>
        <w:spacing w:after="0" w:line="240" w:lineRule="auto"/>
        <w:ind w:right="566"/>
        <w:contextualSpacing/>
        <w:jc w:val="both"/>
        <w:rPr>
          <w:rFonts w:ascii="Calibri" w:eastAsia="Times New Roman" w:hAnsi="Calibri" w:cs="Calibri"/>
          <w:sz w:val="6"/>
          <w:szCs w:val="24"/>
          <w:lang w:eastAsia="el-GR"/>
        </w:rPr>
      </w:pPr>
    </w:p>
    <w:p w:rsidR="00660BB3" w:rsidRDefault="00660BB3" w:rsidP="00660BB3">
      <w:pPr>
        <w:pStyle w:val="a5"/>
        <w:shd w:val="clear" w:color="auto" w:fill="D9D9D9"/>
        <w:spacing w:after="0" w:line="240" w:lineRule="auto"/>
        <w:ind w:left="0" w:right="566"/>
        <w:rPr>
          <w:rFonts w:ascii="Calibri" w:eastAsia="Calibri" w:hAnsi="Calibri" w:cs="Calibri"/>
          <w:b/>
          <w:color w:val="C00000"/>
          <w:sz w:val="24"/>
          <w:szCs w:val="24"/>
        </w:rPr>
      </w:pPr>
      <w:r>
        <w:rPr>
          <w:rFonts w:ascii="Calibri" w:eastAsia="Calibri" w:hAnsi="Calibri" w:cs="Calibri"/>
          <w:b/>
          <w:color w:val="C00000"/>
          <w:sz w:val="24"/>
          <w:szCs w:val="24"/>
        </w:rPr>
        <w:t xml:space="preserve">ΣΚΟΠΟΣ ΤΩΝ  ΠΡΟΓΡΑΜΜΑΤΩΝ ΕΠΑΝΕΚΠΑΙΔΕΥΣΗΣ </w:t>
      </w:r>
    </w:p>
    <w:p w:rsidR="005B62DE" w:rsidRDefault="00660BB3" w:rsidP="00660BB3">
      <w:pPr>
        <w:tabs>
          <w:tab w:val="left" w:pos="142"/>
        </w:tabs>
        <w:spacing w:after="0" w:line="240" w:lineRule="auto"/>
        <w:ind w:right="566"/>
        <w:contextualSpacing/>
        <w:jc w:val="both"/>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Κύριος σκοπός των προαναφερόμενων Προγραμμάτων Επανεκπαίδευσης Ασφαλιστικών Διαμεσολαβητών, είναι η παροχή προς το εκπαιδευτικό τους κοινό άριστης και πλήρως αξιοποιήσιμης τεχνογνωσίας επί των θεματικών αντικειμένων τους, καθώς και η ουσιαστική διευκόλυνση του εκπαιδευτικού κοινού να ανταποκριθεί στις απαιτήσεις Επανεκπαίδευσης και </w:t>
      </w:r>
      <w:proofErr w:type="spellStart"/>
      <w:r>
        <w:rPr>
          <w:rFonts w:ascii="Calibri" w:eastAsia="Times New Roman" w:hAnsi="Calibri" w:cs="Calibri"/>
          <w:sz w:val="24"/>
          <w:szCs w:val="24"/>
          <w:lang w:eastAsia="el-GR"/>
        </w:rPr>
        <w:t>Επαναπιστοποίησής</w:t>
      </w:r>
      <w:proofErr w:type="spellEnd"/>
      <w:r>
        <w:rPr>
          <w:rFonts w:ascii="Calibri" w:eastAsia="Times New Roman" w:hAnsi="Calibri" w:cs="Calibri"/>
          <w:sz w:val="24"/>
          <w:szCs w:val="24"/>
          <w:lang w:eastAsia="el-GR"/>
        </w:rPr>
        <w:t xml:space="preserve"> του.</w:t>
      </w:r>
    </w:p>
    <w:p w:rsidR="007917B3" w:rsidRDefault="007917B3" w:rsidP="00660BB3">
      <w:pPr>
        <w:tabs>
          <w:tab w:val="left" w:pos="142"/>
        </w:tabs>
        <w:spacing w:after="0" w:line="240" w:lineRule="auto"/>
        <w:ind w:right="566"/>
        <w:contextualSpacing/>
        <w:jc w:val="both"/>
        <w:rPr>
          <w:rFonts w:ascii="Calibri" w:eastAsia="Times New Roman" w:hAnsi="Calibri" w:cs="Calibri"/>
          <w:sz w:val="24"/>
          <w:szCs w:val="24"/>
          <w:lang w:eastAsia="el-GR"/>
        </w:rPr>
      </w:pPr>
    </w:p>
    <w:p w:rsidR="00660BB3" w:rsidRDefault="00660BB3" w:rsidP="00660BB3">
      <w:pPr>
        <w:pStyle w:val="a5"/>
        <w:shd w:val="clear" w:color="auto" w:fill="D9D9D9"/>
        <w:spacing w:after="0" w:line="240" w:lineRule="auto"/>
        <w:ind w:left="0" w:right="566"/>
        <w:rPr>
          <w:rFonts w:ascii="Calibri" w:eastAsia="Calibri" w:hAnsi="Calibri" w:cs="Calibri"/>
          <w:b/>
          <w:color w:val="C00000"/>
          <w:sz w:val="24"/>
          <w:szCs w:val="24"/>
        </w:rPr>
      </w:pPr>
      <w:r>
        <w:rPr>
          <w:rFonts w:ascii="Calibri" w:eastAsia="Calibri" w:hAnsi="Calibri" w:cs="Calibri"/>
          <w:b/>
          <w:color w:val="C00000"/>
          <w:sz w:val="24"/>
          <w:szCs w:val="24"/>
        </w:rPr>
        <w:t xml:space="preserve">ΕΚΠΑΙΔΕΥΤΙΚΕΣ ΣΗΜΕΙΩΣΕΙΣ </w:t>
      </w:r>
    </w:p>
    <w:p w:rsidR="00660BB3" w:rsidRPr="00C66E9E" w:rsidRDefault="00660BB3" w:rsidP="00660BB3">
      <w:pPr>
        <w:tabs>
          <w:tab w:val="left" w:pos="142"/>
        </w:tabs>
        <w:spacing w:after="0" w:line="240" w:lineRule="auto"/>
        <w:ind w:right="566"/>
        <w:contextualSpacing/>
        <w:jc w:val="both"/>
        <w:rPr>
          <w:rFonts w:ascii="Calibri" w:eastAsia="Times New Roman" w:hAnsi="Calibri" w:cs="Calibri"/>
          <w:sz w:val="4"/>
          <w:szCs w:val="24"/>
          <w:lang w:eastAsia="el-GR"/>
        </w:rPr>
      </w:pPr>
    </w:p>
    <w:p w:rsidR="00660BB3" w:rsidRDefault="00660BB3" w:rsidP="00660BB3">
      <w:pPr>
        <w:tabs>
          <w:tab w:val="left" w:pos="142"/>
        </w:tabs>
        <w:spacing w:after="0" w:line="240" w:lineRule="auto"/>
        <w:ind w:right="566"/>
        <w:contextualSpacing/>
        <w:jc w:val="both"/>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Οι συμμετέχοντες στα Προγράμματα Επανεκπαίδευσης και </w:t>
      </w:r>
      <w:proofErr w:type="spellStart"/>
      <w:r>
        <w:rPr>
          <w:rFonts w:ascii="Calibri" w:eastAsia="Times New Roman" w:hAnsi="Calibri" w:cs="Calibri"/>
          <w:sz w:val="24"/>
          <w:szCs w:val="24"/>
          <w:lang w:eastAsia="el-GR"/>
        </w:rPr>
        <w:t>Επαναπιστοποίησης</w:t>
      </w:r>
      <w:proofErr w:type="spellEnd"/>
      <w:r>
        <w:rPr>
          <w:rFonts w:ascii="Calibri" w:eastAsia="Times New Roman" w:hAnsi="Calibri" w:cs="Calibri"/>
          <w:sz w:val="24"/>
          <w:szCs w:val="24"/>
          <w:lang w:eastAsia="el-GR"/>
        </w:rPr>
        <w:t xml:space="preserve"> Ασφαλιστικών Διαμεσολαβ</w:t>
      </w:r>
      <w:r w:rsidR="00E401F3">
        <w:rPr>
          <w:rFonts w:ascii="Calibri" w:eastAsia="Times New Roman" w:hAnsi="Calibri" w:cs="Calibri"/>
          <w:sz w:val="24"/>
          <w:szCs w:val="24"/>
          <w:lang w:eastAsia="el-GR"/>
        </w:rPr>
        <w:t xml:space="preserve">ητών, θα έχουν στη διάθεσή τους πλήρες </w:t>
      </w:r>
      <w:r w:rsidR="00E401F3">
        <w:rPr>
          <w:rFonts w:ascii="Calibri" w:eastAsia="Times New Roman" w:hAnsi="Calibri" w:cs="Calibri"/>
          <w:sz w:val="24"/>
          <w:szCs w:val="24"/>
          <w:lang w:val="en-US" w:eastAsia="el-GR"/>
        </w:rPr>
        <w:t>set</w:t>
      </w:r>
      <w:r>
        <w:rPr>
          <w:rFonts w:ascii="Calibri" w:eastAsia="Times New Roman" w:hAnsi="Calibri" w:cs="Calibri"/>
          <w:sz w:val="24"/>
          <w:szCs w:val="24"/>
          <w:lang w:eastAsia="el-GR"/>
        </w:rPr>
        <w:t xml:space="preserve"> ηλεκτρονικών</w:t>
      </w:r>
      <w:r w:rsidR="00E401F3" w:rsidRPr="00E401F3">
        <w:rPr>
          <w:rFonts w:ascii="Calibri" w:eastAsia="Times New Roman" w:hAnsi="Calibri" w:cs="Calibri"/>
          <w:sz w:val="24"/>
          <w:szCs w:val="24"/>
          <w:lang w:eastAsia="el-GR"/>
        </w:rPr>
        <w:t xml:space="preserve"> </w:t>
      </w:r>
      <w:r w:rsidR="00E401F3">
        <w:rPr>
          <w:rFonts w:ascii="Calibri" w:eastAsia="Times New Roman" w:hAnsi="Calibri" w:cs="Calibri"/>
          <w:sz w:val="24"/>
          <w:szCs w:val="24"/>
          <w:lang w:eastAsia="el-GR"/>
        </w:rPr>
        <w:t>εκπαιδευτικών</w:t>
      </w:r>
      <w:r>
        <w:rPr>
          <w:rFonts w:ascii="Calibri" w:eastAsia="Times New Roman" w:hAnsi="Calibri" w:cs="Calibri"/>
          <w:sz w:val="24"/>
          <w:szCs w:val="24"/>
          <w:lang w:eastAsia="el-GR"/>
        </w:rPr>
        <w:t xml:space="preserve"> σημειώσεων</w:t>
      </w:r>
      <w:r w:rsidR="00E401F3">
        <w:rPr>
          <w:rFonts w:ascii="Calibri" w:eastAsia="Times New Roman" w:hAnsi="Calibri" w:cs="Calibri"/>
          <w:sz w:val="24"/>
          <w:szCs w:val="24"/>
          <w:lang w:eastAsia="el-GR"/>
        </w:rPr>
        <w:t xml:space="preserve">, παρουσιάσεων </w:t>
      </w:r>
      <w:r w:rsidR="00E401F3">
        <w:rPr>
          <w:rFonts w:ascii="Calibri" w:eastAsia="Times New Roman" w:hAnsi="Calibri" w:cs="Calibri"/>
          <w:sz w:val="24"/>
          <w:szCs w:val="24"/>
          <w:lang w:val="en-US" w:eastAsia="el-GR"/>
        </w:rPr>
        <w:t>power</w:t>
      </w:r>
      <w:r w:rsidR="00E401F3" w:rsidRPr="00E401F3">
        <w:rPr>
          <w:rFonts w:ascii="Calibri" w:eastAsia="Times New Roman" w:hAnsi="Calibri" w:cs="Calibri"/>
          <w:sz w:val="24"/>
          <w:szCs w:val="24"/>
          <w:lang w:eastAsia="el-GR"/>
        </w:rPr>
        <w:t xml:space="preserve"> </w:t>
      </w:r>
      <w:r w:rsidR="00E401F3">
        <w:rPr>
          <w:rFonts w:ascii="Calibri" w:eastAsia="Times New Roman" w:hAnsi="Calibri" w:cs="Calibri"/>
          <w:sz w:val="24"/>
          <w:szCs w:val="24"/>
          <w:lang w:val="en-US" w:eastAsia="el-GR"/>
        </w:rPr>
        <w:t>point</w:t>
      </w:r>
      <w:r w:rsidR="00E401F3">
        <w:rPr>
          <w:rFonts w:ascii="Calibri" w:eastAsia="Times New Roman" w:hAnsi="Calibri" w:cs="Calibri"/>
          <w:sz w:val="24"/>
          <w:szCs w:val="24"/>
          <w:lang w:eastAsia="el-GR"/>
        </w:rPr>
        <w:t xml:space="preserve">, </w:t>
      </w:r>
      <w:r w:rsidR="00E401F3">
        <w:rPr>
          <w:rFonts w:ascii="Calibri" w:eastAsia="Times New Roman" w:hAnsi="Calibri" w:cs="Calibri"/>
          <w:sz w:val="24"/>
          <w:szCs w:val="24"/>
          <w:lang w:val="en-US" w:eastAsia="el-GR"/>
        </w:rPr>
        <w:t>case</w:t>
      </w:r>
      <w:r w:rsidR="00E401F3" w:rsidRPr="00E401F3">
        <w:rPr>
          <w:rFonts w:ascii="Calibri" w:eastAsia="Times New Roman" w:hAnsi="Calibri" w:cs="Calibri"/>
          <w:sz w:val="24"/>
          <w:szCs w:val="24"/>
          <w:lang w:eastAsia="el-GR"/>
        </w:rPr>
        <w:t xml:space="preserve"> </w:t>
      </w:r>
      <w:r w:rsidR="00E401F3">
        <w:rPr>
          <w:rFonts w:ascii="Calibri" w:eastAsia="Times New Roman" w:hAnsi="Calibri" w:cs="Calibri"/>
          <w:sz w:val="24"/>
          <w:szCs w:val="24"/>
          <w:lang w:val="en-US" w:eastAsia="el-GR"/>
        </w:rPr>
        <w:t>studies</w:t>
      </w:r>
      <w:r w:rsidR="00E401F3" w:rsidRPr="00E401F3">
        <w:rPr>
          <w:rFonts w:ascii="Calibri" w:eastAsia="Times New Roman" w:hAnsi="Calibri" w:cs="Calibri"/>
          <w:sz w:val="24"/>
          <w:szCs w:val="24"/>
          <w:lang w:eastAsia="el-GR"/>
        </w:rPr>
        <w:t xml:space="preserve">, </w:t>
      </w:r>
      <w:r w:rsidR="00E401F3">
        <w:rPr>
          <w:rFonts w:ascii="Calibri" w:eastAsia="Times New Roman" w:hAnsi="Calibri" w:cs="Calibri"/>
          <w:sz w:val="24"/>
          <w:szCs w:val="24"/>
          <w:lang w:eastAsia="el-GR"/>
        </w:rPr>
        <w:t xml:space="preserve">ασκήσεων κατανόησης και τεστ </w:t>
      </w:r>
      <w:proofErr w:type="spellStart"/>
      <w:r w:rsidR="00E401F3">
        <w:rPr>
          <w:rFonts w:ascii="Calibri" w:eastAsia="Times New Roman" w:hAnsi="Calibri" w:cs="Calibri"/>
          <w:sz w:val="24"/>
          <w:szCs w:val="24"/>
          <w:lang w:eastAsia="el-GR"/>
        </w:rPr>
        <w:t>αυτοαξιολόγησης</w:t>
      </w:r>
      <w:proofErr w:type="spellEnd"/>
      <w:r w:rsidR="00E401F3">
        <w:rPr>
          <w:rFonts w:ascii="Calibri" w:eastAsia="Times New Roman" w:hAnsi="Calibri" w:cs="Calibri"/>
          <w:sz w:val="24"/>
          <w:szCs w:val="24"/>
          <w:lang w:eastAsia="el-GR"/>
        </w:rPr>
        <w:t xml:space="preserve"> γνώσεων, που διευκολύνουν την επιτυχή ανταπόκρισή τους στο εξεταστικό σκέλος των Προγραμμάτων.</w:t>
      </w:r>
    </w:p>
    <w:p w:rsidR="007D1D89" w:rsidRDefault="007D1D89" w:rsidP="00660BB3">
      <w:pPr>
        <w:tabs>
          <w:tab w:val="left" w:pos="142"/>
        </w:tabs>
        <w:spacing w:after="0" w:line="240" w:lineRule="auto"/>
        <w:ind w:right="566"/>
        <w:contextualSpacing/>
        <w:jc w:val="both"/>
        <w:rPr>
          <w:rFonts w:ascii="Calibri" w:eastAsia="Times New Roman" w:hAnsi="Calibri" w:cs="Calibri"/>
          <w:sz w:val="24"/>
          <w:szCs w:val="24"/>
          <w:lang w:eastAsia="el-GR"/>
        </w:rPr>
      </w:pPr>
    </w:p>
    <w:p w:rsidR="00DB5F29" w:rsidRDefault="00C2700F" w:rsidP="00DB5F29">
      <w:pPr>
        <w:pStyle w:val="a5"/>
        <w:shd w:val="clear" w:color="auto" w:fill="D9D9D9"/>
        <w:spacing w:after="0" w:line="240" w:lineRule="auto"/>
        <w:ind w:left="0" w:right="566"/>
        <w:rPr>
          <w:rFonts w:ascii="Calibri" w:eastAsia="Calibri" w:hAnsi="Calibri" w:cs="Calibri"/>
          <w:b/>
          <w:color w:val="C00000"/>
          <w:sz w:val="24"/>
          <w:szCs w:val="24"/>
        </w:rPr>
      </w:pPr>
      <w:r>
        <w:rPr>
          <w:rFonts w:ascii="Calibri" w:eastAsia="Calibri" w:hAnsi="Calibri" w:cs="Calibri"/>
          <w:b/>
          <w:color w:val="C00000"/>
          <w:sz w:val="24"/>
          <w:szCs w:val="24"/>
        </w:rPr>
        <w:t>ΠΡΟΘΕΣΜΙΑ ΕΓΓΡΑΦΗΣ ΚΑΙ ΔΙΑΔΙΚΑΣΙΑ</w:t>
      </w:r>
      <w:r w:rsidR="00DB5F29">
        <w:rPr>
          <w:rFonts w:ascii="Calibri" w:eastAsia="Calibri" w:hAnsi="Calibri" w:cs="Calibri"/>
          <w:b/>
          <w:color w:val="C00000"/>
          <w:sz w:val="24"/>
          <w:szCs w:val="24"/>
        </w:rPr>
        <w:t xml:space="preserve"> ΨΗΦΙΑΚΗΣ ΠΑΡΑΚΟΛΟΥΘΗΣΗΣ </w:t>
      </w:r>
    </w:p>
    <w:p w:rsidR="00DB5F29" w:rsidRPr="00BA4427" w:rsidRDefault="00DB5F29" w:rsidP="00DB5F29">
      <w:pPr>
        <w:spacing w:after="0" w:line="240" w:lineRule="auto"/>
        <w:ind w:right="566"/>
        <w:jc w:val="both"/>
        <w:rPr>
          <w:rFonts w:ascii="Calibri" w:eastAsia="Calibri" w:hAnsi="Calibri" w:cs="Calibri"/>
          <w:spacing w:val="2"/>
          <w:sz w:val="24"/>
          <w:szCs w:val="24"/>
        </w:rPr>
      </w:pPr>
      <w:r w:rsidRPr="00BA4427">
        <w:rPr>
          <w:rFonts w:cstheme="minorHAnsi"/>
          <w:sz w:val="24"/>
          <w:szCs w:val="24"/>
        </w:rPr>
        <w:t xml:space="preserve">Οι ενδιαφερόμενοι να παρακολουθήσουν τα Προγράμματα Επανεκπαίδευσης της επιλογής τους, χρειάζεται να υποβάλουν συμπληρωμένη την επισυναπτόμενη Αίτηση Συμμετοχής, </w:t>
      </w:r>
      <w:r w:rsidRPr="00BA4427">
        <w:rPr>
          <w:rFonts w:cstheme="minorHAnsi"/>
          <w:b/>
          <w:color w:val="C00000"/>
          <w:sz w:val="24"/>
          <w:szCs w:val="24"/>
        </w:rPr>
        <w:t xml:space="preserve">έως </w:t>
      </w:r>
      <w:r w:rsidR="00C2700F" w:rsidRPr="00BA4427">
        <w:rPr>
          <w:rFonts w:cstheme="minorHAnsi"/>
          <w:b/>
          <w:color w:val="C00000"/>
          <w:sz w:val="24"/>
          <w:szCs w:val="24"/>
        </w:rPr>
        <w:t xml:space="preserve">και </w:t>
      </w:r>
      <w:r w:rsidR="001822F8">
        <w:rPr>
          <w:rFonts w:cstheme="minorHAnsi"/>
          <w:b/>
          <w:color w:val="C00000"/>
          <w:sz w:val="24"/>
          <w:szCs w:val="24"/>
        </w:rPr>
        <w:t xml:space="preserve">την Πέμπτη, </w:t>
      </w:r>
      <w:r w:rsidR="001822F8" w:rsidRPr="001822F8">
        <w:rPr>
          <w:rFonts w:cstheme="minorHAnsi"/>
          <w:b/>
          <w:color w:val="C00000"/>
          <w:sz w:val="24"/>
          <w:szCs w:val="24"/>
        </w:rPr>
        <w:t xml:space="preserve">22 </w:t>
      </w:r>
      <w:r w:rsidR="001822F8">
        <w:rPr>
          <w:rFonts w:cstheme="minorHAnsi"/>
          <w:b/>
          <w:color w:val="C00000"/>
          <w:sz w:val="24"/>
          <w:szCs w:val="24"/>
        </w:rPr>
        <w:t>Οκτωβρίου</w:t>
      </w:r>
      <w:r w:rsidRPr="00BA4427">
        <w:rPr>
          <w:rFonts w:cstheme="minorHAnsi"/>
          <w:b/>
          <w:color w:val="C00000"/>
          <w:sz w:val="24"/>
          <w:szCs w:val="24"/>
        </w:rPr>
        <w:t xml:space="preserve"> 2020</w:t>
      </w:r>
      <w:r w:rsidR="00547643" w:rsidRPr="00547643">
        <w:rPr>
          <w:rFonts w:cstheme="minorHAnsi"/>
          <w:b/>
          <w:color w:val="C00000"/>
          <w:sz w:val="24"/>
          <w:szCs w:val="24"/>
        </w:rPr>
        <w:t>.</w:t>
      </w:r>
      <w:r w:rsidRPr="00BA4427">
        <w:rPr>
          <w:rFonts w:cstheme="minorHAnsi"/>
          <w:sz w:val="24"/>
          <w:szCs w:val="24"/>
        </w:rPr>
        <w:t xml:space="preserve"> Ακολούθως, </w:t>
      </w:r>
      <w:r w:rsidRPr="00BA4427">
        <w:rPr>
          <w:rFonts w:ascii="Calibri" w:eastAsia="Calibri" w:hAnsi="Calibri" w:cs="Calibri"/>
          <w:b/>
          <w:spacing w:val="2"/>
          <w:sz w:val="24"/>
          <w:szCs w:val="24"/>
        </w:rPr>
        <w:t>θα λάβουν ειδικό κωδικό πρόσβασής τους στα Προγράμματα της επιλογής τους και κατάλληλες οδηγίες ψηφιακής παρακολούθησής τους</w:t>
      </w:r>
      <w:r w:rsidRPr="00BA4427">
        <w:rPr>
          <w:rFonts w:ascii="Calibri" w:eastAsia="Calibri" w:hAnsi="Calibri" w:cs="Calibri"/>
          <w:spacing w:val="2"/>
          <w:sz w:val="24"/>
          <w:szCs w:val="24"/>
        </w:rPr>
        <w:t xml:space="preserve">. </w:t>
      </w:r>
    </w:p>
    <w:p w:rsidR="00DB5F29" w:rsidRPr="00990EEB" w:rsidRDefault="00DB5F29" w:rsidP="00660BB3">
      <w:pPr>
        <w:tabs>
          <w:tab w:val="left" w:pos="142"/>
        </w:tabs>
        <w:spacing w:after="0" w:line="240" w:lineRule="auto"/>
        <w:ind w:right="566"/>
        <w:contextualSpacing/>
        <w:jc w:val="both"/>
        <w:rPr>
          <w:rFonts w:ascii="Calibri" w:eastAsia="Times New Roman" w:hAnsi="Calibri" w:cs="Calibri"/>
          <w:sz w:val="2"/>
          <w:szCs w:val="24"/>
          <w:lang w:eastAsia="el-GR"/>
        </w:rPr>
      </w:pPr>
    </w:p>
    <w:p w:rsidR="00660BB3" w:rsidRPr="00D2477C" w:rsidRDefault="00660BB3" w:rsidP="00660BB3">
      <w:pPr>
        <w:tabs>
          <w:tab w:val="left" w:pos="142"/>
        </w:tabs>
        <w:spacing w:after="0" w:line="240" w:lineRule="auto"/>
        <w:ind w:right="566"/>
        <w:contextualSpacing/>
        <w:jc w:val="both"/>
        <w:rPr>
          <w:rFonts w:ascii="Calibri" w:eastAsia="Calibri" w:hAnsi="Calibri" w:cs="Calibri"/>
          <w:sz w:val="8"/>
          <w:szCs w:val="24"/>
        </w:rPr>
      </w:pPr>
    </w:p>
    <w:p w:rsidR="00990EEB" w:rsidRDefault="00990EEB" w:rsidP="00990EEB">
      <w:pPr>
        <w:pStyle w:val="a5"/>
        <w:tabs>
          <w:tab w:val="left" w:pos="0"/>
        </w:tabs>
        <w:spacing w:after="0" w:line="240" w:lineRule="auto"/>
        <w:ind w:left="0" w:right="566"/>
        <w:jc w:val="both"/>
        <w:rPr>
          <w:rFonts w:ascii="Calibri" w:eastAsia="Calibri" w:hAnsi="Calibri" w:cs="Times New Roman"/>
          <w:sz w:val="12"/>
          <w:szCs w:val="24"/>
        </w:rPr>
      </w:pPr>
    </w:p>
    <w:p w:rsidR="007D1D89" w:rsidRDefault="007D1D89" w:rsidP="00990EEB">
      <w:pPr>
        <w:pStyle w:val="a5"/>
        <w:tabs>
          <w:tab w:val="left" w:pos="0"/>
        </w:tabs>
        <w:spacing w:after="0" w:line="240" w:lineRule="auto"/>
        <w:ind w:left="0" w:right="566"/>
        <w:jc w:val="both"/>
        <w:rPr>
          <w:rFonts w:ascii="Calibri" w:eastAsia="Calibri" w:hAnsi="Calibri" w:cs="Times New Roman"/>
          <w:sz w:val="12"/>
          <w:szCs w:val="24"/>
        </w:rPr>
      </w:pPr>
    </w:p>
    <w:p w:rsidR="007D1D89" w:rsidRPr="00990EEB" w:rsidRDefault="007D1D89" w:rsidP="00990EEB">
      <w:pPr>
        <w:pStyle w:val="a5"/>
        <w:tabs>
          <w:tab w:val="left" w:pos="0"/>
        </w:tabs>
        <w:spacing w:after="0" w:line="240" w:lineRule="auto"/>
        <w:ind w:left="0" w:right="566"/>
        <w:jc w:val="both"/>
        <w:rPr>
          <w:rFonts w:ascii="Calibri" w:eastAsia="Calibri" w:hAnsi="Calibri" w:cs="Times New Roman"/>
          <w:sz w:val="12"/>
          <w:szCs w:val="24"/>
        </w:rPr>
      </w:pPr>
    </w:p>
    <w:p w:rsidR="00660BB3" w:rsidRDefault="00660BB3" w:rsidP="00660BB3">
      <w:pPr>
        <w:pStyle w:val="a5"/>
        <w:shd w:val="clear" w:color="auto" w:fill="D9D9D9"/>
        <w:spacing w:after="0" w:line="240" w:lineRule="auto"/>
        <w:ind w:left="0" w:right="566"/>
        <w:rPr>
          <w:rFonts w:ascii="Calibri" w:eastAsia="Calibri" w:hAnsi="Calibri" w:cs="Calibri"/>
          <w:b/>
          <w:color w:val="C00000"/>
          <w:sz w:val="24"/>
          <w:szCs w:val="24"/>
        </w:rPr>
      </w:pPr>
      <w:r>
        <w:rPr>
          <w:rFonts w:ascii="Calibri" w:eastAsia="Calibri" w:hAnsi="Calibri" w:cs="Calibri"/>
          <w:b/>
          <w:color w:val="C00000"/>
          <w:sz w:val="24"/>
          <w:szCs w:val="24"/>
        </w:rPr>
        <w:t xml:space="preserve">ΚΟΣΤΟΣ ΣΥΜΜΕΤΟΧΗΣ </w:t>
      </w:r>
    </w:p>
    <w:p w:rsidR="00660BB3" w:rsidRDefault="00660BB3" w:rsidP="00660BB3">
      <w:pPr>
        <w:spacing w:after="0" w:line="240" w:lineRule="auto"/>
        <w:ind w:right="566"/>
        <w:jc w:val="both"/>
        <w:rPr>
          <w:rFonts w:ascii="Calibri" w:eastAsia="Calibri" w:hAnsi="Calibri" w:cs="Calibri"/>
          <w:b/>
          <w:color w:val="C00000"/>
          <w:spacing w:val="2"/>
          <w:sz w:val="2"/>
          <w:szCs w:val="6"/>
        </w:rPr>
      </w:pPr>
    </w:p>
    <w:p w:rsidR="00660BB3" w:rsidRPr="0071546A" w:rsidRDefault="00660BB3" w:rsidP="00660BB3">
      <w:pPr>
        <w:pStyle w:val="a5"/>
        <w:tabs>
          <w:tab w:val="left" w:pos="709"/>
        </w:tabs>
        <w:spacing w:after="0" w:line="240" w:lineRule="auto"/>
        <w:ind w:left="0" w:right="566"/>
        <w:jc w:val="both"/>
        <w:rPr>
          <w:rFonts w:ascii="Calibri" w:eastAsia="Calibri" w:hAnsi="Calibri" w:cs="Calibri"/>
          <w:b/>
          <w:spacing w:val="2"/>
          <w:sz w:val="4"/>
          <w:szCs w:val="24"/>
        </w:rPr>
      </w:pPr>
    </w:p>
    <w:p w:rsidR="00660BB3" w:rsidRPr="004C2DBB" w:rsidRDefault="00660BB3" w:rsidP="00660BB3">
      <w:pPr>
        <w:pStyle w:val="a5"/>
        <w:numPr>
          <w:ilvl w:val="0"/>
          <w:numId w:val="2"/>
        </w:numPr>
        <w:tabs>
          <w:tab w:val="left" w:pos="-993"/>
          <w:tab w:val="left" w:pos="-709"/>
          <w:tab w:val="left" w:pos="284"/>
        </w:tabs>
        <w:spacing w:after="0" w:line="240" w:lineRule="auto"/>
        <w:ind w:left="0" w:right="566" w:firstLine="0"/>
        <w:jc w:val="both"/>
        <w:rPr>
          <w:rFonts w:ascii="Calibri" w:eastAsia="Calibri" w:hAnsi="Calibri" w:cs="Calibri"/>
          <w:b/>
          <w:spacing w:val="2"/>
          <w:sz w:val="24"/>
          <w:szCs w:val="24"/>
        </w:rPr>
      </w:pPr>
      <w:r w:rsidRPr="00C420C2">
        <w:rPr>
          <w:rFonts w:ascii="Calibri" w:eastAsia="Calibri" w:hAnsi="Calibri" w:cs="Calibri"/>
          <w:b/>
          <w:color w:val="C00000"/>
          <w:spacing w:val="2"/>
          <w:sz w:val="24"/>
          <w:szCs w:val="24"/>
        </w:rPr>
        <w:t xml:space="preserve">€ 30 </w:t>
      </w:r>
      <w:r w:rsidR="001C371B">
        <w:rPr>
          <w:rFonts w:ascii="Calibri" w:eastAsia="Calibri" w:hAnsi="Calibri" w:cs="Calibri"/>
          <w:spacing w:val="2"/>
          <w:sz w:val="24"/>
          <w:szCs w:val="24"/>
        </w:rPr>
        <w:t>ανά</w:t>
      </w:r>
      <w:r w:rsidR="008D4A82">
        <w:rPr>
          <w:rFonts w:ascii="Calibri" w:eastAsia="Calibri" w:hAnsi="Calibri" w:cs="Calibri"/>
          <w:spacing w:val="2"/>
          <w:sz w:val="24"/>
          <w:szCs w:val="24"/>
        </w:rPr>
        <w:t xml:space="preserve"> </w:t>
      </w:r>
      <w:r w:rsidR="00F810C4">
        <w:rPr>
          <w:rFonts w:ascii="Calibri" w:eastAsia="Calibri" w:hAnsi="Calibri" w:cs="Calibri"/>
          <w:spacing w:val="2"/>
          <w:sz w:val="24"/>
          <w:szCs w:val="24"/>
        </w:rPr>
        <w:t>συμμετοχής</w:t>
      </w:r>
      <w:r w:rsidR="00F810C4">
        <w:rPr>
          <w:rFonts w:ascii="Calibri" w:eastAsia="Calibri" w:hAnsi="Calibri" w:cs="Calibri"/>
          <w:spacing w:val="2"/>
          <w:sz w:val="24"/>
          <w:szCs w:val="24"/>
          <w:lang w:val="en-US"/>
        </w:rPr>
        <w:t xml:space="preserve"> </w:t>
      </w:r>
      <w:r w:rsidR="008D4A82">
        <w:rPr>
          <w:rFonts w:ascii="Calibri" w:eastAsia="Calibri" w:hAnsi="Calibri" w:cs="Calibri"/>
          <w:spacing w:val="2"/>
          <w:sz w:val="24"/>
          <w:szCs w:val="24"/>
        </w:rPr>
        <w:t>ανά Πρόγραμμα</w:t>
      </w:r>
      <w:r>
        <w:rPr>
          <w:rFonts w:ascii="Calibri" w:eastAsia="Calibri" w:hAnsi="Calibri" w:cs="Calibri"/>
          <w:spacing w:val="2"/>
          <w:sz w:val="24"/>
          <w:szCs w:val="24"/>
        </w:rPr>
        <w:t xml:space="preserve"> </w:t>
      </w:r>
    </w:p>
    <w:p w:rsidR="00660BB3" w:rsidRPr="0071546A" w:rsidRDefault="00660BB3" w:rsidP="00660BB3">
      <w:pPr>
        <w:tabs>
          <w:tab w:val="left" w:pos="-993"/>
          <w:tab w:val="left" w:pos="-709"/>
          <w:tab w:val="left" w:pos="284"/>
        </w:tabs>
        <w:spacing w:after="0" w:line="240" w:lineRule="auto"/>
        <w:ind w:right="566"/>
        <w:jc w:val="both"/>
        <w:rPr>
          <w:rFonts w:ascii="Calibri" w:eastAsia="Calibri" w:hAnsi="Calibri" w:cs="Calibri"/>
          <w:b/>
          <w:spacing w:val="2"/>
          <w:sz w:val="8"/>
          <w:szCs w:val="24"/>
        </w:rPr>
      </w:pPr>
    </w:p>
    <w:p w:rsidR="00660BB3" w:rsidRDefault="00660BB3" w:rsidP="00660BB3">
      <w:pPr>
        <w:tabs>
          <w:tab w:val="left" w:pos="-993"/>
          <w:tab w:val="left" w:pos="-709"/>
          <w:tab w:val="left" w:pos="284"/>
        </w:tabs>
        <w:spacing w:after="0" w:line="240" w:lineRule="auto"/>
        <w:ind w:right="566"/>
        <w:jc w:val="both"/>
        <w:rPr>
          <w:rFonts w:ascii="Calibri" w:eastAsia="Calibri" w:hAnsi="Calibri" w:cs="Calibri"/>
          <w:spacing w:val="2"/>
          <w:sz w:val="14"/>
          <w:szCs w:val="24"/>
        </w:rPr>
      </w:pPr>
    </w:p>
    <w:p w:rsidR="002412CA" w:rsidRPr="00631C42" w:rsidRDefault="002412CA" w:rsidP="00660BB3">
      <w:pPr>
        <w:tabs>
          <w:tab w:val="left" w:pos="-993"/>
          <w:tab w:val="left" w:pos="-709"/>
          <w:tab w:val="left" w:pos="284"/>
        </w:tabs>
        <w:spacing w:after="0" w:line="240" w:lineRule="auto"/>
        <w:ind w:right="566"/>
        <w:jc w:val="both"/>
        <w:rPr>
          <w:rFonts w:ascii="Calibri" w:eastAsia="Calibri" w:hAnsi="Calibri" w:cs="Calibri"/>
          <w:i/>
          <w:spacing w:val="2"/>
          <w:sz w:val="14"/>
          <w:szCs w:val="24"/>
        </w:rPr>
      </w:pPr>
    </w:p>
    <w:p w:rsidR="001C683E" w:rsidRPr="00631C42" w:rsidRDefault="001C683E" w:rsidP="00660BB3">
      <w:pPr>
        <w:tabs>
          <w:tab w:val="left" w:pos="-720"/>
        </w:tabs>
        <w:suppressAutoHyphens/>
        <w:spacing w:after="0" w:line="240" w:lineRule="auto"/>
        <w:ind w:right="424"/>
        <w:jc w:val="both"/>
        <w:rPr>
          <w:rFonts w:cstheme="minorHAnsi"/>
          <w:i/>
          <w:sz w:val="20"/>
          <w:szCs w:val="18"/>
        </w:rPr>
      </w:pPr>
    </w:p>
    <w:p w:rsidR="00AB4382" w:rsidRDefault="00631C42" w:rsidP="00660BB3">
      <w:pPr>
        <w:tabs>
          <w:tab w:val="left" w:pos="-720"/>
        </w:tabs>
        <w:suppressAutoHyphens/>
        <w:spacing w:after="0" w:line="240" w:lineRule="auto"/>
        <w:ind w:right="424"/>
        <w:jc w:val="both"/>
        <w:rPr>
          <w:rFonts w:cstheme="minorHAnsi"/>
          <w:sz w:val="20"/>
          <w:szCs w:val="18"/>
        </w:rPr>
      </w:pPr>
      <w:r w:rsidRPr="00631C42">
        <w:rPr>
          <w:rFonts w:ascii="Calibri" w:eastAsia="Calibri" w:hAnsi="Calibri" w:cs="Calibri"/>
          <w:b/>
          <w:i/>
          <w:color w:val="C00000"/>
          <w:spacing w:val="2"/>
          <w:sz w:val="24"/>
          <w:szCs w:val="24"/>
        </w:rPr>
        <w:t>Αίτηση Συμμετοχής,</w:t>
      </w:r>
      <w:r w:rsidRPr="00631C42">
        <w:rPr>
          <w:rFonts w:cstheme="minorHAnsi"/>
          <w:i/>
          <w:sz w:val="20"/>
          <w:szCs w:val="18"/>
        </w:rPr>
        <w:t xml:space="preserve"> </w:t>
      </w:r>
      <w:r w:rsidRPr="00631C42">
        <w:rPr>
          <w:rFonts w:cstheme="minorHAnsi"/>
          <w:i/>
          <w:sz w:val="24"/>
          <w:szCs w:val="24"/>
        </w:rPr>
        <w:t xml:space="preserve">επισυνάπτεται  </w:t>
      </w:r>
      <w:bookmarkStart w:id="0" w:name="_GoBack"/>
      <w:bookmarkEnd w:id="0"/>
    </w:p>
    <w:p w:rsidR="00AB4382" w:rsidRDefault="00AB4382" w:rsidP="00660BB3">
      <w:pPr>
        <w:tabs>
          <w:tab w:val="left" w:pos="-720"/>
        </w:tabs>
        <w:suppressAutoHyphens/>
        <w:spacing w:after="0" w:line="240" w:lineRule="auto"/>
        <w:ind w:right="424"/>
        <w:jc w:val="both"/>
        <w:rPr>
          <w:rFonts w:cstheme="minorHAnsi"/>
          <w:sz w:val="20"/>
          <w:szCs w:val="18"/>
        </w:rPr>
      </w:pPr>
    </w:p>
    <w:p w:rsidR="00AB4382" w:rsidRDefault="00AB4382" w:rsidP="00660BB3">
      <w:pPr>
        <w:tabs>
          <w:tab w:val="left" w:pos="-720"/>
        </w:tabs>
        <w:suppressAutoHyphens/>
        <w:spacing w:after="0" w:line="240" w:lineRule="auto"/>
        <w:ind w:right="424"/>
        <w:jc w:val="both"/>
        <w:rPr>
          <w:rFonts w:cstheme="minorHAnsi"/>
          <w:sz w:val="20"/>
          <w:szCs w:val="18"/>
        </w:rPr>
      </w:pPr>
    </w:p>
    <w:p w:rsidR="00AB4382" w:rsidRDefault="00AB4382"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7D1D89" w:rsidRDefault="007D1D89" w:rsidP="00660BB3">
      <w:pPr>
        <w:tabs>
          <w:tab w:val="left" w:pos="-720"/>
        </w:tabs>
        <w:suppressAutoHyphens/>
        <w:spacing w:after="0" w:line="240" w:lineRule="auto"/>
        <w:ind w:right="424"/>
        <w:jc w:val="both"/>
        <w:rPr>
          <w:rFonts w:cstheme="minorHAnsi"/>
          <w:sz w:val="20"/>
          <w:szCs w:val="18"/>
        </w:rPr>
      </w:pPr>
    </w:p>
    <w:p w:rsidR="0005793B" w:rsidRDefault="0005793B" w:rsidP="00660BB3">
      <w:pPr>
        <w:tabs>
          <w:tab w:val="left" w:pos="-720"/>
        </w:tabs>
        <w:suppressAutoHyphens/>
        <w:spacing w:after="0" w:line="240" w:lineRule="auto"/>
        <w:ind w:right="424"/>
        <w:jc w:val="both"/>
        <w:rPr>
          <w:rFonts w:cstheme="minorHAnsi"/>
          <w:sz w:val="20"/>
          <w:szCs w:val="18"/>
        </w:rPr>
      </w:pPr>
    </w:p>
    <w:p w:rsidR="0005793B" w:rsidRDefault="0005793B" w:rsidP="00660BB3">
      <w:pPr>
        <w:tabs>
          <w:tab w:val="left" w:pos="-720"/>
        </w:tabs>
        <w:suppressAutoHyphens/>
        <w:spacing w:after="0" w:line="240" w:lineRule="auto"/>
        <w:ind w:right="424"/>
        <w:jc w:val="both"/>
        <w:rPr>
          <w:rFonts w:cstheme="minorHAnsi"/>
          <w:sz w:val="20"/>
          <w:szCs w:val="18"/>
        </w:rPr>
      </w:pPr>
    </w:p>
    <w:sectPr w:rsidR="0005793B" w:rsidSect="009B11DD">
      <w:headerReference w:type="default" r:id="rId9"/>
      <w:pgSz w:w="11906" w:h="16838"/>
      <w:pgMar w:top="284" w:right="0" w:bottom="0" w:left="567" w:header="709"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ED9" w:rsidRDefault="00B85ED9" w:rsidP="00FD19BE">
      <w:pPr>
        <w:spacing w:after="0" w:line="240" w:lineRule="auto"/>
      </w:pPr>
      <w:r>
        <w:separator/>
      </w:r>
    </w:p>
  </w:endnote>
  <w:endnote w:type="continuationSeparator" w:id="0">
    <w:p w:rsidR="00B85ED9" w:rsidRDefault="00B85ED9" w:rsidP="00FD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Myriad Pro">
    <w:altName w:val="Trebuchet MS"/>
    <w:panose1 w:val="00000000000000000000"/>
    <w:charset w:val="00"/>
    <w:family w:val="swiss"/>
    <w:notTrueType/>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ED9" w:rsidRDefault="00B85ED9" w:rsidP="00FD19BE">
      <w:pPr>
        <w:spacing w:after="0" w:line="240" w:lineRule="auto"/>
      </w:pPr>
      <w:r>
        <w:separator/>
      </w:r>
    </w:p>
  </w:footnote>
  <w:footnote w:type="continuationSeparator" w:id="0">
    <w:p w:rsidR="00B85ED9" w:rsidRDefault="00B85ED9" w:rsidP="00FD1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CF" w:rsidRDefault="009B11DD" w:rsidP="000D0F7D">
    <w:pPr>
      <w:pStyle w:val="a7"/>
      <w:jc w:val="center"/>
    </w:pPr>
    <w:r>
      <w:rPr>
        <w:noProof/>
        <w:lang w:eastAsia="el-GR"/>
      </w:rPr>
      <w:drawing>
        <wp:anchor distT="0" distB="0" distL="114300" distR="114300" simplePos="0" relativeHeight="251659264" behindDoc="0" locked="0" layoutInCell="1" allowOverlap="1" wp14:anchorId="7B13A696" wp14:editId="3BEAB36A">
          <wp:simplePos x="0" y="0"/>
          <wp:positionH relativeFrom="margin">
            <wp:posOffset>3086100</wp:posOffset>
          </wp:positionH>
          <wp:positionV relativeFrom="margin">
            <wp:posOffset>-533400</wp:posOffset>
          </wp:positionV>
          <wp:extent cx="958215" cy="720725"/>
          <wp:effectExtent l="0" t="0" r="0" b="3175"/>
          <wp:wrapSquare wrapText="bothSides"/>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821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6D71"/>
    <w:multiLevelType w:val="hybridMultilevel"/>
    <w:tmpl w:val="94BC9780"/>
    <w:lvl w:ilvl="0" w:tplc="CBD895DC">
      <w:start w:val="1"/>
      <w:numFmt w:val="decimal"/>
      <w:lvlText w:val="%1."/>
      <w:lvlJc w:val="left"/>
      <w:pPr>
        <w:ind w:left="720" w:hanging="360"/>
      </w:pPr>
      <w:rPr>
        <w:rFonts w:eastAsia="Times New Roman"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40364"/>
    <w:multiLevelType w:val="hybridMultilevel"/>
    <w:tmpl w:val="81A86B1E"/>
    <w:lvl w:ilvl="0" w:tplc="04080001">
      <w:start w:val="1"/>
      <w:numFmt w:val="bullet"/>
      <w:lvlText w:val=""/>
      <w:lvlJc w:val="left"/>
      <w:pPr>
        <w:ind w:left="904" w:hanging="360"/>
      </w:pPr>
      <w:rPr>
        <w:rFonts w:ascii="Symbol" w:hAnsi="Symbol" w:hint="default"/>
      </w:rPr>
    </w:lvl>
    <w:lvl w:ilvl="1" w:tplc="04080003" w:tentative="1">
      <w:start w:val="1"/>
      <w:numFmt w:val="bullet"/>
      <w:lvlText w:val="o"/>
      <w:lvlJc w:val="left"/>
      <w:pPr>
        <w:ind w:left="1624" w:hanging="360"/>
      </w:pPr>
      <w:rPr>
        <w:rFonts w:ascii="Courier New" w:hAnsi="Courier New" w:cs="Courier New" w:hint="default"/>
      </w:rPr>
    </w:lvl>
    <w:lvl w:ilvl="2" w:tplc="04080005" w:tentative="1">
      <w:start w:val="1"/>
      <w:numFmt w:val="bullet"/>
      <w:lvlText w:val=""/>
      <w:lvlJc w:val="left"/>
      <w:pPr>
        <w:ind w:left="2344" w:hanging="360"/>
      </w:pPr>
      <w:rPr>
        <w:rFonts w:ascii="Wingdings" w:hAnsi="Wingdings" w:hint="default"/>
      </w:rPr>
    </w:lvl>
    <w:lvl w:ilvl="3" w:tplc="04080001" w:tentative="1">
      <w:start w:val="1"/>
      <w:numFmt w:val="bullet"/>
      <w:lvlText w:val=""/>
      <w:lvlJc w:val="left"/>
      <w:pPr>
        <w:ind w:left="3064" w:hanging="360"/>
      </w:pPr>
      <w:rPr>
        <w:rFonts w:ascii="Symbol" w:hAnsi="Symbol" w:hint="default"/>
      </w:rPr>
    </w:lvl>
    <w:lvl w:ilvl="4" w:tplc="04080003" w:tentative="1">
      <w:start w:val="1"/>
      <w:numFmt w:val="bullet"/>
      <w:lvlText w:val="o"/>
      <w:lvlJc w:val="left"/>
      <w:pPr>
        <w:ind w:left="3784" w:hanging="360"/>
      </w:pPr>
      <w:rPr>
        <w:rFonts w:ascii="Courier New" w:hAnsi="Courier New" w:cs="Courier New" w:hint="default"/>
      </w:rPr>
    </w:lvl>
    <w:lvl w:ilvl="5" w:tplc="04080005" w:tentative="1">
      <w:start w:val="1"/>
      <w:numFmt w:val="bullet"/>
      <w:lvlText w:val=""/>
      <w:lvlJc w:val="left"/>
      <w:pPr>
        <w:ind w:left="4504" w:hanging="360"/>
      </w:pPr>
      <w:rPr>
        <w:rFonts w:ascii="Wingdings" w:hAnsi="Wingdings" w:hint="default"/>
      </w:rPr>
    </w:lvl>
    <w:lvl w:ilvl="6" w:tplc="04080001" w:tentative="1">
      <w:start w:val="1"/>
      <w:numFmt w:val="bullet"/>
      <w:lvlText w:val=""/>
      <w:lvlJc w:val="left"/>
      <w:pPr>
        <w:ind w:left="5224" w:hanging="360"/>
      </w:pPr>
      <w:rPr>
        <w:rFonts w:ascii="Symbol" w:hAnsi="Symbol" w:hint="default"/>
      </w:rPr>
    </w:lvl>
    <w:lvl w:ilvl="7" w:tplc="04080003" w:tentative="1">
      <w:start w:val="1"/>
      <w:numFmt w:val="bullet"/>
      <w:lvlText w:val="o"/>
      <w:lvlJc w:val="left"/>
      <w:pPr>
        <w:ind w:left="5944" w:hanging="360"/>
      </w:pPr>
      <w:rPr>
        <w:rFonts w:ascii="Courier New" w:hAnsi="Courier New" w:cs="Courier New" w:hint="default"/>
      </w:rPr>
    </w:lvl>
    <w:lvl w:ilvl="8" w:tplc="04080005" w:tentative="1">
      <w:start w:val="1"/>
      <w:numFmt w:val="bullet"/>
      <w:lvlText w:val=""/>
      <w:lvlJc w:val="left"/>
      <w:pPr>
        <w:ind w:left="6664" w:hanging="360"/>
      </w:pPr>
      <w:rPr>
        <w:rFonts w:ascii="Wingdings" w:hAnsi="Wingdings" w:hint="default"/>
      </w:rPr>
    </w:lvl>
  </w:abstractNum>
  <w:abstractNum w:abstractNumId="2">
    <w:nsid w:val="03ED5308"/>
    <w:multiLevelType w:val="hybridMultilevel"/>
    <w:tmpl w:val="93E6698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C7714"/>
    <w:multiLevelType w:val="hybridMultilevel"/>
    <w:tmpl w:val="02A49216"/>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nsid w:val="09040EC2"/>
    <w:multiLevelType w:val="hybridMultilevel"/>
    <w:tmpl w:val="B6406A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0F833981"/>
    <w:multiLevelType w:val="hybridMultilevel"/>
    <w:tmpl w:val="7916D03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1E2A6C0C"/>
    <w:multiLevelType w:val="hybridMultilevel"/>
    <w:tmpl w:val="D0A02406"/>
    <w:lvl w:ilvl="0" w:tplc="A0E273D6">
      <w:start w:val="1"/>
      <w:numFmt w:val="bullet"/>
      <w:lvlText w:val=""/>
      <w:lvlJc w:val="left"/>
      <w:pPr>
        <w:ind w:left="1004" w:hanging="360"/>
      </w:pPr>
      <w:rPr>
        <w:rFonts w:ascii="Symbol" w:hAnsi="Symbol" w:hint="default"/>
        <w:b/>
        <w:color w:val="auto"/>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22932642"/>
    <w:multiLevelType w:val="hybridMultilevel"/>
    <w:tmpl w:val="FA2CFAE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nsid w:val="28CC417B"/>
    <w:multiLevelType w:val="hybridMultilevel"/>
    <w:tmpl w:val="945C21CC"/>
    <w:lvl w:ilvl="0" w:tplc="04080001">
      <w:start w:val="1"/>
      <w:numFmt w:val="bullet"/>
      <w:lvlText w:val=""/>
      <w:lvlJc w:val="left"/>
      <w:pPr>
        <w:ind w:left="-353" w:hanging="360"/>
      </w:pPr>
      <w:rPr>
        <w:rFonts w:ascii="Symbol" w:hAnsi="Symbol" w:hint="default"/>
      </w:rPr>
    </w:lvl>
    <w:lvl w:ilvl="1" w:tplc="04080003">
      <w:start w:val="1"/>
      <w:numFmt w:val="bullet"/>
      <w:lvlText w:val="o"/>
      <w:lvlJc w:val="left"/>
      <w:pPr>
        <w:ind w:left="367" w:hanging="360"/>
      </w:pPr>
      <w:rPr>
        <w:rFonts w:ascii="Courier New" w:hAnsi="Courier New" w:cs="Courier New" w:hint="default"/>
      </w:rPr>
    </w:lvl>
    <w:lvl w:ilvl="2" w:tplc="04080005">
      <w:start w:val="1"/>
      <w:numFmt w:val="bullet"/>
      <w:lvlText w:val=""/>
      <w:lvlJc w:val="left"/>
      <w:pPr>
        <w:ind w:left="1087" w:hanging="360"/>
      </w:pPr>
      <w:rPr>
        <w:rFonts w:ascii="Wingdings" w:hAnsi="Wingdings" w:hint="default"/>
      </w:rPr>
    </w:lvl>
    <w:lvl w:ilvl="3" w:tplc="04080001">
      <w:start w:val="1"/>
      <w:numFmt w:val="bullet"/>
      <w:lvlText w:val=""/>
      <w:lvlJc w:val="left"/>
      <w:pPr>
        <w:ind w:left="1807" w:hanging="360"/>
      </w:pPr>
      <w:rPr>
        <w:rFonts w:ascii="Symbol" w:hAnsi="Symbol" w:hint="default"/>
      </w:rPr>
    </w:lvl>
    <w:lvl w:ilvl="4" w:tplc="04080003">
      <w:start w:val="1"/>
      <w:numFmt w:val="bullet"/>
      <w:lvlText w:val="o"/>
      <w:lvlJc w:val="left"/>
      <w:pPr>
        <w:ind w:left="2527" w:hanging="360"/>
      </w:pPr>
      <w:rPr>
        <w:rFonts w:ascii="Courier New" w:hAnsi="Courier New" w:cs="Courier New" w:hint="default"/>
      </w:rPr>
    </w:lvl>
    <w:lvl w:ilvl="5" w:tplc="04080005">
      <w:start w:val="1"/>
      <w:numFmt w:val="bullet"/>
      <w:lvlText w:val=""/>
      <w:lvlJc w:val="left"/>
      <w:pPr>
        <w:ind w:left="3247" w:hanging="360"/>
      </w:pPr>
      <w:rPr>
        <w:rFonts w:ascii="Wingdings" w:hAnsi="Wingdings" w:hint="default"/>
      </w:rPr>
    </w:lvl>
    <w:lvl w:ilvl="6" w:tplc="04080001">
      <w:start w:val="1"/>
      <w:numFmt w:val="bullet"/>
      <w:lvlText w:val=""/>
      <w:lvlJc w:val="left"/>
      <w:pPr>
        <w:ind w:left="3967" w:hanging="360"/>
      </w:pPr>
      <w:rPr>
        <w:rFonts w:ascii="Symbol" w:hAnsi="Symbol" w:hint="default"/>
      </w:rPr>
    </w:lvl>
    <w:lvl w:ilvl="7" w:tplc="04080003">
      <w:start w:val="1"/>
      <w:numFmt w:val="bullet"/>
      <w:lvlText w:val="o"/>
      <w:lvlJc w:val="left"/>
      <w:pPr>
        <w:ind w:left="4687" w:hanging="360"/>
      </w:pPr>
      <w:rPr>
        <w:rFonts w:ascii="Courier New" w:hAnsi="Courier New" w:cs="Courier New" w:hint="default"/>
      </w:rPr>
    </w:lvl>
    <w:lvl w:ilvl="8" w:tplc="04080005">
      <w:start w:val="1"/>
      <w:numFmt w:val="bullet"/>
      <w:lvlText w:val=""/>
      <w:lvlJc w:val="left"/>
      <w:pPr>
        <w:ind w:left="5407" w:hanging="360"/>
      </w:pPr>
      <w:rPr>
        <w:rFonts w:ascii="Wingdings" w:hAnsi="Wingdings" w:hint="default"/>
      </w:rPr>
    </w:lvl>
  </w:abstractNum>
  <w:abstractNum w:abstractNumId="9">
    <w:nsid w:val="36C26044"/>
    <w:multiLevelType w:val="hybridMultilevel"/>
    <w:tmpl w:val="57F4B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91E4CF6"/>
    <w:multiLevelType w:val="hybridMultilevel"/>
    <w:tmpl w:val="6B66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9B5B64"/>
    <w:multiLevelType w:val="hybridMultilevel"/>
    <w:tmpl w:val="35F2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6116C0"/>
    <w:multiLevelType w:val="hybridMultilevel"/>
    <w:tmpl w:val="0338F0B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3">
    <w:nsid w:val="64857BA5"/>
    <w:multiLevelType w:val="hybridMultilevel"/>
    <w:tmpl w:val="E28E10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6D2875C8"/>
    <w:multiLevelType w:val="hybridMultilevel"/>
    <w:tmpl w:val="7DCC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75071D"/>
    <w:multiLevelType w:val="hybridMultilevel"/>
    <w:tmpl w:val="3CB0B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6821D2A"/>
    <w:multiLevelType w:val="hybridMultilevel"/>
    <w:tmpl w:val="F39AE91E"/>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9"/>
  </w:num>
  <w:num w:numId="5">
    <w:abstractNumId w:val="2"/>
  </w:num>
  <w:num w:numId="6">
    <w:abstractNumId w:val="6"/>
  </w:num>
  <w:num w:numId="7">
    <w:abstractNumId w:val="4"/>
  </w:num>
  <w:num w:numId="8">
    <w:abstractNumId w:val="11"/>
  </w:num>
  <w:num w:numId="9">
    <w:abstractNumId w:val="10"/>
  </w:num>
  <w:num w:numId="10">
    <w:abstractNumId w:val="14"/>
  </w:num>
  <w:num w:numId="11">
    <w:abstractNumId w:val="1"/>
  </w:num>
  <w:num w:numId="12">
    <w:abstractNumId w:val="3"/>
  </w:num>
  <w:num w:numId="13">
    <w:abstractNumId w:val="12"/>
  </w:num>
  <w:num w:numId="14">
    <w:abstractNumId w:val="16"/>
  </w:num>
  <w:num w:numId="15">
    <w:abstractNumId w:val="15"/>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EE"/>
    <w:rsid w:val="0003427F"/>
    <w:rsid w:val="0005793B"/>
    <w:rsid w:val="000660EB"/>
    <w:rsid w:val="00084054"/>
    <w:rsid w:val="0009613D"/>
    <w:rsid w:val="000D0F7D"/>
    <w:rsid w:val="000F5694"/>
    <w:rsid w:val="00107931"/>
    <w:rsid w:val="00136BEE"/>
    <w:rsid w:val="001471C3"/>
    <w:rsid w:val="0017113B"/>
    <w:rsid w:val="001749E9"/>
    <w:rsid w:val="001758D9"/>
    <w:rsid w:val="001822F8"/>
    <w:rsid w:val="001C371B"/>
    <w:rsid w:val="001C683E"/>
    <w:rsid w:val="001F1C53"/>
    <w:rsid w:val="00200E7E"/>
    <w:rsid w:val="002066CF"/>
    <w:rsid w:val="00212C39"/>
    <w:rsid w:val="002255B9"/>
    <w:rsid w:val="002412CA"/>
    <w:rsid w:val="002565A1"/>
    <w:rsid w:val="00256E31"/>
    <w:rsid w:val="00281391"/>
    <w:rsid w:val="00287F25"/>
    <w:rsid w:val="002A2D4C"/>
    <w:rsid w:val="002D3389"/>
    <w:rsid w:val="00304DC0"/>
    <w:rsid w:val="003316E1"/>
    <w:rsid w:val="00362205"/>
    <w:rsid w:val="00380892"/>
    <w:rsid w:val="00384CED"/>
    <w:rsid w:val="00386106"/>
    <w:rsid w:val="00393035"/>
    <w:rsid w:val="003A65DA"/>
    <w:rsid w:val="003E0C01"/>
    <w:rsid w:val="003E1EAB"/>
    <w:rsid w:val="004009F4"/>
    <w:rsid w:val="00406762"/>
    <w:rsid w:val="004168D1"/>
    <w:rsid w:val="00423444"/>
    <w:rsid w:val="00425FAF"/>
    <w:rsid w:val="00436486"/>
    <w:rsid w:val="00436AAA"/>
    <w:rsid w:val="00450FD7"/>
    <w:rsid w:val="004759AE"/>
    <w:rsid w:val="00490A07"/>
    <w:rsid w:val="004C2DBB"/>
    <w:rsid w:val="004E6D45"/>
    <w:rsid w:val="00510979"/>
    <w:rsid w:val="005147C3"/>
    <w:rsid w:val="00534A3C"/>
    <w:rsid w:val="00536BCE"/>
    <w:rsid w:val="00547643"/>
    <w:rsid w:val="00571215"/>
    <w:rsid w:val="00577C3D"/>
    <w:rsid w:val="00593BA6"/>
    <w:rsid w:val="005975FF"/>
    <w:rsid w:val="005A64D2"/>
    <w:rsid w:val="005B62DE"/>
    <w:rsid w:val="005D2656"/>
    <w:rsid w:val="005E3FEE"/>
    <w:rsid w:val="00620342"/>
    <w:rsid w:val="00631C42"/>
    <w:rsid w:val="00642633"/>
    <w:rsid w:val="00644ACC"/>
    <w:rsid w:val="00660BB3"/>
    <w:rsid w:val="00675238"/>
    <w:rsid w:val="00680D2A"/>
    <w:rsid w:val="006A4165"/>
    <w:rsid w:val="006B6127"/>
    <w:rsid w:val="006E4655"/>
    <w:rsid w:val="007052C6"/>
    <w:rsid w:val="0071546A"/>
    <w:rsid w:val="0072128D"/>
    <w:rsid w:val="007564DC"/>
    <w:rsid w:val="007917B3"/>
    <w:rsid w:val="007A2E7D"/>
    <w:rsid w:val="007D1D89"/>
    <w:rsid w:val="00821BB8"/>
    <w:rsid w:val="00825F53"/>
    <w:rsid w:val="00873917"/>
    <w:rsid w:val="00876367"/>
    <w:rsid w:val="008B22D4"/>
    <w:rsid w:val="008C6DAD"/>
    <w:rsid w:val="008D4A82"/>
    <w:rsid w:val="008D7026"/>
    <w:rsid w:val="008F212B"/>
    <w:rsid w:val="008F42A0"/>
    <w:rsid w:val="00927D23"/>
    <w:rsid w:val="0094087C"/>
    <w:rsid w:val="00942515"/>
    <w:rsid w:val="00957690"/>
    <w:rsid w:val="00960DEC"/>
    <w:rsid w:val="009726C0"/>
    <w:rsid w:val="00990EEB"/>
    <w:rsid w:val="009B11DD"/>
    <w:rsid w:val="009B1A0F"/>
    <w:rsid w:val="009E17D8"/>
    <w:rsid w:val="009F440C"/>
    <w:rsid w:val="00A00011"/>
    <w:rsid w:val="00A21248"/>
    <w:rsid w:val="00A419A0"/>
    <w:rsid w:val="00A50FD6"/>
    <w:rsid w:val="00A52A2C"/>
    <w:rsid w:val="00A57098"/>
    <w:rsid w:val="00A614CD"/>
    <w:rsid w:val="00AA48D4"/>
    <w:rsid w:val="00AB0354"/>
    <w:rsid w:val="00AB1EBC"/>
    <w:rsid w:val="00AB4382"/>
    <w:rsid w:val="00AD69F0"/>
    <w:rsid w:val="00AE028B"/>
    <w:rsid w:val="00AE7909"/>
    <w:rsid w:val="00AF765C"/>
    <w:rsid w:val="00B21E57"/>
    <w:rsid w:val="00B31710"/>
    <w:rsid w:val="00B34F07"/>
    <w:rsid w:val="00B40E4F"/>
    <w:rsid w:val="00B4118F"/>
    <w:rsid w:val="00B44CA0"/>
    <w:rsid w:val="00B5462C"/>
    <w:rsid w:val="00B555E3"/>
    <w:rsid w:val="00B85ED9"/>
    <w:rsid w:val="00BA4427"/>
    <w:rsid w:val="00BB641F"/>
    <w:rsid w:val="00C26CA9"/>
    <w:rsid w:val="00C2700F"/>
    <w:rsid w:val="00C27512"/>
    <w:rsid w:val="00C420C2"/>
    <w:rsid w:val="00C62812"/>
    <w:rsid w:val="00C66E9E"/>
    <w:rsid w:val="00C8467B"/>
    <w:rsid w:val="00CA236D"/>
    <w:rsid w:val="00CD2FB7"/>
    <w:rsid w:val="00D2477C"/>
    <w:rsid w:val="00D62D3C"/>
    <w:rsid w:val="00D6618A"/>
    <w:rsid w:val="00D77432"/>
    <w:rsid w:val="00D8409F"/>
    <w:rsid w:val="00D85214"/>
    <w:rsid w:val="00D90919"/>
    <w:rsid w:val="00DB503F"/>
    <w:rsid w:val="00DB5450"/>
    <w:rsid w:val="00DB590A"/>
    <w:rsid w:val="00DB5F29"/>
    <w:rsid w:val="00DD63A7"/>
    <w:rsid w:val="00E022A6"/>
    <w:rsid w:val="00E04625"/>
    <w:rsid w:val="00E401F3"/>
    <w:rsid w:val="00E62BF0"/>
    <w:rsid w:val="00E97082"/>
    <w:rsid w:val="00EA0726"/>
    <w:rsid w:val="00EB3732"/>
    <w:rsid w:val="00EC12D8"/>
    <w:rsid w:val="00EF77D2"/>
    <w:rsid w:val="00EF7AE9"/>
    <w:rsid w:val="00F32D71"/>
    <w:rsid w:val="00F70D4D"/>
    <w:rsid w:val="00F75535"/>
    <w:rsid w:val="00F8059D"/>
    <w:rsid w:val="00F810C4"/>
    <w:rsid w:val="00FD19BE"/>
    <w:rsid w:val="00FD48D2"/>
    <w:rsid w:val="00FE7A9B"/>
    <w:rsid w:val="00FF6C1F"/>
    <w:rsid w:val="00FF72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825F53"/>
    <w:rPr>
      <w:color w:val="0000FF"/>
      <w:u w:val="single"/>
    </w:rPr>
  </w:style>
  <w:style w:type="paragraph" w:styleId="a3">
    <w:name w:val="footer"/>
    <w:basedOn w:val="a"/>
    <w:link w:val="Char"/>
    <w:uiPriority w:val="99"/>
    <w:unhideWhenUsed/>
    <w:rsid w:val="00825F53"/>
    <w:pPr>
      <w:tabs>
        <w:tab w:val="center" w:pos="4153"/>
        <w:tab w:val="right" w:pos="8306"/>
      </w:tabs>
      <w:spacing w:after="0" w:line="240" w:lineRule="auto"/>
    </w:pPr>
  </w:style>
  <w:style w:type="character" w:customStyle="1" w:styleId="Char">
    <w:name w:val="Υποσέλιδο Char"/>
    <w:basedOn w:val="a0"/>
    <w:link w:val="a3"/>
    <w:uiPriority w:val="99"/>
    <w:rsid w:val="00825F53"/>
  </w:style>
  <w:style w:type="paragraph" w:styleId="a4">
    <w:name w:val="Body Text"/>
    <w:basedOn w:val="a"/>
    <w:link w:val="Char0"/>
    <w:uiPriority w:val="99"/>
    <w:unhideWhenUsed/>
    <w:rsid w:val="00825F53"/>
    <w:pPr>
      <w:spacing w:after="0" w:line="240" w:lineRule="auto"/>
      <w:ind w:right="-694"/>
      <w:jc w:val="both"/>
    </w:pPr>
    <w:rPr>
      <w:rFonts w:ascii="Arial" w:eastAsia="Times New Roman" w:hAnsi="Arial" w:cs="Arial"/>
      <w:sz w:val="24"/>
      <w:szCs w:val="24"/>
      <w:lang w:eastAsia="el-GR"/>
    </w:rPr>
  </w:style>
  <w:style w:type="character" w:customStyle="1" w:styleId="Char0">
    <w:name w:val="Σώμα κειμένου Char"/>
    <w:basedOn w:val="a0"/>
    <w:link w:val="a4"/>
    <w:uiPriority w:val="99"/>
    <w:rsid w:val="00825F53"/>
    <w:rPr>
      <w:rFonts w:ascii="Arial" w:eastAsia="Times New Roman" w:hAnsi="Arial" w:cs="Arial"/>
      <w:sz w:val="24"/>
      <w:szCs w:val="24"/>
      <w:lang w:eastAsia="el-GR"/>
    </w:rPr>
  </w:style>
  <w:style w:type="paragraph" w:styleId="a5">
    <w:name w:val="List Paragraph"/>
    <w:basedOn w:val="a"/>
    <w:link w:val="Char1"/>
    <w:uiPriority w:val="34"/>
    <w:qFormat/>
    <w:rsid w:val="00825F53"/>
    <w:pPr>
      <w:ind w:left="720"/>
      <w:contextualSpacing/>
    </w:pPr>
  </w:style>
  <w:style w:type="paragraph" w:customStyle="1" w:styleId="Default">
    <w:name w:val="Default"/>
    <w:rsid w:val="00825F53"/>
    <w:pPr>
      <w:autoSpaceDE w:val="0"/>
      <w:autoSpaceDN w:val="0"/>
      <w:adjustRightInd w:val="0"/>
      <w:spacing w:after="0" w:line="240" w:lineRule="auto"/>
    </w:pPr>
    <w:rPr>
      <w:rFonts w:ascii="Myriad Pro" w:eastAsia="Times New Roman" w:hAnsi="Myriad Pro" w:cs="Myriad Pro"/>
      <w:color w:val="000000"/>
      <w:sz w:val="24"/>
      <w:szCs w:val="24"/>
      <w:lang w:val="en-US"/>
    </w:rPr>
  </w:style>
  <w:style w:type="character" w:customStyle="1" w:styleId="A10">
    <w:name w:val="A1"/>
    <w:rsid w:val="00825F53"/>
    <w:rPr>
      <w:rFonts w:ascii="Myriad Pro" w:hAnsi="Myriad Pro" w:cs="Myriad Pro" w:hint="default"/>
      <w:b/>
      <w:bCs/>
      <w:color w:val="221E1F"/>
      <w:sz w:val="20"/>
      <w:szCs w:val="20"/>
    </w:rPr>
  </w:style>
  <w:style w:type="character" w:customStyle="1" w:styleId="A40">
    <w:name w:val="A4"/>
    <w:uiPriority w:val="99"/>
    <w:rsid w:val="00825F53"/>
    <w:rPr>
      <w:rFonts w:ascii="Myriad Pro" w:hAnsi="Myriad Pro" w:cs="Myriad Pro" w:hint="default"/>
      <w:color w:val="000000"/>
      <w:sz w:val="18"/>
      <w:szCs w:val="18"/>
    </w:rPr>
  </w:style>
  <w:style w:type="paragraph" w:styleId="a6">
    <w:name w:val="Balloon Text"/>
    <w:basedOn w:val="a"/>
    <w:link w:val="Char2"/>
    <w:uiPriority w:val="99"/>
    <w:semiHidden/>
    <w:unhideWhenUsed/>
    <w:rsid w:val="00825F53"/>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825F53"/>
    <w:rPr>
      <w:rFonts w:ascii="Tahoma" w:hAnsi="Tahoma" w:cs="Tahoma"/>
      <w:sz w:val="16"/>
      <w:szCs w:val="16"/>
    </w:rPr>
  </w:style>
  <w:style w:type="paragraph" w:styleId="a7">
    <w:name w:val="header"/>
    <w:basedOn w:val="a"/>
    <w:link w:val="Char3"/>
    <w:uiPriority w:val="99"/>
    <w:unhideWhenUsed/>
    <w:rsid w:val="00FD19BE"/>
    <w:pPr>
      <w:tabs>
        <w:tab w:val="center" w:pos="4153"/>
        <w:tab w:val="right" w:pos="8306"/>
      </w:tabs>
      <w:spacing w:after="0" w:line="240" w:lineRule="auto"/>
    </w:pPr>
  </w:style>
  <w:style w:type="character" w:customStyle="1" w:styleId="Char3">
    <w:name w:val="Κεφαλίδα Char"/>
    <w:basedOn w:val="a0"/>
    <w:link w:val="a7"/>
    <w:uiPriority w:val="99"/>
    <w:rsid w:val="00FD19BE"/>
  </w:style>
  <w:style w:type="character" w:customStyle="1" w:styleId="Char1">
    <w:name w:val="Παράγραφος λίστας Char"/>
    <w:basedOn w:val="a0"/>
    <w:link w:val="a5"/>
    <w:uiPriority w:val="34"/>
    <w:locked/>
    <w:rsid w:val="00660BB3"/>
  </w:style>
  <w:style w:type="character" w:styleId="-0">
    <w:name w:val="FollowedHyperlink"/>
    <w:basedOn w:val="a0"/>
    <w:uiPriority w:val="99"/>
    <w:semiHidden/>
    <w:unhideWhenUsed/>
    <w:rsid w:val="002412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825F53"/>
    <w:rPr>
      <w:color w:val="0000FF"/>
      <w:u w:val="single"/>
    </w:rPr>
  </w:style>
  <w:style w:type="paragraph" w:styleId="a3">
    <w:name w:val="footer"/>
    <w:basedOn w:val="a"/>
    <w:link w:val="Char"/>
    <w:uiPriority w:val="99"/>
    <w:unhideWhenUsed/>
    <w:rsid w:val="00825F53"/>
    <w:pPr>
      <w:tabs>
        <w:tab w:val="center" w:pos="4153"/>
        <w:tab w:val="right" w:pos="8306"/>
      </w:tabs>
      <w:spacing w:after="0" w:line="240" w:lineRule="auto"/>
    </w:pPr>
  </w:style>
  <w:style w:type="character" w:customStyle="1" w:styleId="Char">
    <w:name w:val="Υποσέλιδο Char"/>
    <w:basedOn w:val="a0"/>
    <w:link w:val="a3"/>
    <w:uiPriority w:val="99"/>
    <w:rsid w:val="00825F53"/>
  </w:style>
  <w:style w:type="paragraph" w:styleId="a4">
    <w:name w:val="Body Text"/>
    <w:basedOn w:val="a"/>
    <w:link w:val="Char0"/>
    <w:uiPriority w:val="99"/>
    <w:unhideWhenUsed/>
    <w:rsid w:val="00825F53"/>
    <w:pPr>
      <w:spacing w:after="0" w:line="240" w:lineRule="auto"/>
      <w:ind w:right="-694"/>
      <w:jc w:val="both"/>
    </w:pPr>
    <w:rPr>
      <w:rFonts w:ascii="Arial" w:eastAsia="Times New Roman" w:hAnsi="Arial" w:cs="Arial"/>
      <w:sz w:val="24"/>
      <w:szCs w:val="24"/>
      <w:lang w:eastAsia="el-GR"/>
    </w:rPr>
  </w:style>
  <w:style w:type="character" w:customStyle="1" w:styleId="Char0">
    <w:name w:val="Σώμα κειμένου Char"/>
    <w:basedOn w:val="a0"/>
    <w:link w:val="a4"/>
    <w:uiPriority w:val="99"/>
    <w:rsid w:val="00825F53"/>
    <w:rPr>
      <w:rFonts w:ascii="Arial" w:eastAsia="Times New Roman" w:hAnsi="Arial" w:cs="Arial"/>
      <w:sz w:val="24"/>
      <w:szCs w:val="24"/>
      <w:lang w:eastAsia="el-GR"/>
    </w:rPr>
  </w:style>
  <w:style w:type="paragraph" w:styleId="a5">
    <w:name w:val="List Paragraph"/>
    <w:basedOn w:val="a"/>
    <w:link w:val="Char1"/>
    <w:uiPriority w:val="34"/>
    <w:qFormat/>
    <w:rsid w:val="00825F53"/>
    <w:pPr>
      <w:ind w:left="720"/>
      <w:contextualSpacing/>
    </w:pPr>
  </w:style>
  <w:style w:type="paragraph" w:customStyle="1" w:styleId="Default">
    <w:name w:val="Default"/>
    <w:rsid w:val="00825F53"/>
    <w:pPr>
      <w:autoSpaceDE w:val="0"/>
      <w:autoSpaceDN w:val="0"/>
      <w:adjustRightInd w:val="0"/>
      <w:spacing w:after="0" w:line="240" w:lineRule="auto"/>
    </w:pPr>
    <w:rPr>
      <w:rFonts w:ascii="Myriad Pro" w:eastAsia="Times New Roman" w:hAnsi="Myriad Pro" w:cs="Myriad Pro"/>
      <w:color w:val="000000"/>
      <w:sz w:val="24"/>
      <w:szCs w:val="24"/>
      <w:lang w:val="en-US"/>
    </w:rPr>
  </w:style>
  <w:style w:type="character" w:customStyle="1" w:styleId="A10">
    <w:name w:val="A1"/>
    <w:rsid w:val="00825F53"/>
    <w:rPr>
      <w:rFonts w:ascii="Myriad Pro" w:hAnsi="Myriad Pro" w:cs="Myriad Pro" w:hint="default"/>
      <w:b/>
      <w:bCs/>
      <w:color w:val="221E1F"/>
      <w:sz w:val="20"/>
      <w:szCs w:val="20"/>
    </w:rPr>
  </w:style>
  <w:style w:type="character" w:customStyle="1" w:styleId="A40">
    <w:name w:val="A4"/>
    <w:uiPriority w:val="99"/>
    <w:rsid w:val="00825F53"/>
    <w:rPr>
      <w:rFonts w:ascii="Myriad Pro" w:hAnsi="Myriad Pro" w:cs="Myriad Pro" w:hint="default"/>
      <w:color w:val="000000"/>
      <w:sz w:val="18"/>
      <w:szCs w:val="18"/>
    </w:rPr>
  </w:style>
  <w:style w:type="paragraph" w:styleId="a6">
    <w:name w:val="Balloon Text"/>
    <w:basedOn w:val="a"/>
    <w:link w:val="Char2"/>
    <w:uiPriority w:val="99"/>
    <w:semiHidden/>
    <w:unhideWhenUsed/>
    <w:rsid w:val="00825F53"/>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825F53"/>
    <w:rPr>
      <w:rFonts w:ascii="Tahoma" w:hAnsi="Tahoma" w:cs="Tahoma"/>
      <w:sz w:val="16"/>
      <w:szCs w:val="16"/>
    </w:rPr>
  </w:style>
  <w:style w:type="paragraph" w:styleId="a7">
    <w:name w:val="header"/>
    <w:basedOn w:val="a"/>
    <w:link w:val="Char3"/>
    <w:uiPriority w:val="99"/>
    <w:unhideWhenUsed/>
    <w:rsid w:val="00FD19BE"/>
    <w:pPr>
      <w:tabs>
        <w:tab w:val="center" w:pos="4153"/>
        <w:tab w:val="right" w:pos="8306"/>
      </w:tabs>
      <w:spacing w:after="0" w:line="240" w:lineRule="auto"/>
    </w:pPr>
  </w:style>
  <w:style w:type="character" w:customStyle="1" w:styleId="Char3">
    <w:name w:val="Κεφαλίδα Char"/>
    <w:basedOn w:val="a0"/>
    <w:link w:val="a7"/>
    <w:uiPriority w:val="99"/>
    <w:rsid w:val="00FD19BE"/>
  </w:style>
  <w:style w:type="character" w:customStyle="1" w:styleId="Char1">
    <w:name w:val="Παράγραφος λίστας Char"/>
    <w:basedOn w:val="a0"/>
    <w:link w:val="a5"/>
    <w:uiPriority w:val="34"/>
    <w:locked/>
    <w:rsid w:val="00660BB3"/>
  </w:style>
  <w:style w:type="character" w:styleId="-0">
    <w:name w:val="FollowedHyperlink"/>
    <w:basedOn w:val="a0"/>
    <w:uiPriority w:val="99"/>
    <w:semiHidden/>
    <w:unhideWhenUsed/>
    <w:rsid w:val="00241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5137">
      <w:bodyDiv w:val="1"/>
      <w:marLeft w:val="0"/>
      <w:marRight w:val="0"/>
      <w:marTop w:val="0"/>
      <w:marBottom w:val="0"/>
      <w:divBdr>
        <w:top w:val="none" w:sz="0" w:space="0" w:color="auto"/>
        <w:left w:val="none" w:sz="0" w:space="0" w:color="auto"/>
        <w:bottom w:val="none" w:sz="0" w:space="0" w:color="auto"/>
        <w:right w:val="none" w:sz="0" w:space="0" w:color="auto"/>
      </w:divBdr>
    </w:div>
    <w:div w:id="979311241">
      <w:bodyDiv w:val="1"/>
      <w:marLeft w:val="0"/>
      <w:marRight w:val="0"/>
      <w:marTop w:val="0"/>
      <w:marBottom w:val="0"/>
      <w:divBdr>
        <w:top w:val="none" w:sz="0" w:space="0" w:color="auto"/>
        <w:left w:val="none" w:sz="0" w:space="0" w:color="auto"/>
        <w:bottom w:val="none" w:sz="0" w:space="0" w:color="auto"/>
        <w:right w:val="none" w:sz="0" w:space="0" w:color="auto"/>
      </w:divBdr>
    </w:div>
    <w:div w:id="1004212875">
      <w:bodyDiv w:val="1"/>
      <w:marLeft w:val="0"/>
      <w:marRight w:val="0"/>
      <w:marTop w:val="0"/>
      <w:marBottom w:val="0"/>
      <w:divBdr>
        <w:top w:val="none" w:sz="0" w:space="0" w:color="auto"/>
        <w:left w:val="none" w:sz="0" w:space="0" w:color="auto"/>
        <w:bottom w:val="none" w:sz="0" w:space="0" w:color="auto"/>
        <w:right w:val="none" w:sz="0" w:space="0" w:color="auto"/>
      </w:divBdr>
    </w:div>
    <w:div w:id="211165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1544-16F3-4E74-83B9-C1F61162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795</Words>
  <Characters>4295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Tzefi Varsou</dc:creator>
  <cp:lastModifiedBy>Katerina Keramida</cp:lastModifiedBy>
  <cp:revision>3</cp:revision>
  <cp:lastPrinted>2020-09-28T13:18:00Z</cp:lastPrinted>
  <dcterms:created xsi:type="dcterms:W3CDTF">2020-09-28T13:39:00Z</dcterms:created>
  <dcterms:modified xsi:type="dcterms:W3CDTF">2020-09-28T13:43:00Z</dcterms:modified>
</cp:coreProperties>
</file>