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C05" w:rsidRPr="000F2E0E" w:rsidRDefault="004F7C05" w:rsidP="004F7C05">
      <w:pPr>
        <w:spacing w:before="120" w:after="120"/>
        <w:jc w:val="both"/>
        <w:rPr>
          <w:rFonts w:cs="Tahoma"/>
          <w:lang w:val="en-US"/>
        </w:rPr>
      </w:pPr>
    </w:p>
    <w:p w:rsidR="004F7C05" w:rsidRPr="00CE5361" w:rsidRDefault="004F7C05" w:rsidP="004F7C05">
      <w:pPr>
        <w:autoSpaceDE w:val="0"/>
        <w:autoSpaceDN w:val="0"/>
        <w:adjustRightInd w:val="0"/>
        <w:spacing w:before="120" w:after="120" w:line="240" w:lineRule="auto"/>
        <w:jc w:val="both"/>
        <w:rPr>
          <w:rFonts w:cs="Tahoma"/>
          <w:b/>
          <w:color w:val="000000"/>
        </w:rPr>
      </w:pPr>
    </w:p>
    <w:p w:rsidR="004F7C05" w:rsidRPr="00CE5361" w:rsidRDefault="004F7C05" w:rsidP="004F7C05">
      <w:pPr>
        <w:autoSpaceDE w:val="0"/>
        <w:autoSpaceDN w:val="0"/>
        <w:adjustRightInd w:val="0"/>
        <w:spacing w:before="120" w:after="120" w:line="240" w:lineRule="auto"/>
        <w:jc w:val="both"/>
        <w:rPr>
          <w:rFonts w:cs="Tahoma"/>
          <w:b/>
          <w:color w:val="000000"/>
        </w:rPr>
      </w:pPr>
    </w:p>
    <w:p w:rsidR="004F7C05" w:rsidRPr="00CE5361" w:rsidRDefault="004F7C05" w:rsidP="004F7C05">
      <w:pPr>
        <w:autoSpaceDE w:val="0"/>
        <w:autoSpaceDN w:val="0"/>
        <w:adjustRightInd w:val="0"/>
        <w:spacing w:before="120" w:after="120" w:line="240" w:lineRule="auto"/>
        <w:jc w:val="both"/>
        <w:rPr>
          <w:rFonts w:cs="Tahoma"/>
          <w:b/>
          <w:color w:val="000000"/>
        </w:rPr>
      </w:pPr>
    </w:p>
    <w:p w:rsidR="004F7C05" w:rsidRPr="00CE5361" w:rsidRDefault="004F7C05" w:rsidP="004F7C05">
      <w:pPr>
        <w:autoSpaceDE w:val="0"/>
        <w:autoSpaceDN w:val="0"/>
        <w:adjustRightInd w:val="0"/>
        <w:spacing w:before="120" w:after="120" w:line="240" w:lineRule="auto"/>
        <w:jc w:val="both"/>
        <w:rPr>
          <w:rFonts w:cs="Tahoma"/>
          <w:b/>
          <w:color w:val="000000"/>
        </w:rPr>
      </w:pPr>
    </w:p>
    <w:p w:rsidR="004F7C05" w:rsidRPr="00CE5361" w:rsidRDefault="004F7C05" w:rsidP="004F7C05">
      <w:pPr>
        <w:autoSpaceDE w:val="0"/>
        <w:autoSpaceDN w:val="0"/>
        <w:adjustRightInd w:val="0"/>
        <w:spacing w:before="120" w:after="120" w:line="240" w:lineRule="auto"/>
        <w:jc w:val="both"/>
        <w:rPr>
          <w:rFonts w:cs="Tahoma"/>
          <w:b/>
          <w:color w:val="000000"/>
        </w:rPr>
      </w:pPr>
    </w:p>
    <w:p w:rsidR="004F7C05" w:rsidRPr="00CE5361" w:rsidRDefault="004F7C05" w:rsidP="004F7C05">
      <w:pPr>
        <w:autoSpaceDE w:val="0"/>
        <w:autoSpaceDN w:val="0"/>
        <w:adjustRightInd w:val="0"/>
        <w:spacing w:before="120" w:after="120" w:line="240" w:lineRule="auto"/>
        <w:jc w:val="center"/>
        <w:rPr>
          <w:rFonts w:cs="Tahoma"/>
          <w:b/>
          <w:color w:val="000000"/>
          <w:sz w:val="28"/>
          <w:szCs w:val="28"/>
        </w:rPr>
      </w:pPr>
      <w:r w:rsidRPr="00CE5361">
        <w:rPr>
          <w:rFonts w:cs="Tahoma"/>
          <w:b/>
          <w:color w:val="000000"/>
          <w:sz w:val="28"/>
          <w:szCs w:val="28"/>
        </w:rPr>
        <w:t>ΔΙΑΚΗΡΥΞΗ ΑΝΟΙΧΤΟΥ ΜΕΙΟΔΟΤΙΚΟΥ ΔΙΑΓΩΝΙΣΜΟΥ</w:t>
      </w:r>
    </w:p>
    <w:p w:rsidR="004F7C05" w:rsidRPr="00CE5361" w:rsidRDefault="004F7C05" w:rsidP="004F7C05">
      <w:pPr>
        <w:autoSpaceDE w:val="0"/>
        <w:autoSpaceDN w:val="0"/>
        <w:adjustRightInd w:val="0"/>
        <w:spacing w:before="120" w:after="120" w:line="240" w:lineRule="auto"/>
        <w:jc w:val="center"/>
        <w:rPr>
          <w:rFonts w:cs="Tahoma"/>
          <w:b/>
          <w:color w:val="000000"/>
          <w:sz w:val="28"/>
          <w:szCs w:val="28"/>
        </w:rPr>
      </w:pPr>
      <w:r>
        <w:rPr>
          <w:rFonts w:cs="Tahoma"/>
          <w:b/>
          <w:color w:val="000000"/>
          <w:sz w:val="28"/>
          <w:szCs w:val="28"/>
        </w:rPr>
        <w:t>για την υπηρεσία</w:t>
      </w:r>
      <w:r w:rsidRPr="00CE5361">
        <w:rPr>
          <w:rFonts w:cs="Tahoma"/>
          <w:b/>
          <w:color w:val="000000"/>
          <w:sz w:val="28"/>
          <w:szCs w:val="28"/>
        </w:rPr>
        <w:t>:</w:t>
      </w:r>
    </w:p>
    <w:p w:rsidR="004F7C05" w:rsidRPr="00CE5361" w:rsidRDefault="004F7C05" w:rsidP="004F7C05">
      <w:pPr>
        <w:autoSpaceDE w:val="0"/>
        <w:autoSpaceDN w:val="0"/>
        <w:adjustRightInd w:val="0"/>
        <w:spacing w:before="120" w:after="120" w:line="240" w:lineRule="auto"/>
        <w:rPr>
          <w:rFonts w:cs="Tahoma"/>
          <w:b/>
          <w:color w:val="000000"/>
          <w:sz w:val="28"/>
          <w:szCs w:val="28"/>
        </w:rPr>
      </w:pPr>
    </w:p>
    <w:p w:rsidR="004F7C05" w:rsidRPr="00CE5361" w:rsidRDefault="004F7C05" w:rsidP="004F7C05">
      <w:pPr>
        <w:autoSpaceDE w:val="0"/>
        <w:autoSpaceDN w:val="0"/>
        <w:adjustRightInd w:val="0"/>
        <w:spacing w:before="120" w:after="120" w:line="240" w:lineRule="auto"/>
        <w:jc w:val="center"/>
        <w:rPr>
          <w:rFonts w:cs="Tahoma"/>
          <w:b/>
          <w:color w:val="000000"/>
          <w:sz w:val="28"/>
          <w:szCs w:val="28"/>
        </w:rPr>
      </w:pPr>
    </w:p>
    <w:p w:rsidR="004F7C05" w:rsidRPr="00CA0CB2" w:rsidRDefault="004F7C05" w:rsidP="004F7C05">
      <w:pPr>
        <w:autoSpaceDE w:val="0"/>
        <w:autoSpaceDN w:val="0"/>
        <w:adjustRightInd w:val="0"/>
        <w:spacing w:before="120" w:after="120" w:line="240" w:lineRule="auto"/>
        <w:jc w:val="center"/>
        <w:rPr>
          <w:rFonts w:cs="Tahoma"/>
          <w:b/>
          <w:color w:val="000000"/>
          <w:sz w:val="28"/>
          <w:szCs w:val="28"/>
        </w:rPr>
      </w:pPr>
      <w:r>
        <w:rPr>
          <w:rFonts w:cs="Tahoma"/>
          <w:b/>
          <w:color w:val="000000"/>
          <w:sz w:val="28"/>
          <w:szCs w:val="28"/>
        </w:rPr>
        <w:t>«Ασφαλιστική κάλυψη 2</w:t>
      </w:r>
      <w:r w:rsidRPr="004F7C05">
        <w:rPr>
          <w:rFonts w:cs="Tahoma"/>
          <w:b/>
          <w:color w:val="000000"/>
          <w:sz w:val="28"/>
          <w:szCs w:val="28"/>
        </w:rPr>
        <w:t xml:space="preserve">74 </w:t>
      </w:r>
      <w:r w:rsidRPr="00CA0CB2">
        <w:rPr>
          <w:rFonts w:cs="Tahoma"/>
          <w:b/>
          <w:color w:val="000000"/>
          <w:sz w:val="28"/>
          <w:szCs w:val="28"/>
        </w:rPr>
        <w:t>διαμερισμάτων/κατοικιών, μέσης κατασκευαστικής αξίας € 1.100/τετραγωνικό μέτρο με το περιεχόμενό τους (αξίας € 3.000 ανά διαμέρισμα) που η Αναθέτουσα Αρχή έχει ήδη ή θα μισθώσει σε Αττική, Θεσσαλονίκη, Σάμο, Χίο</w:t>
      </w:r>
      <w:r>
        <w:rPr>
          <w:rFonts w:cs="Tahoma"/>
          <w:b/>
          <w:color w:val="000000"/>
          <w:sz w:val="28"/>
          <w:szCs w:val="28"/>
        </w:rPr>
        <w:t>, Κω, Λέρο και Ρόδο, επιφανείας από 20 έως 20</w:t>
      </w:r>
      <w:r w:rsidRPr="00CA0CB2">
        <w:rPr>
          <w:rFonts w:cs="Tahoma"/>
          <w:b/>
          <w:color w:val="000000"/>
          <w:sz w:val="28"/>
          <w:szCs w:val="28"/>
        </w:rPr>
        <w:t>0 τετραγωνικών μέτρ</w:t>
      </w:r>
      <w:r>
        <w:rPr>
          <w:rFonts w:cs="Tahoma"/>
          <w:b/>
          <w:color w:val="000000"/>
          <w:sz w:val="28"/>
          <w:szCs w:val="28"/>
        </w:rPr>
        <w:t>ων</w:t>
      </w:r>
      <w:r w:rsidRPr="00CA0CB2">
        <w:rPr>
          <w:rFonts w:cs="Tahoma"/>
          <w:b/>
          <w:color w:val="000000"/>
          <w:sz w:val="28"/>
          <w:szCs w:val="28"/>
        </w:rPr>
        <w:t>»</w:t>
      </w:r>
    </w:p>
    <w:p w:rsidR="004F7C05" w:rsidRPr="00CE5361" w:rsidRDefault="004F7C05" w:rsidP="004F7C05">
      <w:pPr>
        <w:autoSpaceDE w:val="0"/>
        <w:autoSpaceDN w:val="0"/>
        <w:adjustRightInd w:val="0"/>
        <w:spacing w:before="120" w:after="120" w:line="240" w:lineRule="auto"/>
        <w:jc w:val="center"/>
        <w:rPr>
          <w:rFonts w:cs="Tahoma"/>
          <w:b/>
          <w:color w:val="000000"/>
          <w:sz w:val="28"/>
          <w:szCs w:val="28"/>
        </w:rPr>
      </w:pPr>
    </w:p>
    <w:p w:rsidR="004F7C05" w:rsidRPr="00CE5361" w:rsidRDefault="004F7C05" w:rsidP="004F7C05">
      <w:pPr>
        <w:autoSpaceDE w:val="0"/>
        <w:autoSpaceDN w:val="0"/>
        <w:adjustRightInd w:val="0"/>
        <w:spacing w:before="120" w:after="120" w:line="240" w:lineRule="auto"/>
        <w:jc w:val="center"/>
        <w:rPr>
          <w:rFonts w:cs="Tahoma"/>
          <w:b/>
          <w:color w:val="000000"/>
          <w:sz w:val="28"/>
          <w:szCs w:val="28"/>
        </w:rPr>
      </w:pPr>
    </w:p>
    <w:p w:rsidR="004F7C05" w:rsidRPr="00CE5361" w:rsidRDefault="004F7C05" w:rsidP="004F7C05">
      <w:pPr>
        <w:autoSpaceDE w:val="0"/>
        <w:autoSpaceDN w:val="0"/>
        <w:adjustRightInd w:val="0"/>
        <w:spacing w:before="120" w:after="120" w:line="240" w:lineRule="auto"/>
        <w:jc w:val="center"/>
        <w:rPr>
          <w:rFonts w:cs="Tahoma"/>
          <w:b/>
          <w:color w:val="000000"/>
          <w:sz w:val="28"/>
          <w:szCs w:val="28"/>
        </w:rPr>
      </w:pPr>
    </w:p>
    <w:p w:rsidR="004F7C05" w:rsidRDefault="004F7C05" w:rsidP="004F7C05">
      <w:pPr>
        <w:autoSpaceDE w:val="0"/>
        <w:autoSpaceDN w:val="0"/>
        <w:adjustRightInd w:val="0"/>
        <w:spacing w:before="120" w:after="120" w:line="240" w:lineRule="auto"/>
        <w:jc w:val="center"/>
        <w:rPr>
          <w:rFonts w:cs="Tahoma"/>
          <w:b/>
          <w:color w:val="000000"/>
          <w:sz w:val="28"/>
          <w:szCs w:val="28"/>
        </w:rPr>
      </w:pPr>
    </w:p>
    <w:p w:rsidR="004F7C05" w:rsidRPr="00CE5361" w:rsidRDefault="004F7C05" w:rsidP="004F7C05">
      <w:pPr>
        <w:autoSpaceDE w:val="0"/>
        <w:autoSpaceDN w:val="0"/>
        <w:adjustRightInd w:val="0"/>
        <w:spacing w:before="120" w:after="120" w:line="240" w:lineRule="auto"/>
        <w:rPr>
          <w:rFonts w:cs="Tahoma"/>
          <w:b/>
          <w:color w:val="000000"/>
          <w:sz w:val="28"/>
          <w:szCs w:val="28"/>
        </w:rPr>
      </w:pPr>
    </w:p>
    <w:p w:rsidR="004F7C05" w:rsidRPr="00CE5361" w:rsidRDefault="004F7C05" w:rsidP="004F7C05">
      <w:pPr>
        <w:autoSpaceDE w:val="0"/>
        <w:autoSpaceDN w:val="0"/>
        <w:adjustRightInd w:val="0"/>
        <w:spacing w:before="120" w:after="120" w:line="240" w:lineRule="auto"/>
        <w:rPr>
          <w:rFonts w:cs="Tahoma"/>
          <w:b/>
          <w:color w:val="000000"/>
          <w:sz w:val="28"/>
          <w:szCs w:val="28"/>
        </w:rPr>
      </w:pPr>
    </w:p>
    <w:p w:rsidR="004F7C05" w:rsidRPr="00CE5361" w:rsidRDefault="004F7C05" w:rsidP="004F7C05">
      <w:pPr>
        <w:autoSpaceDE w:val="0"/>
        <w:autoSpaceDN w:val="0"/>
        <w:adjustRightInd w:val="0"/>
        <w:spacing w:before="120" w:after="120" w:line="240" w:lineRule="auto"/>
        <w:jc w:val="center"/>
        <w:rPr>
          <w:rFonts w:cs="Tahoma"/>
          <w:b/>
          <w:color w:val="000000"/>
          <w:sz w:val="28"/>
          <w:szCs w:val="28"/>
        </w:rPr>
      </w:pPr>
      <w:r w:rsidRPr="00CE5361">
        <w:rPr>
          <w:rFonts w:cs="Tahoma"/>
          <w:b/>
          <w:color w:val="000000"/>
          <w:sz w:val="28"/>
          <w:szCs w:val="28"/>
        </w:rPr>
        <w:t>στο πλαίσιο υλοποίησης του Προγράμματος:</w:t>
      </w:r>
    </w:p>
    <w:p w:rsidR="004F7C05" w:rsidRPr="00CE5361" w:rsidRDefault="004F7C05" w:rsidP="004F7C05">
      <w:pPr>
        <w:autoSpaceDE w:val="0"/>
        <w:autoSpaceDN w:val="0"/>
        <w:adjustRightInd w:val="0"/>
        <w:spacing w:before="120" w:after="120" w:line="240" w:lineRule="auto"/>
        <w:jc w:val="center"/>
        <w:rPr>
          <w:rFonts w:cs="Tahoma"/>
          <w:b/>
          <w:color w:val="000000"/>
          <w:sz w:val="28"/>
          <w:szCs w:val="28"/>
          <w:lang w:val="en-US"/>
        </w:rPr>
      </w:pPr>
      <w:r w:rsidRPr="00CE5361">
        <w:rPr>
          <w:rFonts w:cs="Tahoma"/>
          <w:b/>
          <w:color w:val="000000"/>
          <w:sz w:val="28"/>
          <w:szCs w:val="28"/>
          <w:lang w:val="en-US"/>
        </w:rPr>
        <w:t>«</w:t>
      </w:r>
      <w:r>
        <w:rPr>
          <w:rFonts w:cs="Tahoma"/>
          <w:b/>
          <w:color w:val="000000"/>
          <w:sz w:val="28"/>
          <w:szCs w:val="28"/>
          <w:lang w:val="en-US"/>
        </w:rPr>
        <w:t>Accommodation and Assistance to Asylum Seekers and Relocation Candidates</w:t>
      </w:r>
      <w:r w:rsidRPr="00CE5361">
        <w:rPr>
          <w:rFonts w:cs="Tahoma"/>
          <w:b/>
          <w:color w:val="000000"/>
          <w:sz w:val="28"/>
          <w:szCs w:val="28"/>
          <w:lang w:val="en-US"/>
        </w:rPr>
        <w:t>»</w:t>
      </w:r>
    </w:p>
    <w:p w:rsidR="004F7C05" w:rsidRPr="00827CA6" w:rsidRDefault="004F7C05" w:rsidP="004F7C05">
      <w:pPr>
        <w:autoSpaceDE w:val="0"/>
        <w:autoSpaceDN w:val="0"/>
        <w:adjustRightInd w:val="0"/>
        <w:spacing w:before="120" w:after="120" w:line="240" w:lineRule="auto"/>
        <w:jc w:val="center"/>
        <w:rPr>
          <w:rFonts w:cs="Tahoma"/>
          <w:b/>
          <w:color w:val="000000"/>
          <w:sz w:val="28"/>
          <w:szCs w:val="28"/>
        </w:rPr>
      </w:pPr>
      <w:r>
        <w:rPr>
          <w:rFonts w:cs="Tahoma"/>
          <w:b/>
          <w:color w:val="000000"/>
          <w:sz w:val="28"/>
          <w:szCs w:val="28"/>
          <w:lang w:val="en-US"/>
        </w:rPr>
        <w:t>GRC</w:t>
      </w:r>
      <w:r w:rsidRPr="00827CA6">
        <w:rPr>
          <w:rFonts w:cs="Tahoma"/>
          <w:b/>
          <w:color w:val="000000"/>
          <w:sz w:val="28"/>
          <w:szCs w:val="28"/>
        </w:rPr>
        <w:t>01/2017/0000000077</w:t>
      </w:r>
    </w:p>
    <w:p w:rsidR="004F7C05" w:rsidRPr="001F5C76" w:rsidRDefault="004F7C05" w:rsidP="004F7C05">
      <w:pPr>
        <w:autoSpaceDE w:val="0"/>
        <w:autoSpaceDN w:val="0"/>
        <w:adjustRightInd w:val="0"/>
        <w:spacing w:before="120" w:after="120" w:line="240" w:lineRule="auto"/>
        <w:jc w:val="center"/>
        <w:rPr>
          <w:rFonts w:cs="Tahoma"/>
          <w:b/>
          <w:color w:val="000000"/>
          <w:sz w:val="28"/>
          <w:szCs w:val="28"/>
        </w:rPr>
        <w:sectPr w:rsidR="004F7C05" w:rsidRPr="001F5C76" w:rsidSect="004F7C05">
          <w:headerReference w:type="default" r:id="rId7"/>
          <w:footerReference w:type="default" r:id="rId8"/>
          <w:headerReference w:type="first" r:id="rId9"/>
          <w:pgSz w:w="11906" w:h="16838"/>
          <w:pgMar w:top="1667" w:right="1800" w:bottom="1440" w:left="1800" w:header="708" w:footer="708" w:gutter="0"/>
          <w:cols w:space="708"/>
          <w:titlePg/>
          <w:docGrid w:linePitch="360"/>
        </w:sectPr>
      </w:pPr>
      <w:r w:rsidRPr="00CE5361">
        <w:rPr>
          <w:rFonts w:cs="Tahoma"/>
          <w:b/>
          <w:color w:val="000000"/>
          <w:sz w:val="28"/>
          <w:szCs w:val="28"/>
        </w:rPr>
        <w:t>Με τη χρηματοδότηση της Ευρωπαϊκής Επιτροπής μέσω της Ύπατης Αρμοστείας του ΟΗΕ για τους πρόσφυγες (</w:t>
      </w:r>
      <w:r w:rsidRPr="00CE5361">
        <w:rPr>
          <w:rFonts w:cs="Tahoma"/>
          <w:b/>
          <w:color w:val="000000"/>
          <w:sz w:val="28"/>
          <w:szCs w:val="28"/>
          <w:lang w:val="en-US"/>
        </w:rPr>
        <w:t>UNHCR</w:t>
      </w:r>
      <w:r w:rsidRPr="00CE5361">
        <w:rPr>
          <w:rFonts w:cs="Tahoma"/>
          <w:b/>
          <w:color w:val="000000"/>
          <w:sz w:val="28"/>
          <w:szCs w:val="28"/>
        </w:rPr>
        <w:t>)</w:t>
      </w:r>
    </w:p>
    <w:p w:rsidR="004F7C05" w:rsidRPr="00CE5361" w:rsidRDefault="004F7C05" w:rsidP="004F7C05">
      <w:pPr>
        <w:spacing w:after="0"/>
        <w:jc w:val="both"/>
        <w:rPr>
          <w:rFonts w:cs="Tahoma"/>
          <w:b/>
        </w:rPr>
      </w:pPr>
      <w:r w:rsidRPr="00CE5361">
        <w:rPr>
          <w:rFonts w:cs="Tahoma"/>
          <w:b/>
        </w:rPr>
        <w:lastRenderedPageBreak/>
        <w:t>ΑΡΣΙΣ - Κοινωνική Οργάνωση Υποστήριξης Νέων</w:t>
      </w:r>
    </w:p>
    <w:p w:rsidR="004F7C05" w:rsidRPr="00CE5361" w:rsidRDefault="004F7C05" w:rsidP="004F7C05">
      <w:pPr>
        <w:spacing w:after="0"/>
        <w:jc w:val="both"/>
        <w:rPr>
          <w:rFonts w:cs="Tahoma"/>
          <w:b/>
        </w:rPr>
      </w:pPr>
      <w:proofErr w:type="spellStart"/>
      <w:r w:rsidRPr="00CE5361">
        <w:rPr>
          <w:rFonts w:cs="Tahoma"/>
          <w:b/>
        </w:rPr>
        <w:t>Ταχ</w:t>
      </w:r>
      <w:proofErr w:type="spellEnd"/>
      <w:r w:rsidRPr="00CE5361">
        <w:rPr>
          <w:rFonts w:cs="Tahoma"/>
          <w:b/>
        </w:rPr>
        <w:t>. Δ/</w:t>
      </w:r>
      <w:proofErr w:type="spellStart"/>
      <w:r w:rsidRPr="00CE5361">
        <w:rPr>
          <w:rFonts w:cs="Tahoma"/>
          <w:b/>
        </w:rPr>
        <w:t>νση</w:t>
      </w:r>
      <w:proofErr w:type="spellEnd"/>
      <w:r w:rsidRPr="00CE5361">
        <w:rPr>
          <w:rFonts w:cs="Tahoma"/>
          <w:b/>
        </w:rPr>
        <w:t>: Μαυρομματαίων 43, Αθήνα</w:t>
      </w:r>
    </w:p>
    <w:p w:rsidR="004F7C05" w:rsidRPr="00CE5361" w:rsidRDefault="004F7C05" w:rsidP="004F7C05">
      <w:pPr>
        <w:spacing w:after="0"/>
        <w:jc w:val="both"/>
        <w:rPr>
          <w:rFonts w:cs="Tahoma"/>
          <w:b/>
        </w:rPr>
      </w:pPr>
      <w:proofErr w:type="spellStart"/>
      <w:r w:rsidRPr="00CE5361">
        <w:rPr>
          <w:rFonts w:cs="Tahoma"/>
          <w:b/>
        </w:rPr>
        <w:t>Ταχ</w:t>
      </w:r>
      <w:proofErr w:type="spellEnd"/>
      <w:r w:rsidRPr="00CE5361">
        <w:rPr>
          <w:rFonts w:cs="Tahoma"/>
          <w:b/>
        </w:rPr>
        <w:t xml:space="preserve">. Κώδικας: 103 44 </w:t>
      </w:r>
    </w:p>
    <w:p w:rsidR="004F7C05" w:rsidRPr="00CE5361" w:rsidRDefault="004F7C05" w:rsidP="004F7C05">
      <w:pPr>
        <w:spacing w:after="0"/>
        <w:jc w:val="both"/>
        <w:rPr>
          <w:rFonts w:cs="Tahoma"/>
          <w:b/>
        </w:rPr>
      </w:pPr>
      <w:r w:rsidRPr="00CE5361">
        <w:rPr>
          <w:rFonts w:cs="Tahoma"/>
          <w:b/>
        </w:rPr>
        <w:t xml:space="preserve">Πληροφορίες: </w:t>
      </w:r>
      <w:r>
        <w:rPr>
          <w:rFonts w:cs="Tahoma"/>
          <w:b/>
        </w:rPr>
        <w:t>κ. Αθανάσιος Κόλλιας</w:t>
      </w:r>
    </w:p>
    <w:p w:rsidR="004F7C05" w:rsidRPr="00CE5361" w:rsidRDefault="004F7C05" w:rsidP="004F7C05">
      <w:pPr>
        <w:spacing w:after="0"/>
        <w:jc w:val="both"/>
        <w:rPr>
          <w:rFonts w:cs="Tahoma"/>
          <w:b/>
          <w:lang w:val="en-US"/>
        </w:rPr>
      </w:pPr>
      <w:r w:rsidRPr="00CE5361">
        <w:rPr>
          <w:rFonts w:cs="Tahoma"/>
          <w:b/>
        </w:rPr>
        <w:t>Τηλέφωνο</w:t>
      </w:r>
      <w:r w:rsidRPr="00CE5361">
        <w:rPr>
          <w:rFonts w:cs="Tahoma"/>
          <w:b/>
          <w:lang w:val="en-US"/>
        </w:rPr>
        <w:t xml:space="preserve">: 210 8259880 </w:t>
      </w:r>
    </w:p>
    <w:p w:rsidR="004F7C05" w:rsidRPr="00CE5361" w:rsidRDefault="004F7C05" w:rsidP="004F7C05">
      <w:pPr>
        <w:spacing w:after="0"/>
        <w:jc w:val="both"/>
        <w:rPr>
          <w:rFonts w:cs="Tahoma"/>
          <w:b/>
          <w:lang w:val="en-US"/>
        </w:rPr>
      </w:pPr>
      <w:r w:rsidRPr="00CE5361">
        <w:rPr>
          <w:rFonts w:cs="Tahoma"/>
          <w:b/>
          <w:lang w:val="en-US"/>
        </w:rPr>
        <w:t>FAX: 210 8259880</w:t>
      </w:r>
    </w:p>
    <w:p w:rsidR="004F7C05" w:rsidRPr="00CE5361" w:rsidRDefault="004F7C05" w:rsidP="004F7C05">
      <w:pPr>
        <w:spacing w:after="0"/>
        <w:jc w:val="both"/>
        <w:rPr>
          <w:rFonts w:cs="Tahoma"/>
          <w:b/>
          <w:lang w:val="en-US"/>
        </w:rPr>
      </w:pPr>
      <w:r w:rsidRPr="00CE5361">
        <w:rPr>
          <w:rFonts w:cs="Tahoma"/>
          <w:b/>
          <w:lang w:val="en-US"/>
        </w:rPr>
        <w:t>Email: arsisathina@gmail.com</w:t>
      </w:r>
    </w:p>
    <w:p w:rsidR="004F7C05" w:rsidRPr="00CE5361" w:rsidRDefault="004F7C05" w:rsidP="004F7C05">
      <w:pPr>
        <w:spacing w:after="0"/>
        <w:jc w:val="both"/>
        <w:rPr>
          <w:rFonts w:cs="Tahoma"/>
          <w:b/>
          <w:lang w:val="en-US"/>
        </w:rPr>
      </w:pPr>
      <w:r w:rsidRPr="00CE5361">
        <w:rPr>
          <w:rFonts w:cs="Tahoma"/>
          <w:b/>
          <w:lang w:val="en-US"/>
        </w:rPr>
        <w:t>URL: www.arsis.gr</w:t>
      </w:r>
    </w:p>
    <w:p w:rsidR="004F7C05" w:rsidRPr="008F3F02" w:rsidRDefault="004F7C05" w:rsidP="004F7C05">
      <w:pPr>
        <w:autoSpaceDE w:val="0"/>
        <w:autoSpaceDN w:val="0"/>
        <w:adjustRightInd w:val="0"/>
        <w:spacing w:before="120" w:after="120" w:line="240" w:lineRule="auto"/>
        <w:jc w:val="both"/>
        <w:rPr>
          <w:rFonts w:cs="Tahoma"/>
          <w:color w:val="000000"/>
          <w:lang w:val="en-US"/>
        </w:rPr>
      </w:pPr>
      <w:r w:rsidRPr="00CE5361">
        <w:rPr>
          <w:rFonts w:cs="Tahoma"/>
          <w:color w:val="000000"/>
          <w:lang w:val="en-US"/>
        </w:rPr>
        <w:tab/>
      </w:r>
      <w:r w:rsidRPr="00CE5361">
        <w:rPr>
          <w:rFonts w:cs="Tahoma"/>
          <w:color w:val="000000"/>
          <w:lang w:val="en-US"/>
        </w:rPr>
        <w:tab/>
      </w:r>
      <w:r w:rsidRPr="00CE5361">
        <w:rPr>
          <w:rFonts w:cs="Tahoma"/>
          <w:color w:val="000000"/>
          <w:lang w:val="en-US"/>
        </w:rPr>
        <w:tab/>
      </w:r>
      <w:r w:rsidRPr="00CE5361">
        <w:rPr>
          <w:rFonts w:cs="Tahoma"/>
          <w:color w:val="000000"/>
          <w:lang w:val="en-US"/>
        </w:rPr>
        <w:tab/>
      </w:r>
      <w:r w:rsidRPr="00CE5361">
        <w:rPr>
          <w:rFonts w:cs="Tahoma"/>
          <w:color w:val="000000"/>
          <w:lang w:val="en-US"/>
        </w:rPr>
        <w:tab/>
      </w:r>
      <w:r w:rsidRPr="00CE5361">
        <w:rPr>
          <w:rFonts w:cs="Tahoma"/>
          <w:color w:val="000000"/>
          <w:lang w:val="en-US"/>
        </w:rPr>
        <w:tab/>
      </w:r>
      <w:r w:rsidRPr="00CE5361">
        <w:rPr>
          <w:rFonts w:cs="Tahoma"/>
          <w:color w:val="000000"/>
          <w:lang w:val="en-US"/>
        </w:rPr>
        <w:tab/>
      </w:r>
      <w:r w:rsidRPr="00CE5361">
        <w:rPr>
          <w:rFonts w:cs="Tahoma"/>
          <w:color w:val="000000"/>
          <w:lang w:val="en-US"/>
        </w:rPr>
        <w:tab/>
      </w:r>
      <w:r w:rsidRPr="005936D4">
        <w:rPr>
          <w:rFonts w:cs="Tahoma"/>
          <w:color w:val="000000"/>
        </w:rPr>
        <w:t>Αθήνα</w:t>
      </w:r>
      <w:r w:rsidRPr="008F3F02">
        <w:rPr>
          <w:rFonts w:cs="Tahoma"/>
          <w:color w:val="000000"/>
          <w:lang w:val="en-US"/>
        </w:rPr>
        <w:t>, 29/11/2017</w:t>
      </w:r>
    </w:p>
    <w:p w:rsidR="004F7C05" w:rsidRPr="00CE5361" w:rsidRDefault="004F7C05" w:rsidP="004F7C05">
      <w:pPr>
        <w:autoSpaceDE w:val="0"/>
        <w:autoSpaceDN w:val="0"/>
        <w:adjustRightInd w:val="0"/>
        <w:spacing w:before="120" w:after="120" w:line="240" w:lineRule="auto"/>
        <w:jc w:val="both"/>
        <w:rPr>
          <w:rFonts w:cs="Tahoma"/>
          <w:color w:val="000000"/>
        </w:rPr>
      </w:pPr>
      <w:r w:rsidRPr="008F3F02">
        <w:rPr>
          <w:rFonts w:cs="Tahoma"/>
          <w:color w:val="000000"/>
          <w:lang w:val="en-US"/>
        </w:rPr>
        <w:tab/>
      </w:r>
      <w:r w:rsidRPr="008F3F02">
        <w:rPr>
          <w:rFonts w:cs="Tahoma"/>
          <w:color w:val="000000"/>
          <w:lang w:val="en-US"/>
        </w:rPr>
        <w:tab/>
      </w:r>
      <w:r w:rsidRPr="008F3F02">
        <w:rPr>
          <w:rFonts w:cs="Tahoma"/>
          <w:color w:val="000000"/>
          <w:lang w:val="en-US"/>
        </w:rPr>
        <w:tab/>
      </w:r>
      <w:r w:rsidRPr="008F3F02">
        <w:rPr>
          <w:rFonts w:cs="Tahoma"/>
          <w:color w:val="000000"/>
          <w:lang w:val="en-US"/>
        </w:rPr>
        <w:tab/>
      </w:r>
      <w:r w:rsidRPr="008F3F02">
        <w:rPr>
          <w:rFonts w:cs="Tahoma"/>
          <w:color w:val="000000"/>
          <w:lang w:val="en-US"/>
        </w:rPr>
        <w:tab/>
      </w:r>
      <w:r w:rsidRPr="008F3F02">
        <w:rPr>
          <w:rFonts w:cs="Tahoma"/>
          <w:color w:val="000000"/>
          <w:lang w:val="en-US"/>
        </w:rPr>
        <w:tab/>
      </w:r>
      <w:r w:rsidRPr="008F3F02">
        <w:rPr>
          <w:rFonts w:cs="Tahoma"/>
          <w:color w:val="000000"/>
          <w:lang w:val="en-US"/>
        </w:rPr>
        <w:tab/>
      </w:r>
      <w:r w:rsidRPr="008F3F02">
        <w:rPr>
          <w:rFonts w:cs="Tahoma"/>
          <w:color w:val="000000"/>
          <w:lang w:val="en-US"/>
        </w:rPr>
        <w:tab/>
      </w:r>
      <w:proofErr w:type="spellStart"/>
      <w:r w:rsidRPr="005936D4">
        <w:rPr>
          <w:rFonts w:cs="Tahoma"/>
          <w:color w:val="000000"/>
        </w:rPr>
        <w:t>Αρ.Πρωτ</w:t>
      </w:r>
      <w:proofErr w:type="spellEnd"/>
      <w:r w:rsidRPr="005936D4">
        <w:rPr>
          <w:rFonts w:cs="Tahoma"/>
          <w:color w:val="000000"/>
        </w:rPr>
        <w:t xml:space="preserve">. </w:t>
      </w:r>
      <w:r w:rsidRPr="004F7C05">
        <w:rPr>
          <w:rFonts w:cs="Tahoma"/>
          <w:color w:val="000000"/>
        </w:rPr>
        <w:t>1.100</w:t>
      </w:r>
      <w:r w:rsidRPr="005936D4">
        <w:rPr>
          <w:rFonts w:cs="Tahoma"/>
          <w:color w:val="000000"/>
        </w:rPr>
        <w:t>/17</w:t>
      </w:r>
    </w:p>
    <w:p w:rsidR="004F7C05" w:rsidRPr="00CE5361" w:rsidRDefault="004F7C05" w:rsidP="004F7C05">
      <w:pPr>
        <w:spacing w:before="120" w:after="120"/>
        <w:jc w:val="both"/>
        <w:rPr>
          <w:rFonts w:cs="Tahoma"/>
          <w:b/>
        </w:rPr>
      </w:pPr>
    </w:p>
    <w:p w:rsidR="004F7C05" w:rsidRPr="00CE5361" w:rsidRDefault="004F7C05" w:rsidP="004F7C05">
      <w:pPr>
        <w:autoSpaceDE w:val="0"/>
        <w:autoSpaceDN w:val="0"/>
        <w:adjustRightInd w:val="0"/>
        <w:spacing w:before="120" w:after="120" w:line="240" w:lineRule="auto"/>
        <w:jc w:val="both"/>
        <w:rPr>
          <w:rFonts w:cs="Tahoma"/>
          <w:b/>
          <w:color w:val="000000"/>
        </w:rPr>
      </w:pPr>
    </w:p>
    <w:p w:rsidR="004F7C05" w:rsidRPr="00CE5361" w:rsidRDefault="004F7C05" w:rsidP="004F7C05">
      <w:pPr>
        <w:autoSpaceDE w:val="0"/>
        <w:autoSpaceDN w:val="0"/>
        <w:adjustRightInd w:val="0"/>
        <w:spacing w:before="120" w:after="120" w:line="240" w:lineRule="auto"/>
        <w:jc w:val="both"/>
        <w:rPr>
          <w:rFonts w:cs="Tahoma"/>
          <w:b/>
          <w:color w:val="000000"/>
        </w:rPr>
      </w:pPr>
    </w:p>
    <w:p w:rsidR="004F7C05" w:rsidRPr="004E3AED" w:rsidRDefault="004F7C05" w:rsidP="004F7C05">
      <w:pPr>
        <w:autoSpaceDE w:val="0"/>
        <w:autoSpaceDN w:val="0"/>
        <w:adjustRightInd w:val="0"/>
        <w:spacing w:before="120" w:after="120" w:line="240" w:lineRule="auto"/>
        <w:jc w:val="both"/>
        <w:rPr>
          <w:rFonts w:cs="Tahoma"/>
          <w:b/>
          <w:color w:val="000000"/>
          <w:sz w:val="28"/>
          <w:szCs w:val="28"/>
        </w:rPr>
      </w:pPr>
      <w:r w:rsidRPr="00CE5361">
        <w:rPr>
          <w:rFonts w:cs="Tahoma"/>
          <w:b/>
          <w:color w:val="000000"/>
        </w:rPr>
        <w:t>ΘΕΜΑ</w:t>
      </w:r>
      <w:r w:rsidRPr="00CE5361">
        <w:rPr>
          <w:rFonts w:cs="Tahoma"/>
          <w:color w:val="000000"/>
        </w:rPr>
        <w:t>: Προκήρυξη ανοιχτού μειοδοτικού διαγωνισμού σε ευρώ</w:t>
      </w:r>
      <w:r>
        <w:rPr>
          <w:rFonts w:cs="Tahoma"/>
          <w:color w:val="000000"/>
        </w:rPr>
        <w:t xml:space="preserve"> περί</w:t>
      </w:r>
      <w:r w:rsidRPr="00CE5361">
        <w:rPr>
          <w:rFonts w:cs="Tahoma"/>
          <w:color w:val="000000"/>
        </w:rPr>
        <w:t xml:space="preserve"> επιλογής αναδόχου </w:t>
      </w:r>
      <w:r>
        <w:rPr>
          <w:rFonts w:cs="Tahoma"/>
          <w:color w:val="000000"/>
        </w:rPr>
        <w:t xml:space="preserve">για την υπηρεσία «Ασφαλιστική κάλυψη </w:t>
      </w:r>
      <w:r>
        <w:rPr>
          <w:rFonts w:cs="Tahoma"/>
          <w:b/>
          <w:color w:val="000000"/>
        </w:rPr>
        <w:t>274</w:t>
      </w:r>
      <w:r w:rsidRPr="00E67450">
        <w:rPr>
          <w:rFonts w:cs="Tahoma"/>
          <w:b/>
          <w:color w:val="000000"/>
        </w:rPr>
        <w:t xml:space="preserve"> διαμερισμάτων/κατοικιών</w:t>
      </w:r>
      <w:r>
        <w:rPr>
          <w:rFonts w:cs="Tahoma"/>
          <w:color w:val="000000"/>
        </w:rPr>
        <w:t>, μέσης κατασκευαστικής αξίας € 1.100/τετραγωνικό μέτρο με το περιεχόμενό τους (αξίας € 3.000 ανά διαμέρισμα) που η Αναθέτουσα Αρχή έχει ήδη ή θα μισθώσει σε Αττική, Θεσσαλονίκη, Σάμο, Χίο, Κω, Λέρο και Ρόδο, επιφανείας από 20 έως 200 τετραγωνικών μέτρων</w:t>
      </w:r>
      <w:r w:rsidRPr="004E3AED">
        <w:rPr>
          <w:rFonts w:cs="Tahoma"/>
          <w:color w:val="000000"/>
        </w:rPr>
        <w:t>»</w:t>
      </w:r>
      <w:r w:rsidRPr="00CE5361">
        <w:rPr>
          <w:rFonts w:cs="Tahoma"/>
          <w:color w:val="000000"/>
        </w:rPr>
        <w:t xml:space="preserve"> στο πλαίσιο του Προγράμματος «</w:t>
      </w:r>
      <w:r>
        <w:rPr>
          <w:rFonts w:cs="Tahoma"/>
          <w:color w:val="000000"/>
          <w:lang w:val="en-US"/>
        </w:rPr>
        <w:t>Accommodation</w:t>
      </w:r>
      <w:r w:rsidRPr="00D95486">
        <w:rPr>
          <w:rFonts w:cs="Tahoma"/>
          <w:color w:val="000000"/>
        </w:rPr>
        <w:t xml:space="preserve"> </w:t>
      </w:r>
      <w:r>
        <w:rPr>
          <w:rFonts w:cs="Tahoma"/>
          <w:color w:val="000000"/>
          <w:lang w:val="en-US"/>
        </w:rPr>
        <w:t>and</w:t>
      </w:r>
      <w:r w:rsidRPr="00D95486">
        <w:rPr>
          <w:rFonts w:cs="Tahoma"/>
          <w:color w:val="000000"/>
        </w:rPr>
        <w:t xml:space="preserve"> </w:t>
      </w:r>
      <w:r>
        <w:rPr>
          <w:rFonts w:cs="Tahoma"/>
          <w:color w:val="000000"/>
          <w:lang w:val="en-US"/>
        </w:rPr>
        <w:t>Assistance</w:t>
      </w:r>
      <w:r w:rsidRPr="00D95486">
        <w:rPr>
          <w:rFonts w:cs="Tahoma"/>
          <w:color w:val="000000"/>
        </w:rPr>
        <w:t xml:space="preserve"> </w:t>
      </w:r>
      <w:r>
        <w:rPr>
          <w:rFonts w:cs="Tahoma"/>
          <w:color w:val="000000"/>
          <w:lang w:val="en-US"/>
        </w:rPr>
        <w:t>to</w:t>
      </w:r>
      <w:r w:rsidRPr="00D95486">
        <w:rPr>
          <w:rFonts w:cs="Tahoma"/>
          <w:color w:val="000000"/>
        </w:rPr>
        <w:t xml:space="preserve"> </w:t>
      </w:r>
      <w:r>
        <w:rPr>
          <w:rFonts w:cs="Tahoma"/>
          <w:color w:val="000000"/>
          <w:lang w:val="en-US"/>
        </w:rPr>
        <w:t>Asylum</w:t>
      </w:r>
      <w:r w:rsidRPr="00D95486">
        <w:rPr>
          <w:rFonts w:cs="Tahoma"/>
          <w:color w:val="000000"/>
        </w:rPr>
        <w:t xml:space="preserve"> </w:t>
      </w:r>
      <w:r>
        <w:rPr>
          <w:rFonts w:cs="Tahoma"/>
          <w:color w:val="000000"/>
          <w:lang w:val="en-US"/>
        </w:rPr>
        <w:t>Seekers</w:t>
      </w:r>
      <w:r w:rsidRPr="00D95486">
        <w:rPr>
          <w:rFonts w:cs="Tahoma"/>
          <w:color w:val="000000"/>
        </w:rPr>
        <w:t xml:space="preserve"> </w:t>
      </w:r>
      <w:r>
        <w:rPr>
          <w:rFonts w:cs="Tahoma"/>
          <w:color w:val="000000"/>
          <w:lang w:val="en-US"/>
        </w:rPr>
        <w:t>and</w:t>
      </w:r>
      <w:r w:rsidRPr="00D95486">
        <w:rPr>
          <w:rFonts w:cs="Tahoma"/>
          <w:color w:val="000000"/>
        </w:rPr>
        <w:t xml:space="preserve"> </w:t>
      </w:r>
      <w:r>
        <w:rPr>
          <w:rFonts w:cs="Tahoma"/>
          <w:color w:val="000000"/>
          <w:lang w:val="en-US"/>
        </w:rPr>
        <w:t>Relocation</w:t>
      </w:r>
      <w:r w:rsidRPr="00D95486">
        <w:rPr>
          <w:rFonts w:cs="Tahoma"/>
          <w:color w:val="000000"/>
        </w:rPr>
        <w:t xml:space="preserve"> </w:t>
      </w:r>
      <w:r>
        <w:rPr>
          <w:rFonts w:cs="Tahoma"/>
          <w:color w:val="000000"/>
          <w:lang w:val="en-US"/>
        </w:rPr>
        <w:t>Candidates</w:t>
      </w:r>
      <w:r w:rsidRPr="00CE5361">
        <w:rPr>
          <w:rFonts w:cs="Tahoma"/>
          <w:color w:val="000000"/>
        </w:rPr>
        <w:t>» (</w:t>
      </w:r>
      <w:r w:rsidRPr="00CE5361">
        <w:rPr>
          <w:rFonts w:cs="Tahoma"/>
          <w:color w:val="000000"/>
          <w:lang w:val="en-US"/>
        </w:rPr>
        <w:t>agreement</w:t>
      </w:r>
      <w:r w:rsidRPr="00CE5361">
        <w:rPr>
          <w:rFonts w:cs="Tahoma"/>
          <w:color w:val="000000"/>
        </w:rPr>
        <w:t xml:space="preserve"> </w:t>
      </w:r>
      <w:r w:rsidRPr="00CE5361">
        <w:rPr>
          <w:rFonts w:cs="Tahoma"/>
          <w:color w:val="000000"/>
          <w:lang w:val="en-US"/>
        </w:rPr>
        <w:t>symbol</w:t>
      </w:r>
      <w:r w:rsidRPr="00CE5361">
        <w:rPr>
          <w:rFonts w:cs="Tahoma"/>
          <w:color w:val="000000"/>
        </w:rPr>
        <w:t xml:space="preserve"> </w:t>
      </w:r>
      <w:r w:rsidRPr="00CE5361">
        <w:rPr>
          <w:rFonts w:cs="Tahoma"/>
          <w:color w:val="000000"/>
          <w:lang w:val="en-US"/>
        </w:rPr>
        <w:t>GRC</w:t>
      </w:r>
      <w:r>
        <w:rPr>
          <w:rFonts w:cs="Tahoma"/>
          <w:color w:val="000000"/>
        </w:rPr>
        <w:t>01/2017/0000000077</w:t>
      </w:r>
      <w:r w:rsidRPr="00CE5361">
        <w:rPr>
          <w:rFonts w:cs="Tahoma"/>
          <w:color w:val="000000"/>
        </w:rPr>
        <w:t>), το οποίο υλοποιείται από την αστική εταιρεία μη κερδοσκοπικού χαρακτήρα με την επωνυμία  «ΑΡΣΙΣ – Κοινωνική Οργάνωση Υποστήριξης Νέων» και χρηματοδοτείται από την Ευρωπαϊκή Επιτροπή μέσω της  Ύπατης Αρμοστείας του ΟΗΕ για τους πρόσφυγες (UNHCR).</w:t>
      </w:r>
    </w:p>
    <w:p w:rsidR="004F7C05" w:rsidRPr="00CE5361" w:rsidRDefault="004F7C05" w:rsidP="004F7C05">
      <w:pPr>
        <w:autoSpaceDE w:val="0"/>
        <w:autoSpaceDN w:val="0"/>
        <w:adjustRightInd w:val="0"/>
        <w:spacing w:before="120" w:after="120" w:line="276" w:lineRule="auto"/>
        <w:jc w:val="both"/>
        <w:rPr>
          <w:rFonts w:cs="Tahoma"/>
          <w:color w:val="000000"/>
        </w:rPr>
      </w:pPr>
    </w:p>
    <w:tbl>
      <w:tblPr>
        <w:tblpPr w:leftFromText="180" w:rightFromText="180" w:vertAnchor="text" w:horzAnchor="margin" w:tblpY="137"/>
        <w:tblW w:w="8379" w:type="dxa"/>
        <w:tblLook w:val="04A0" w:firstRow="1" w:lastRow="0" w:firstColumn="1" w:lastColumn="0" w:noHBand="0" w:noVBand="1"/>
      </w:tblPr>
      <w:tblGrid>
        <w:gridCol w:w="3085"/>
        <w:gridCol w:w="5294"/>
      </w:tblGrid>
      <w:tr w:rsidR="004F7C05" w:rsidRPr="00CE5361" w:rsidTr="004F7C05">
        <w:trPr>
          <w:trHeight w:val="837"/>
        </w:trPr>
        <w:tc>
          <w:tcPr>
            <w:tcW w:w="3085" w:type="dxa"/>
            <w:tcBorders>
              <w:top w:val="single" w:sz="4" w:space="0" w:color="auto"/>
              <w:left w:val="single" w:sz="4" w:space="0" w:color="auto"/>
              <w:bottom w:val="single" w:sz="4" w:space="0" w:color="auto"/>
              <w:right w:val="single" w:sz="4" w:space="0" w:color="auto"/>
            </w:tcBorders>
            <w:shd w:val="clear" w:color="auto" w:fill="D9E2F3"/>
            <w:vAlign w:val="center"/>
          </w:tcPr>
          <w:p w:rsidR="004F7C05" w:rsidRPr="00CE5361" w:rsidRDefault="004F7C05" w:rsidP="004F7C05">
            <w:pPr>
              <w:spacing w:before="120" w:after="120" w:line="276" w:lineRule="auto"/>
              <w:jc w:val="center"/>
              <w:rPr>
                <w:rFonts w:cs="Tahoma"/>
                <w:b/>
                <w:color w:val="000000"/>
              </w:rPr>
            </w:pPr>
            <w:r w:rsidRPr="00CE5361">
              <w:rPr>
                <w:rFonts w:cs="Tahoma"/>
                <w:b/>
                <w:color w:val="000000"/>
              </w:rPr>
              <w:t>Κριτήριο κατακύρωσης</w:t>
            </w:r>
          </w:p>
        </w:tc>
        <w:tc>
          <w:tcPr>
            <w:tcW w:w="5294" w:type="dxa"/>
            <w:tcBorders>
              <w:top w:val="single" w:sz="4" w:space="0" w:color="auto"/>
              <w:left w:val="nil"/>
              <w:bottom w:val="single" w:sz="4" w:space="0" w:color="auto"/>
              <w:right w:val="single" w:sz="4" w:space="0" w:color="auto"/>
            </w:tcBorders>
            <w:shd w:val="clear" w:color="auto" w:fill="D9E2F3"/>
            <w:vAlign w:val="center"/>
          </w:tcPr>
          <w:p w:rsidR="004F7C05" w:rsidRPr="00CE5361" w:rsidRDefault="004F7C05" w:rsidP="004F7C05">
            <w:pPr>
              <w:spacing w:before="120" w:after="120" w:line="276" w:lineRule="auto"/>
              <w:jc w:val="center"/>
              <w:rPr>
                <w:rFonts w:cs="Tahoma"/>
                <w:b/>
                <w:color w:val="000000"/>
              </w:rPr>
            </w:pPr>
            <w:r w:rsidRPr="00CE5361">
              <w:rPr>
                <w:rFonts w:cs="Tahoma"/>
                <w:b/>
                <w:color w:val="000000"/>
              </w:rPr>
              <w:t xml:space="preserve">Ημερομηνία δημοσίευσης στην  ιστοσελίδα </w:t>
            </w:r>
            <w:r>
              <w:rPr>
                <w:rFonts w:cs="Tahoma"/>
                <w:b/>
                <w:color w:val="000000"/>
              </w:rPr>
              <w:t>της</w:t>
            </w:r>
            <w:r w:rsidRPr="00CE5361">
              <w:rPr>
                <w:rFonts w:cs="Tahoma"/>
                <w:b/>
                <w:color w:val="000000"/>
              </w:rPr>
              <w:t xml:space="preserve"> οργάνωσης και στον ημερήσιο τύπο</w:t>
            </w:r>
          </w:p>
        </w:tc>
      </w:tr>
      <w:tr w:rsidR="004F7C05" w:rsidRPr="00E77A04" w:rsidTr="004F7C05">
        <w:trPr>
          <w:trHeight w:val="390"/>
        </w:trPr>
        <w:tc>
          <w:tcPr>
            <w:tcW w:w="3085" w:type="dxa"/>
            <w:tcBorders>
              <w:top w:val="nil"/>
              <w:left w:val="single" w:sz="4" w:space="0" w:color="auto"/>
              <w:bottom w:val="single" w:sz="4" w:space="0" w:color="auto"/>
              <w:right w:val="single" w:sz="4" w:space="0" w:color="auto"/>
            </w:tcBorders>
            <w:shd w:val="clear" w:color="auto" w:fill="auto"/>
            <w:vAlign w:val="center"/>
          </w:tcPr>
          <w:p w:rsidR="004F7C05" w:rsidRPr="00E77A04" w:rsidRDefault="004F7C05" w:rsidP="004F7C05">
            <w:pPr>
              <w:spacing w:before="120" w:after="120" w:line="276" w:lineRule="auto"/>
              <w:jc w:val="center"/>
              <w:rPr>
                <w:rFonts w:cs="Tahoma"/>
                <w:color w:val="000000"/>
              </w:rPr>
            </w:pPr>
            <w:r w:rsidRPr="00E77A04">
              <w:rPr>
                <w:rFonts w:cs="Tahoma"/>
                <w:color w:val="000000"/>
              </w:rPr>
              <w:t>Χαμηλότερη τιμή</w:t>
            </w:r>
          </w:p>
        </w:tc>
        <w:tc>
          <w:tcPr>
            <w:tcW w:w="5294" w:type="dxa"/>
            <w:tcBorders>
              <w:top w:val="nil"/>
              <w:left w:val="nil"/>
              <w:bottom w:val="single" w:sz="4" w:space="0" w:color="auto"/>
              <w:right w:val="single" w:sz="4" w:space="0" w:color="auto"/>
            </w:tcBorders>
            <w:shd w:val="clear" w:color="auto" w:fill="auto"/>
            <w:vAlign w:val="center"/>
          </w:tcPr>
          <w:p w:rsidR="004F7C05" w:rsidRPr="00E77A04" w:rsidRDefault="004869B3" w:rsidP="004F7C05">
            <w:pPr>
              <w:spacing w:before="120" w:after="120" w:line="276" w:lineRule="auto"/>
              <w:jc w:val="center"/>
              <w:rPr>
                <w:rFonts w:cs="Tahoma"/>
                <w:color w:val="000000"/>
              </w:rPr>
            </w:pPr>
            <w:r>
              <w:rPr>
                <w:rFonts w:cs="Tahoma"/>
                <w:color w:val="000000"/>
              </w:rPr>
              <w:t>1/12</w:t>
            </w:r>
            <w:r w:rsidR="004F7C05" w:rsidRPr="005936D4">
              <w:rPr>
                <w:rFonts w:cs="Tahoma"/>
                <w:color w:val="000000"/>
              </w:rPr>
              <w:t>/2017</w:t>
            </w:r>
          </w:p>
        </w:tc>
      </w:tr>
    </w:tbl>
    <w:p w:rsidR="004F7C05" w:rsidRPr="00E77A04" w:rsidRDefault="004F7C05" w:rsidP="004F7C05">
      <w:pPr>
        <w:autoSpaceDE w:val="0"/>
        <w:autoSpaceDN w:val="0"/>
        <w:adjustRightInd w:val="0"/>
        <w:spacing w:before="120" w:after="120" w:line="276" w:lineRule="auto"/>
        <w:jc w:val="both"/>
        <w:rPr>
          <w:rFonts w:cs="Tahoma"/>
          <w:color w:val="000000"/>
        </w:rPr>
      </w:pPr>
    </w:p>
    <w:p w:rsidR="004F7C05" w:rsidRPr="00E77A04" w:rsidRDefault="004F7C05" w:rsidP="004F7C05">
      <w:pPr>
        <w:autoSpaceDE w:val="0"/>
        <w:autoSpaceDN w:val="0"/>
        <w:adjustRightInd w:val="0"/>
        <w:spacing w:before="120" w:after="120" w:line="276" w:lineRule="auto"/>
        <w:jc w:val="both"/>
        <w:rPr>
          <w:rFonts w:cs="Tahoma"/>
          <w:color w:val="000000"/>
        </w:rPr>
      </w:pPr>
    </w:p>
    <w:p w:rsidR="004F7C05" w:rsidRDefault="004F7C05" w:rsidP="004F7C05">
      <w:pPr>
        <w:autoSpaceDE w:val="0"/>
        <w:autoSpaceDN w:val="0"/>
        <w:adjustRightInd w:val="0"/>
        <w:spacing w:before="120" w:after="120" w:line="276" w:lineRule="auto"/>
        <w:jc w:val="both"/>
        <w:rPr>
          <w:rFonts w:cs="Tahoma"/>
          <w:color w:val="000000"/>
        </w:rPr>
      </w:pPr>
      <w:r w:rsidRPr="00E77A04">
        <w:rPr>
          <w:rFonts w:cs="Tahoma"/>
          <w:color w:val="000000"/>
        </w:rPr>
        <w:t xml:space="preserve">Προϋπολογισθείσα δαπάνη για </w:t>
      </w:r>
      <w:r>
        <w:rPr>
          <w:rFonts w:cs="Tahoma"/>
          <w:color w:val="000000"/>
        </w:rPr>
        <w:t>την παρεχόμενη υπηρεσία</w:t>
      </w:r>
      <w:r w:rsidRPr="00E77A04">
        <w:rPr>
          <w:rFonts w:cs="Tahoma"/>
          <w:color w:val="000000"/>
        </w:rPr>
        <w:t xml:space="preserve">: </w:t>
      </w:r>
      <w:r>
        <w:rPr>
          <w:rFonts w:cs="Tahoma"/>
          <w:color w:val="000000"/>
        </w:rPr>
        <w:t xml:space="preserve"> </w:t>
      </w:r>
    </w:p>
    <w:p w:rsidR="004F7C05" w:rsidRPr="00CE5361" w:rsidRDefault="004F7C05" w:rsidP="004F7C05">
      <w:pPr>
        <w:autoSpaceDE w:val="0"/>
        <w:autoSpaceDN w:val="0"/>
        <w:adjustRightInd w:val="0"/>
        <w:spacing w:before="120" w:after="120" w:line="276" w:lineRule="auto"/>
        <w:jc w:val="both"/>
        <w:rPr>
          <w:rFonts w:cs="Tahoma"/>
          <w:color w:val="000000"/>
        </w:rPr>
      </w:pPr>
      <w:r>
        <w:rPr>
          <w:rFonts w:cs="Tahoma"/>
          <w:b/>
          <w:color w:val="000000"/>
        </w:rPr>
        <w:t xml:space="preserve">Πενήντα </w:t>
      </w:r>
      <w:r w:rsidR="00876AB3">
        <w:rPr>
          <w:rFonts w:cs="Tahoma"/>
          <w:b/>
          <w:color w:val="000000"/>
        </w:rPr>
        <w:t>τέσσερις</w:t>
      </w:r>
      <w:r w:rsidRPr="00381BF5">
        <w:rPr>
          <w:rFonts w:cs="Tahoma"/>
          <w:b/>
          <w:color w:val="000000"/>
        </w:rPr>
        <w:t xml:space="preserve"> χιλιάδες ευρώ</w:t>
      </w:r>
      <w:r w:rsidRPr="00381BF5">
        <w:rPr>
          <w:rFonts w:cs="Tahoma"/>
          <w:color w:val="000000"/>
        </w:rPr>
        <w:t xml:space="preserve"> </w:t>
      </w:r>
      <w:r w:rsidRPr="00381BF5">
        <w:rPr>
          <w:rFonts w:cs="Tahoma"/>
          <w:b/>
          <w:color w:val="000000"/>
        </w:rPr>
        <w:t>(</w:t>
      </w:r>
      <w:r>
        <w:rPr>
          <w:rFonts w:cs="Tahoma"/>
          <w:b/>
          <w:color w:val="000000"/>
        </w:rPr>
        <w:t>5</w:t>
      </w:r>
      <w:r w:rsidR="00876AB3">
        <w:rPr>
          <w:rFonts w:cs="Tahoma"/>
          <w:b/>
          <w:color w:val="000000"/>
        </w:rPr>
        <w:t>4</w:t>
      </w:r>
      <w:r w:rsidRPr="00381BF5">
        <w:rPr>
          <w:rFonts w:cs="Tahoma"/>
          <w:b/>
          <w:color w:val="000000"/>
        </w:rPr>
        <w:t xml:space="preserve">.000€) </w:t>
      </w:r>
      <w:r>
        <w:rPr>
          <w:rFonts w:cs="Tahoma"/>
          <w:b/>
          <w:color w:val="000000"/>
        </w:rPr>
        <w:t xml:space="preserve">συμπεριλαμβανομένων φόρων, τελών, κρατήσεων </w:t>
      </w:r>
      <w:proofErr w:type="spellStart"/>
      <w:r>
        <w:rPr>
          <w:rFonts w:cs="Tahoma"/>
          <w:b/>
          <w:color w:val="000000"/>
        </w:rPr>
        <w:t>κ.λ.π</w:t>
      </w:r>
      <w:proofErr w:type="spellEnd"/>
      <w:r>
        <w:rPr>
          <w:rFonts w:cs="Tahoma"/>
          <w:b/>
          <w:color w:val="000000"/>
        </w:rPr>
        <w:t xml:space="preserve"> (ολικό ασφάλιστρο)</w:t>
      </w:r>
      <w:r w:rsidRPr="00381BF5">
        <w:rPr>
          <w:rFonts w:cs="Tahoma"/>
          <w:b/>
          <w:color w:val="000000"/>
        </w:rPr>
        <w:t>.</w:t>
      </w:r>
    </w:p>
    <w:p w:rsidR="004F7C05" w:rsidRPr="00CE5361" w:rsidRDefault="004F7C05" w:rsidP="004F7C05">
      <w:pPr>
        <w:autoSpaceDE w:val="0"/>
        <w:autoSpaceDN w:val="0"/>
        <w:adjustRightInd w:val="0"/>
        <w:spacing w:before="120" w:after="120" w:line="276" w:lineRule="auto"/>
        <w:jc w:val="both"/>
        <w:rPr>
          <w:rFonts w:cs="Tahoma"/>
          <w:color w:val="000000"/>
        </w:rPr>
      </w:pPr>
    </w:p>
    <w:p w:rsidR="004F7C05" w:rsidRPr="00CE5361" w:rsidRDefault="004F7C05" w:rsidP="004F7C05">
      <w:pPr>
        <w:autoSpaceDE w:val="0"/>
        <w:autoSpaceDN w:val="0"/>
        <w:adjustRightInd w:val="0"/>
        <w:spacing w:before="120" w:after="120" w:line="276" w:lineRule="auto"/>
        <w:jc w:val="both"/>
        <w:rPr>
          <w:rFonts w:cs="Tahoma"/>
          <w:color w:val="000000"/>
        </w:rPr>
      </w:pPr>
    </w:p>
    <w:p w:rsidR="004F7C05" w:rsidRPr="00CE5361" w:rsidRDefault="004F7C05" w:rsidP="004F7C05">
      <w:pPr>
        <w:spacing w:after="0" w:line="276" w:lineRule="auto"/>
        <w:jc w:val="center"/>
        <w:rPr>
          <w:b/>
          <w:color w:val="2E74B5"/>
          <w:sz w:val="28"/>
          <w:szCs w:val="28"/>
        </w:rPr>
      </w:pPr>
      <w:r w:rsidRPr="00CE5361">
        <w:rPr>
          <w:b/>
          <w:color w:val="2E74B5"/>
        </w:rPr>
        <w:br w:type="page"/>
      </w:r>
      <w:r w:rsidRPr="00CE5361">
        <w:rPr>
          <w:b/>
          <w:color w:val="2E74B5"/>
          <w:sz w:val="28"/>
          <w:szCs w:val="28"/>
        </w:rPr>
        <w:lastRenderedPageBreak/>
        <w:t>ΓΕΝΙΚΕΣ ΠΛΗΡΟΦΟΡΙΕΣ</w:t>
      </w:r>
    </w:p>
    <w:p w:rsidR="004F7C05" w:rsidRPr="00CE5361" w:rsidRDefault="004F7C05" w:rsidP="004F7C05">
      <w:pPr>
        <w:spacing w:after="60" w:line="276" w:lineRule="auto"/>
        <w:jc w:val="center"/>
        <w:rPr>
          <w:b/>
          <w:color w:val="2E74B5"/>
          <w:sz w:val="28"/>
          <w:szCs w:val="28"/>
        </w:rPr>
      </w:pPr>
      <w:r w:rsidRPr="005936D4">
        <w:rPr>
          <w:b/>
          <w:color w:val="2E74B5"/>
          <w:sz w:val="28"/>
          <w:szCs w:val="28"/>
        </w:rPr>
        <w:t xml:space="preserve">Αριθμός Διακήρυξης </w:t>
      </w:r>
      <w:r w:rsidR="009D4F64">
        <w:rPr>
          <w:b/>
          <w:color w:val="2E74B5"/>
          <w:sz w:val="28"/>
          <w:szCs w:val="28"/>
        </w:rPr>
        <w:t>1.100</w:t>
      </w:r>
      <w:r w:rsidRPr="005936D4">
        <w:rPr>
          <w:b/>
          <w:color w:val="2E74B5"/>
          <w:sz w:val="28"/>
          <w:szCs w:val="28"/>
        </w:rPr>
        <w:t>/17</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5"/>
        <w:gridCol w:w="5062"/>
      </w:tblGrid>
      <w:tr w:rsidR="004F7C05" w:rsidRPr="00CE5361" w:rsidTr="004F7C05">
        <w:trPr>
          <w:trHeight w:val="567"/>
          <w:jc w:val="center"/>
        </w:trPr>
        <w:tc>
          <w:tcPr>
            <w:tcW w:w="4365" w:type="dxa"/>
            <w:shd w:val="clear" w:color="auto" w:fill="D9E2F3"/>
            <w:vAlign w:val="center"/>
          </w:tcPr>
          <w:p w:rsidR="004F7C05" w:rsidRPr="00CE5361" w:rsidRDefault="004F7C05" w:rsidP="004F7C05">
            <w:pPr>
              <w:spacing w:before="40" w:after="40" w:line="240" w:lineRule="auto"/>
              <w:jc w:val="center"/>
              <w:rPr>
                <w:rFonts w:cs="Arial"/>
              </w:rPr>
            </w:pPr>
            <w:r w:rsidRPr="00CE5361">
              <w:rPr>
                <w:rFonts w:cs="Arial"/>
              </w:rPr>
              <w:t>ΑΝΑΘΕΤΟΥΣΑ ΑΡΧΗ</w:t>
            </w:r>
          </w:p>
        </w:tc>
        <w:tc>
          <w:tcPr>
            <w:tcW w:w="5062" w:type="dxa"/>
            <w:shd w:val="clear" w:color="auto" w:fill="auto"/>
            <w:vAlign w:val="center"/>
          </w:tcPr>
          <w:p w:rsidR="004F7C05" w:rsidRPr="00CE5361" w:rsidRDefault="004F7C05" w:rsidP="004F7C05">
            <w:pPr>
              <w:spacing w:before="40" w:after="40" w:line="240" w:lineRule="auto"/>
              <w:jc w:val="center"/>
              <w:rPr>
                <w:rFonts w:cs="Arial"/>
              </w:rPr>
            </w:pPr>
            <w:r w:rsidRPr="00CE5361">
              <w:rPr>
                <w:rFonts w:cs="Arial"/>
              </w:rPr>
              <w:t>ΑΡΣΙΣ – ΚΟΙΝΩΝΙΚΗ ΟΡΓΑΝΩΣΗ ΥΠΟΣΤΗΡΙΞΗΣ ΝΕΩΝ</w:t>
            </w:r>
          </w:p>
        </w:tc>
      </w:tr>
      <w:tr w:rsidR="004F7C05" w:rsidRPr="00CE5361" w:rsidTr="004F7C05">
        <w:trPr>
          <w:trHeight w:val="567"/>
          <w:jc w:val="center"/>
        </w:trPr>
        <w:tc>
          <w:tcPr>
            <w:tcW w:w="4365" w:type="dxa"/>
            <w:shd w:val="clear" w:color="auto" w:fill="D9E2F3"/>
            <w:vAlign w:val="center"/>
          </w:tcPr>
          <w:p w:rsidR="004F7C05" w:rsidRPr="00CE5361" w:rsidRDefault="004F7C05" w:rsidP="004F7C05">
            <w:pPr>
              <w:spacing w:before="40" w:after="40" w:line="240" w:lineRule="auto"/>
              <w:jc w:val="center"/>
              <w:rPr>
                <w:rFonts w:cs="Arial"/>
              </w:rPr>
            </w:pPr>
            <w:r>
              <w:rPr>
                <w:rFonts w:cs="Arial"/>
              </w:rPr>
              <w:t>ΤΙΤΛΟΣ ΥΠΗΡΕΣΙΑΣ</w:t>
            </w:r>
          </w:p>
        </w:tc>
        <w:tc>
          <w:tcPr>
            <w:tcW w:w="5062" w:type="dxa"/>
            <w:shd w:val="clear" w:color="auto" w:fill="auto"/>
            <w:vAlign w:val="center"/>
          </w:tcPr>
          <w:p w:rsidR="004F7C05" w:rsidRPr="00CE5361" w:rsidRDefault="004F7C05" w:rsidP="004F7C05">
            <w:pPr>
              <w:spacing w:before="40" w:after="40" w:line="240" w:lineRule="auto"/>
              <w:jc w:val="both"/>
              <w:rPr>
                <w:rFonts w:cs="Arial"/>
              </w:rPr>
            </w:pPr>
            <w:r>
              <w:rPr>
                <w:rFonts w:cs="Tahoma"/>
                <w:color w:val="000000"/>
              </w:rPr>
              <w:t xml:space="preserve">«Ασφαλιστική κάλυψη </w:t>
            </w:r>
            <w:r>
              <w:rPr>
                <w:rFonts w:cs="Tahoma"/>
                <w:b/>
                <w:color w:val="000000"/>
              </w:rPr>
              <w:t>274</w:t>
            </w:r>
            <w:r w:rsidRPr="00E67450">
              <w:rPr>
                <w:rFonts w:cs="Tahoma"/>
                <w:b/>
                <w:color w:val="000000"/>
              </w:rPr>
              <w:t xml:space="preserve"> διαμερισμάτων/κατοικιών</w:t>
            </w:r>
            <w:r>
              <w:rPr>
                <w:rFonts w:cs="Tahoma"/>
                <w:color w:val="000000"/>
              </w:rPr>
              <w:t>, μέσης κατασκευαστικής αξίας € 1.100/τετραγωνικό μέτρο με το περιεχόμενό τους (αξίας € 3.000 ανά διαμέρισμα) που η Αναθέτουσα Αρχή έχει ήδη ή θα μισθώσει σε Αττική, Θεσσαλονίκη, Σάμο, Χίο, Κω, Λέρο και Ρόδο, επιφανείας από 20 έως 200 τετραγωνικών μέτρων</w:t>
            </w:r>
            <w:r w:rsidRPr="004E3AED">
              <w:rPr>
                <w:rFonts w:cs="Tahoma"/>
                <w:color w:val="000000"/>
              </w:rPr>
              <w:t>»</w:t>
            </w:r>
          </w:p>
        </w:tc>
      </w:tr>
      <w:tr w:rsidR="004F7C05" w:rsidRPr="00CE5361" w:rsidTr="004F7C05">
        <w:trPr>
          <w:trHeight w:val="567"/>
          <w:jc w:val="center"/>
        </w:trPr>
        <w:tc>
          <w:tcPr>
            <w:tcW w:w="4365" w:type="dxa"/>
            <w:shd w:val="clear" w:color="auto" w:fill="D9E2F3"/>
            <w:vAlign w:val="center"/>
          </w:tcPr>
          <w:p w:rsidR="004F7C05" w:rsidRPr="00CE5361" w:rsidRDefault="004F7C05" w:rsidP="004F7C05">
            <w:pPr>
              <w:spacing w:before="40" w:after="40" w:line="240" w:lineRule="auto"/>
              <w:jc w:val="center"/>
              <w:rPr>
                <w:rFonts w:cs="Arial"/>
              </w:rPr>
            </w:pPr>
            <w:r w:rsidRPr="00CE5361">
              <w:rPr>
                <w:rFonts w:cs="Arial"/>
              </w:rPr>
              <w:t xml:space="preserve">ΦΟΡΕΑΣ ΓΙΑ ΤΟΝ ΟΠΟΙΟ ΠΡΟΟΡΙΖΕΤΑΙ </w:t>
            </w:r>
            <w:r>
              <w:rPr>
                <w:rFonts w:cs="Arial"/>
              </w:rPr>
              <w:t>Η ΥΠΗΡΕΣΙΑ</w:t>
            </w:r>
          </w:p>
        </w:tc>
        <w:tc>
          <w:tcPr>
            <w:tcW w:w="5062" w:type="dxa"/>
            <w:shd w:val="clear" w:color="auto" w:fill="auto"/>
            <w:vAlign w:val="center"/>
          </w:tcPr>
          <w:p w:rsidR="004F7C05" w:rsidRPr="00CE5361" w:rsidRDefault="004F7C05" w:rsidP="004F7C05">
            <w:pPr>
              <w:spacing w:before="40" w:after="40" w:line="240" w:lineRule="auto"/>
              <w:jc w:val="center"/>
              <w:rPr>
                <w:rFonts w:cs="Arial"/>
              </w:rPr>
            </w:pPr>
            <w:r w:rsidRPr="00CE5361">
              <w:rPr>
                <w:rFonts w:cs="Arial"/>
              </w:rPr>
              <w:t>ΑΡΣΙΣ – ΚΟΙΝΩΝΙΚΗ ΟΡΓΑΝΩΣΗ ΥΠΟΣΤΗΡΙΞΗΣ ΝΕΩΝ</w:t>
            </w:r>
          </w:p>
        </w:tc>
      </w:tr>
      <w:tr w:rsidR="004F7C05" w:rsidRPr="00CE5361" w:rsidTr="004F7C05">
        <w:trPr>
          <w:trHeight w:val="567"/>
          <w:jc w:val="center"/>
        </w:trPr>
        <w:tc>
          <w:tcPr>
            <w:tcW w:w="4365" w:type="dxa"/>
            <w:shd w:val="clear" w:color="auto" w:fill="D9E2F3"/>
            <w:vAlign w:val="center"/>
          </w:tcPr>
          <w:p w:rsidR="004F7C05" w:rsidRPr="00FF1CE5" w:rsidRDefault="004F7C05" w:rsidP="004F7C05">
            <w:pPr>
              <w:spacing w:before="40" w:after="40" w:line="240" w:lineRule="auto"/>
              <w:jc w:val="center"/>
              <w:rPr>
                <w:rFonts w:cs="Arial"/>
                <w:highlight w:val="yellow"/>
              </w:rPr>
            </w:pPr>
            <w:r w:rsidRPr="006B70DC">
              <w:rPr>
                <w:rFonts w:cs="Arial"/>
              </w:rPr>
              <w:t xml:space="preserve">ΤΟΠΟΣ </w:t>
            </w:r>
            <w:r>
              <w:rPr>
                <w:rFonts w:cs="Arial"/>
              </w:rPr>
              <w:t>ΠΑΡΟΧΗΣ ΤΗΣ ΥΠΗΡΕΣΙΑΣ</w:t>
            </w:r>
          </w:p>
        </w:tc>
        <w:tc>
          <w:tcPr>
            <w:tcW w:w="5062" w:type="dxa"/>
            <w:shd w:val="clear" w:color="auto" w:fill="auto"/>
            <w:vAlign w:val="center"/>
          </w:tcPr>
          <w:p w:rsidR="004F7C05" w:rsidRPr="003B3987" w:rsidRDefault="004F7C05" w:rsidP="004F7C05">
            <w:pPr>
              <w:spacing w:before="40" w:after="40" w:line="240" w:lineRule="auto"/>
              <w:jc w:val="center"/>
              <w:rPr>
                <w:rFonts w:cs="Arial"/>
              </w:rPr>
            </w:pPr>
            <w:r>
              <w:rPr>
                <w:rFonts w:cs="Arial"/>
              </w:rPr>
              <w:t xml:space="preserve">Αττική, Θεσσαλονίκη, Σάμος, Χίος, </w:t>
            </w:r>
            <w:proofErr w:type="spellStart"/>
            <w:r>
              <w:rPr>
                <w:rFonts w:cs="Arial"/>
              </w:rPr>
              <w:t>Κώς</w:t>
            </w:r>
            <w:proofErr w:type="spellEnd"/>
            <w:r>
              <w:rPr>
                <w:rFonts w:cs="Arial"/>
              </w:rPr>
              <w:t>, Λέρος, Ρόδος</w:t>
            </w:r>
          </w:p>
        </w:tc>
      </w:tr>
      <w:tr w:rsidR="004F7C05" w:rsidRPr="00CE5361" w:rsidTr="004F7C05">
        <w:trPr>
          <w:trHeight w:val="567"/>
          <w:jc w:val="center"/>
        </w:trPr>
        <w:tc>
          <w:tcPr>
            <w:tcW w:w="4365" w:type="dxa"/>
            <w:shd w:val="clear" w:color="auto" w:fill="D9E2F3"/>
            <w:vAlign w:val="center"/>
          </w:tcPr>
          <w:p w:rsidR="004F7C05" w:rsidRPr="00CE5361" w:rsidRDefault="004F7C05" w:rsidP="004F7C05">
            <w:pPr>
              <w:spacing w:before="40" w:after="40" w:line="240" w:lineRule="auto"/>
              <w:jc w:val="center"/>
              <w:rPr>
                <w:rFonts w:cs="Arial"/>
              </w:rPr>
            </w:pPr>
            <w:r w:rsidRPr="00CE5361">
              <w:rPr>
                <w:rFonts w:cs="Arial"/>
              </w:rPr>
              <w:t>ΕΙΔΟΣ ΔΙΑΔΙΚΑΣΙΑΣ</w:t>
            </w:r>
          </w:p>
        </w:tc>
        <w:tc>
          <w:tcPr>
            <w:tcW w:w="5062" w:type="dxa"/>
            <w:shd w:val="clear" w:color="auto" w:fill="auto"/>
            <w:vAlign w:val="center"/>
          </w:tcPr>
          <w:p w:rsidR="004F7C05" w:rsidRPr="003B3987" w:rsidRDefault="004F7C05" w:rsidP="004F7C05">
            <w:pPr>
              <w:spacing w:before="40" w:after="40" w:line="240" w:lineRule="auto"/>
              <w:jc w:val="center"/>
              <w:rPr>
                <w:rFonts w:cs="Arial"/>
              </w:rPr>
            </w:pPr>
            <w:r w:rsidRPr="003B3987">
              <w:rPr>
                <w:rFonts w:cs="Arial"/>
              </w:rPr>
              <w:t>Ανοικτός μειοδοτικός διαγωνισμός</w:t>
            </w:r>
          </w:p>
        </w:tc>
      </w:tr>
      <w:tr w:rsidR="004F7C05" w:rsidRPr="00CE5361" w:rsidTr="004F7C05">
        <w:trPr>
          <w:trHeight w:val="567"/>
          <w:jc w:val="center"/>
        </w:trPr>
        <w:tc>
          <w:tcPr>
            <w:tcW w:w="4365" w:type="dxa"/>
            <w:shd w:val="clear" w:color="auto" w:fill="D9E2F3"/>
            <w:vAlign w:val="center"/>
          </w:tcPr>
          <w:p w:rsidR="004F7C05" w:rsidRPr="00CE5361" w:rsidRDefault="004F7C05" w:rsidP="004F7C05">
            <w:pPr>
              <w:spacing w:before="40" w:after="40" w:line="240" w:lineRule="auto"/>
              <w:jc w:val="center"/>
              <w:rPr>
                <w:rFonts w:cs="Arial"/>
              </w:rPr>
            </w:pPr>
            <w:r w:rsidRPr="00CE5361">
              <w:rPr>
                <w:rFonts w:cs="Arial"/>
              </w:rPr>
              <w:t>ΚΡΙΤΗΡΙΟ ΑΞΙΟΛΟΓΗΣΗΣ</w:t>
            </w:r>
          </w:p>
        </w:tc>
        <w:tc>
          <w:tcPr>
            <w:tcW w:w="5062" w:type="dxa"/>
            <w:shd w:val="clear" w:color="auto" w:fill="auto"/>
            <w:vAlign w:val="center"/>
          </w:tcPr>
          <w:p w:rsidR="004F7C05" w:rsidRPr="003B3987" w:rsidRDefault="004F7C05" w:rsidP="004F7C05">
            <w:pPr>
              <w:pStyle w:val="22"/>
              <w:spacing w:before="40" w:after="40" w:line="240" w:lineRule="auto"/>
              <w:rPr>
                <w:rFonts w:ascii="Calibri" w:eastAsia="Batang" w:hAnsi="Calibri" w:cs="Arial"/>
                <w:sz w:val="22"/>
                <w:szCs w:val="22"/>
                <w:lang w:val="el-GR" w:eastAsia="el-GR"/>
              </w:rPr>
            </w:pPr>
            <w:r w:rsidRPr="003B3987">
              <w:rPr>
                <w:rFonts w:ascii="Calibri" w:eastAsia="Batang" w:hAnsi="Calibri" w:cs="Arial"/>
                <w:sz w:val="22"/>
                <w:szCs w:val="22"/>
                <w:lang w:val="el-GR" w:eastAsia="el-GR"/>
              </w:rPr>
              <w:t>Χαμηλότερη τιμή</w:t>
            </w:r>
          </w:p>
        </w:tc>
      </w:tr>
      <w:tr w:rsidR="004F7C05" w:rsidRPr="00CE5361" w:rsidTr="004F7C05">
        <w:trPr>
          <w:trHeight w:val="567"/>
          <w:jc w:val="center"/>
        </w:trPr>
        <w:tc>
          <w:tcPr>
            <w:tcW w:w="4365" w:type="dxa"/>
            <w:shd w:val="clear" w:color="auto" w:fill="D9E2F3"/>
            <w:vAlign w:val="center"/>
          </w:tcPr>
          <w:p w:rsidR="004F7C05" w:rsidRPr="00CE5361" w:rsidRDefault="004F7C05" w:rsidP="004F7C05">
            <w:pPr>
              <w:spacing w:before="40" w:after="40" w:line="240" w:lineRule="auto"/>
              <w:jc w:val="center"/>
              <w:rPr>
                <w:rFonts w:cs="Arial"/>
              </w:rPr>
            </w:pPr>
            <w:r w:rsidRPr="00CE5361">
              <w:rPr>
                <w:rFonts w:cs="Arial"/>
              </w:rPr>
              <w:t>ΤΕΧΝΙΚΕΣ ΠΡΟΔΙΑΓΡΑΦΕΣ</w:t>
            </w:r>
          </w:p>
        </w:tc>
        <w:tc>
          <w:tcPr>
            <w:tcW w:w="5062" w:type="dxa"/>
            <w:shd w:val="clear" w:color="auto" w:fill="auto"/>
            <w:vAlign w:val="center"/>
          </w:tcPr>
          <w:p w:rsidR="004F7C05" w:rsidRPr="003B3987" w:rsidRDefault="004F7C05" w:rsidP="004F7C05">
            <w:pPr>
              <w:pStyle w:val="22"/>
              <w:spacing w:before="40" w:after="40" w:line="240" w:lineRule="auto"/>
              <w:rPr>
                <w:rFonts w:ascii="Calibri" w:eastAsia="Batang" w:hAnsi="Calibri" w:cs="Arial"/>
                <w:sz w:val="22"/>
                <w:szCs w:val="22"/>
                <w:lang w:val="el-GR" w:eastAsia="el-GR"/>
              </w:rPr>
            </w:pPr>
            <w:r w:rsidRPr="003B3987">
              <w:rPr>
                <w:rFonts w:ascii="Calibri" w:eastAsia="Batang" w:hAnsi="Calibri" w:cs="Arial"/>
                <w:sz w:val="22"/>
                <w:szCs w:val="22"/>
                <w:lang w:val="el-GR" w:eastAsia="el-GR"/>
              </w:rPr>
              <w:t>ΝΑΙ</w:t>
            </w:r>
          </w:p>
        </w:tc>
      </w:tr>
      <w:tr w:rsidR="004F7C05" w:rsidRPr="00CE5361" w:rsidTr="004F7C05">
        <w:trPr>
          <w:trHeight w:val="567"/>
          <w:jc w:val="center"/>
        </w:trPr>
        <w:tc>
          <w:tcPr>
            <w:tcW w:w="4365" w:type="dxa"/>
            <w:shd w:val="clear" w:color="auto" w:fill="D9E2F3"/>
            <w:vAlign w:val="center"/>
          </w:tcPr>
          <w:p w:rsidR="004F7C05" w:rsidRPr="00CE5361" w:rsidRDefault="004F7C05" w:rsidP="004F7C05">
            <w:pPr>
              <w:spacing w:before="40" w:after="40" w:line="240" w:lineRule="auto"/>
              <w:jc w:val="center"/>
              <w:rPr>
                <w:rFonts w:cs="Arial"/>
              </w:rPr>
            </w:pPr>
            <w:r w:rsidRPr="00CE5361">
              <w:rPr>
                <w:rFonts w:cs="Arial"/>
              </w:rPr>
              <w:t>ΠΡΟΥΠΟΛΟΓΙΣΜΟΣ</w:t>
            </w:r>
          </w:p>
        </w:tc>
        <w:tc>
          <w:tcPr>
            <w:tcW w:w="5062" w:type="dxa"/>
            <w:shd w:val="clear" w:color="auto" w:fill="auto"/>
            <w:vAlign w:val="center"/>
          </w:tcPr>
          <w:p w:rsidR="004F7C05" w:rsidRPr="00C517C1" w:rsidRDefault="004F7C05" w:rsidP="004F7C05">
            <w:pPr>
              <w:autoSpaceDE w:val="0"/>
              <w:autoSpaceDN w:val="0"/>
              <w:adjustRightInd w:val="0"/>
              <w:spacing w:before="120" w:after="120" w:line="276" w:lineRule="auto"/>
              <w:jc w:val="both"/>
              <w:rPr>
                <w:rFonts w:cs="Tahoma"/>
                <w:color w:val="000000"/>
              </w:rPr>
            </w:pPr>
            <w:r w:rsidRPr="003B3987">
              <w:rPr>
                <w:rFonts w:cs="Arial"/>
              </w:rPr>
              <w:t xml:space="preserve">Ο προϋπολογισμός </w:t>
            </w:r>
            <w:r>
              <w:rPr>
                <w:rFonts w:cs="Arial"/>
              </w:rPr>
              <w:t xml:space="preserve">της παρεχόμενης υπηρεσίας </w:t>
            </w:r>
            <w:r w:rsidRPr="003B3987">
              <w:rPr>
                <w:rFonts w:cs="Arial"/>
              </w:rPr>
              <w:t xml:space="preserve"> είναι </w:t>
            </w:r>
            <w:r>
              <w:rPr>
                <w:rFonts w:cs="Tahoma"/>
                <w:color w:val="000000"/>
              </w:rPr>
              <w:t xml:space="preserve">πενήντα </w:t>
            </w:r>
            <w:r w:rsidR="00AA1859">
              <w:rPr>
                <w:rFonts w:cs="Tahoma"/>
                <w:color w:val="000000"/>
              </w:rPr>
              <w:t>τέσσερις</w:t>
            </w:r>
            <w:r>
              <w:rPr>
                <w:rFonts w:cs="Tahoma"/>
                <w:color w:val="000000"/>
              </w:rPr>
              <w:t xml:space="preserve"> χιλιάδες ευρώ (5</w:t>
            </w:r>
            <w:r w:rsidR="00AA1859">
              <w:rPr>
                <w:rFonts w:cs="Tahoma"/>
                <w:color w:val="000000"/>
              </w:rPr>
              <w:t>4</w:t>
            </w:r>
            <w:r w:rsidRPr="00C517C1">
              <w:rPr>
                <w:rFonts w:cs="Tahoma"/>
                <w:color w:val="000000"/>
              </w:rPr>
              <w:t>.000</w:t>
            </w:r>
            <w:r>
              <w:rPr>
                <w:rFonts w:cs="Tahoma"/>
                <w:color w:val="000000"/>
              </w:rPr>
              <w:t>,00</w:t>
            </w:r>
            <w:r w:rsidRPr="00C517C1">
              <w:rPr>
                <w:rFonts w:cs="Tahoma"/>
                <w:color w:val="000000"/>
              </w:rPr>
              <w:t xml:space="preserve">€) συμπεριλαμβανομένων φόρων, τελών, κρατήσεων </w:t>
            </w:r>
            <w:proofErr w:type="spellStart"/>
            <w:r w:rsidRPr="00C517C1">
              <w:rPr>
                <w:rFonts w:cs="Tahoma"/>
                <w:color w:val="000000"/>
              </w:rPr>
              <w:t>κ.λ.π</w:t>
            </w:r>
            <w:proofErr w:type="spellEnd"/>
            <w:r w:rsidRPr="00C517C1">
              <w:rPr>
                <w:rFonts w:cs="Tahoma"/>
                <w:color w:val="000000"/>
              </w:rPr>
              <w:t xml:space="preserve"> (ολικό ασφάλιστρο)</w:t>
            </w:r>
          </w:p>
        </w:tc>
      </w:tr>
      <w:tr w:rsidR="004F7C05" w:rsidRPr="00CE5361" w:rsidTr="004F7C05">
        <w:trPr>
          <w:trHeight w:val="567"/>
          <w:jc w:val="center"/>
        </w:trPr>
        <w:tc>
          <w:tcPr>
            <w:tcW w:w="4365" w:type="dxa"/>
            <w:shd w:val="clear" w:color="auto" w:fill="D9E2F3"/>
            <w:vAlign w:val="center"/>
          </w:tcPr>
          <w:p w:rsidR="004F7C05" w:rsidRPr="00CE5361" w:rsidRDefault="004F7C05" w:rsidP="004F7C05">
            <w:pPr>
              <w:spacing w:before="40" w:after="40" w:line="240" w:lineRule="auto"/>
              <w:jc w:val="center"/>
              <w:rPr>
                <w:rFonts w:cs="Arial"/>
              </w:rPr>
            </w:pPr>
            <w:r>
              <w:rPr>
                <w:rFonts w:cs="Arial"/>
              </w:rPr>
              <w:t>ΧΡΗΜΑΤΟΔΟΤΗΣΗ ΥΠΗΡΕΣΙΑΣ</w:t>
            </w:r>
          </w:p>
        </w:tc>
        <w:tc>
          <w:tcPr>
            <w:tcW w:w="5062" w:type="dxa"/>
            <w:shd w:val="clear" w:color="auto" w:fill="auto"/>
            <w:vAlign w:val="center"/>
          </w:tcPr>
          <w:p w:rsidR="004F7C05" w:rsidRPr="003B3987" w:rsidRDefault="004F7C05" w:rsidP="004F7C05">
            <w:pPr>
              <w:spacing w:before="40" w:after="40" w:line="240" w:lineRule="auto"/>
              <w:jc w:val="center"/>
              <w:rPr>
                <w:rFonts w:cs="Arial"/>
              </w:rPr>
            </w:pPr>
            <w:r>
              <w:rPr>
                <w:rFonts w:cs="Arial"/>
              </w:rPr>
              <w:t>Η υπηρεσία</w:t>
            </w:r>
            <w:r w:rsidRPr="003B3987">
              <w:rPr>
                <w:rFonts w:cs="Arial"/>
              </w:rPr>
              <w:t xml:space="preserve"> χρηματοδοτείται από την Ευρωπαϊκή Επιτροπή μέσω της Ύπατης Αρμοστείας του ΟΗΕ για τους πρόσφυγες (</w:t>
            </w:r>
            <w:r w:rsidRPr="003B3987">
              <w:rPr>
                <w:rFonts w:cs="Arial"/>
                <w:lang w:val="en-US"/>
              </w:rPr>
              <w:t>UNHCR</w:t>
            </w:r>
            <w:r w:rsidRPr="003B3987">
              <w:rPr>
                <w:rFonts w:cs="Arial"/>
              </w:rPr>
              <w:t>)</w:t>
            </w:r>
          </w:p>
        </w:tc>
      </w:tr>
      <w:tr w:rsidR="004F7C05" w:rsidRPr="00CE5361" w:rsidTr="004F7C05">
        <w:trPr>
          <w:trHeight w:val="567"/>
          <w:jc w:val="center"/>
        </w:trPr>
        <w:tc>
          <w:tcPr>
            <w:tcW w:w="4365" w:type="dxa"/>
            <w:shd w:val="clear" w:color="auto" w:fill="D9E2F3"/>
            <w:vAlign w:val="center"/>
          </w:tcPr>
          <w:p w:rsidR="004F7C05" w:rsidRPr="00CE5361" w:rsidRDefault="004F7C05" w:rsidP="004F7C05">
            <w:pPr>
              <w:spacing w:before="40" w:after="40" w:line="240" w:lineRule="auto"/>
              <w:jc w:val="center"/>
              <w:rPr>
                <w:rFonts w:cs="Arial"/>
              </w:rPr>
            </w:pPr>
            <w:r w:rsidRPr="00CE5361">
              <w:rPr>
                <w:rFonts w:cs="Arial"/>
              </w:rPr>
              <w:t>ΔΙΑΡΚΕΙΑ</w:t>
            </w:r>
            <w:r>
              <w:rPr>
                <w:rFonts w:cs="Arial"/>
              </w:rPr>
              <w:t xml:space="preserve"> ΠΑΡΟΧΗΣ ΤΗΣ ΥΠΗΡΕΣΙΑΣ</w:t>
            </w:r>
          </w:p>
        </w:tc>
        <w:tc>
          <w:tcPr>
            <w:tcW w:w="5062" w:type="dxa"/>
            <w:shd w:val="clear" w:color="auto" w:fill="auto"/>
            <w:vAlign w:val="center"/>
          </w:tcPr>
          <w:p w:rsidR="004F7C05" w:rsidRPr="00F36B7E" w:rsidRDefault="004F7C05" w:rsidP="004F7C05">
            <w:pPr>
              <w:spacing w:before="40" w:after="40" w:line="240" w:lineRule="auto"/>
              <w:jc w:val="center"/>
              <w:rPr>
                <w:rFonts w:cs="Arial"/>
              </w:rPr>
            </w:pPr>
            <w:r w:rsidRPr="000F2E0E">
              <w:rPr>
                <w:rFonts w:cs="Arial"/>
              </w:rPr>
              <w:t>Απ</w:t>
            </w:r>
            <w:r>
              <w:rPr>
                <w:rFonts w:cs="Arial"/>
              </w:rPr>
              <w:t>ό 1-</w:t>
            </w:r>
            <w:r w:rsidR="00AA1859">
              <w:rPr>
                <w:rFonts w:cs="Arial"/>
              </w:rPr>
              <w:t>1-2018</w:t>
            </w:r>
            <w:r>
              <w:rPr>
                <w:rFonts w:cs="Arial"/>
              </w:rPr>
              <w:t xml:space="preserve"> έως </w:t>
            </w:r>
            <w:r w:rsidR="00AA1859">
              <w:rPr>
                <w:rFonts w:cs="Arial"/>
              </w:rPr>
              <w:t>30-6-2018</w:t>
            </w:r>
            <w:r>
              <w:rPr>
                <w:rFonts w:cs="Arial"/>
              </w:rPr>
              <w:t xml:space="preserve"> με δυνατότητα </w:t>
            </w:r>
            <w:r w:rsidR="00AA1859">
              <w:rPr>
                <w:rFonts w:cs="Arial"/>
              </w:rPr>
              <w:t>προσθήκης και άλλων διαμερισμάτων στο ίδιο συμβόλαιο με τους ίδιους οικονομικούς όρους</w:t>
            </w:r>
          </w:p>
        </w:tc>
      </w:tr>
      <w:tr w:rsidR="004F7C05" w:rsidRPr="00CE5361" w:rsidTr="004F7C05">
        <w:trPr>
          <w:trHeight w:val="567"/>
          <w:jc w:val="center"/>
        </w:trPr>
        <w:tc>
          <w:tcPr>
            <w:tcW w:w="4365" w:type="dxa"/>
            <w:shd w:val="clear" w:color="auto" w:fill="D9E2F3"/>
            <w:vAlign w:val="center"/>
          </w:tcPr>
          <w:p w:rsidR="004F7C05" w:rsidRPr="00CE5361" w:rsidRDefault="004F7C05" w:rsidP="004F7C05">
            <w:pPr>
              <w:spacing w:before="40" w:after="40" w:line="240" w:lineRule="auto"/>
              <w:jc w:val="center"/>
              <w:rPr>
                <w:rFonts w:cs="Arial"/>
              </w:rPr>
            </w:pPr>
            <w:r w:rsidRPr="00CE5361">
              <w:rPr>
                <w:rFonts w:cs="Arial"/>
              </w:rPr>
              <w:t>ΤΟΠΟΣ ΔΙΕΝΕΡΓΕΙΑΣ ΔΙΑΓΩΝΙΣΜΟΥ</w:t>
            </w:r>
          </w:p>
        </w:tc>
        <w:tc>
          <w:tcPr>
            <w:tcW w:w="5062" w:type="dxa"/>
            <w:shd w:val="clear" w:color="auto" w:fill="auto"/>
            <w:vAlign w:val="center"/>
          </w:tcPr>
          <w:p w:rsidR="004F7C05" w:rsidRPr="003B3987" w:rsidRDefault="004F7C05" w:rsidP="004F7C05">
            <w:pPr>
              <w:spacing w:before="40" w:after="40" w:line="240" w:lineRule="auto"/>
              <w:jc w:val="center"/>
              <w:rPr>
                <w:rFonts w:cs="Arial"/>
              </w:rPr>
            </w:pPr>
            <w:r w:rsidRPr="003B3987">
              <w:rPr>
                <w:rFonts w:cs="Arial"/>
              </w:rPr>
              <w:t>Η έδρα της Αναθέτουσας Αρχής</w:t>
            </w:r>
          </w:p>
        </w:tc>
      </w:tr>
      <w:tr w:rsidR="004F7C05" w:rsidRPr="005936D4" w:rsidTr="004F7C05">
        <w:trPr>
          <w:trHeight w:val="699"/>
          <w:jc w:val="center"/>
        </w:trPr>
        <w:tc>
          <w:tcPr>
            <w:tcW w:w="4365" w:type="dxa"/>
            <w:shd w:val="clear" w:color="auto" w:fill="D9E2F3"/>
            <w:vAlign w:val="center"/>
          </w:tcPr>
          <w:p w:rsidR="004F7C05" w:rsidRPr="005936D4" w:rsidRDefault="004F7C05" w:rsidP="004F7C05">
            <w:pPr>
              <w:spacing w:before="40" w:after="40" w:line="240" w:lineRule="auto"/>
              <w:jc w:val="center"/>
              <w:rPr>
                <w:rFonts w:cs="Arial"/>
              </w:rPr>
            </w:pPr>
            <w:r w:rsidRPr="005936D4">
              <w:rPr>
                <w:rFonts w:cs="Arial"/>
              </w:rPr>
              <w:t>ΗΜΕΡΟΜΗΝΙΑ ΔΗΜΟΣΙΕΥΣΗΣ ΣΤΟΝ ΗΜΕΡΗΣΙΟ ΤΥΠΟ</w:t>
            </w:r>
          </w:p>
        </w:tc>
        <w:tc>
          <w:tcPr>
            <w:tcW w:w="5062" w:type="dxa"/>
            <w:shd w:val="clear" w:color="auto" w:fill="auto"/>
            <w:vAlign w:val="center"/>
          </w:tcPr>
          <w:p w:rsidR="004F7C05" w:rsidRPr="005936D4" w:rsidRDefault="00AA1859" w:rsidP="004F7C05">
            <w:pPr>
              <w:spacing w:before="40" w:after="40" w:line="240" w:lineRule="auto"/>
              <w:jc w:val="center"/>
              <w:rPr>
                <w:rFonts w:cs="Arial"/>
              </w:rPr>
            </w:pPr>
            <w:r>
              <w:rPr>
                <w:rFonts w:cs="Arial"/>
              </w:rPr>
              <w:t>1/12</w:t>
            </w:r>
            <w:r w:rsidR="004F7C05" w:rsidRPr="005936D4">
              <w:rPr>
                <w:rFonts w:cs="Arial"/>
              </w:rPr>
              <w:t>/2017</w:t>
            </w:r>
          </w:p>
        </w:tc>
      </w:tr>
      <w:tr w:rsidR="004F7C05" w:rsidRPr="005936D4" w:rsidTr="004F7C05">
        <w:trPr>
          <w:trHeight w:val="567"/>
          <w:jc w:val="center"/>
        </w:trPr>
        <w:tc>
          <w:tcPr>
            <w:tcW w:w="4365" w:type="dxa"/>
            <w:shd w:val="clear" w:color="auto" w:fill="D9E2F3"/>
            <w:vAlign w:val="center"/>
          </w:tcPr>
          <w:p w:rsidR="004F7C05" w:rsidRPr="005936D4" w:rsidRDefault="004F7C05" w:rsidP="004F7C05">
            <w:pPr>
              <w:spacing w:before="40" w:after="40" w:line="240" w:lineRule="auto"/>
              <w:jc w:val="center"/>
              <w:rPr>
                <w:rFonts w:cs="Arial"/>
              </w:rPr>
            </w:pPr>
            <w:r w:rsidRPr="005936D4">
              <w:rPr>
                <w:rFonts w:cs="Arial"/>
              </w:rPr>
              <w:t>ΗΜΕΡΟΜΗΝΙΑ ΕΝΑΡΞΗΣ ΥΠΟΒΟΛΗΣ ΠΡΟΣΦΟΡΩΝ</w:t>
            </w:r>
          </w:p>
        </w:tc>
        <w:tc>
          <w:tcPr>
            <w:tcW w:w="5062" w:type="dxa"/>
            <w:shd w:val="clear" w:color="auto" w:fill="auto"/>
            <w:vAlign w:val="center"/>
          </w:tcPr>
          <w:p w:rsidR="004F7C05" w:rsidRPr="005936D4" w:rsidRDefault="00AA1859" w:rsidP="004F7C05">
            <w:pPr>
              <w:spacing w:before="40" w:after="40" w:line="240" w:lineRule="auto"/>
              <w:jc w:val="center"/>
              <w:rPr>
                <w:rFonts w:cs="Arial"/>
              </w:rPr>
            </w:pPr>
            <w:r>
              <w:rPr>
                <w:rFonts w:cs="Arial"/>
              </w:rPr>
              <w:t>1/12</w:t>
            </w:r>
            <w:r w:rsidR="004F7C05" w:rsidRPr="005936D4">
              <w:rPr>
                <w:rFonts w:cs="Arial"/>
              </w:rPr>
              <w:t>/2017</w:t>
            </w:r>
          </w:p>
        </w:tc>
      </w:tr>
      <w:tr w:rsidR="004F7C05" w:rsidRPr="005936D4" w:rsidTr="004F7C05">
        <w:trPr>
          <w:trHeight w:val="567"/>
          <w:jc w:val="center"/>
        </w:trPr>
        <w:tc>
          <w:tcPr>
            <w:tcW w:w="4365" w:type="dxa"/>
            <w:shd w:val="clear" w:color="auto" w:fill="D9E2F3"/>
            <w:vAlign w:val="center"/>
          </w:tcPr>
          <w:p w:rsidR="004F7C05" w:rsidRPr="005936D4" w:rsidRDefault="004F7C05" w:rsidP="004F7C05">
            <w:pPr>
              <w:spacing w:before="40" w:after="40" w:line="240" w:lineRule="auto"/>
              <w:jc w:val="center"/>
              <w:rPr>
                <w:rFonts w:cs="Arial"/>
              </w:rPr>
            </w:pPr>
            <w:r w:rsidRPr="005936D4">
              <w:rPr>
                <w:rFonts w:cs="Arial"/>
              </w:rPr>
              <w:t>ΚΑΤΑΛΗΚΤΙΚΗ ΗΜΕΡΟΜΗΝΙΑ ΥΠΟΒΟΛΗΣ ΠΡΟΣΦΟΡΩΝ</w:t>
            </w:r>
          </w:p>
        </w:tc>
        <w:tc>
          <w:tcPr>
            <w:tcW w:w="5062" w:type="dxa"/>
            <w:shd w:val="clear" w:color="auto" w:fill="auto"/>
            <w:vAlign w:val="center"/>
          </w:tcPr>
          <w:p w:rsidR="004F7C05" w:rsidRPr="005936D4" w:rsidRDefault="00AA1859" w:rsidP="004F7C05">
            <w:pPr>
              <w:spacing w:before="40" w:after="40" w:line="240" w:lineRule="auto"/>
              <w:jc w:val="center"/>
              <w:rPr>
                <w:rFonts w:cs="Arial"/>
                <w:lang w:val="en-US"/>
              </w:rPr>
            </w:pPr>
            <w:r>
              <w:rPr>
                <w:rFonts w:cs="Arial"/>
              </w:rPr>
              <w:t>11/12</w:t>
            </w:r>
            <w:r w:rsidR="004F7C05" w:rsidRPr="005936D4">
              <w:rPr>
                <w:rFonts w:cs="Arial"/>
              </w:rPr>
              <w:t>/2017 ώρα 1</w:t>
            </w:r>
            <w:r>
              <w:rPr>
                <w:rFonts w:cs="Arial"/>
              </w:rPr>
              <w:t>6</w:t>
            </w:r>
            <w:r w:rsidR="004F7C05" w:rsidRPr="005936D4">
              <w:rPr>
                <w:rFonts w:cs="Arial"/>
                <w:lang w:val="en-US"/>
              </w:rPr>
              <w:t>:00</w:t>
            </w:r>
          </w:p>
        </w:tc>
      </w:tr>
      <w:tr w:rsidR="004F7C05" w:rsidRPr="005936D4" w:rsidTr="004F7C05">
        <w:trPr>
          <w:trHeight w:val="567"/>
          <w:jc w:val="center"/>
        </w:trPr>
        <w:tc>
          <w:tcPr>
            <w:tcW w:w="4365" w:type="dxa"/>
            <w:shd w:val="clear" w:color="auto" w:fill="D9E2F3"/>
            <w:vAlign w:val="center"/>
          </w:tcPr>
          <w:p w:rsidR="004F7C05" w:rsidRPr="005936D4" w:rsidRDefault="004F7C05" w:rsidP="004F7C05">
            <w:pPr>
              <w:spacing w:before="40" w:after="40" w:line="240" w:lineRule="auto"/>
              <w:jc w:val="center"/>
              <w:rPr>
                <w:rFonts w:cs="Arial"/>
              </w:rPr>
            </w:pPr>
            <w:r w:rsidRPr="005936D4">
              <w:rPr>
                <w:rFonts w:cs="Arial"/>
              </w:rPr>
              <w:t>ΤΟΠΟΣ ΚΑΤΑΘΕΣΗΣ ΠΡΟΣΦΟΡΩΝ</w:t>
            </w:r>
          </w:p>
        </w:tc>
        <w:tc>
          <w:tcPr>
            <w:tcW w:w="5062" w:type="dxa"/>
            <w:shd w:val="clear" w:color="auto" w:fill="auto"/>
            <w:vAlign w:val="center"/>
          </w:tcPr>
          <w:p w:rsidR="004F7C05" w:rsidRPr="005936D4" w:rsidRDefault="004F7C05" w:rsidP="004F7C05">
            <w:pPr>
              <w:spacing w:before="40" w:after="40" w:line="240" w:lineRule="auto"/>
              <w:jc w:val="center"/>
              <w:rPr>
                <w:rFonts w:cs="Arial"/>
              </w:rPr>
            </w:pPr>
            <w:r w:rsidRPr="005936D4">
              <w:rPr>
                <w:rFonts w:cs="Arial"/>
              </w:rPr>
              <w:t>Η έδρα της αναθέτουσας αρχής</w:t>
            </w:r>
          </w:p>
        </w:tc>
      </w:tr>
      <w:tr w:rsidR="004F7C05" w:rsidRPr="00CE5361" w:rsidTr="004F7C05">
        <w:trPr>
          <w:trHeight w:val="567"/>
          <w:jc w:val="center"/>
        </w:trPr>
        <w:tc>
          <w:tcPr>
            <w:tcW w:w="4365" w:type="dxa"/>
            <w:shd w:val="clear" w:color="auto" w:fill="D9E2F3"/>
            <w:vAlign w:val="center"/>
          </w:tcPr>
          <w:p w:rsidR="004F7C05" w:rsidRPr="005936D4" w:rsidRDefault="004F7C05" w:rsidP="004F7C05">
            <w:pPr>
              <w:spacing w:before="40" w:after="40" w:line="240" w:lineRule="auto"/>
              <w:jc w:val="center"/>
              <w:rPr>
                <w:rFonts w:cs="Arial"/>
              </w:rPr>
            </w:pPr>
            <w:r w:rsidRPr="005936D4">
              <w:rPr>
                <w:rFonts w:cs="Arial"/>
              </w:rPr>
              <w:lastRenderedPageBreak/>
              <w:t>ΠΡΟΘΕΣΜΙΑ ΓΙΑ ΤΗΝ ΥΠΟΒΟΛΗ ΔΙΕΥΚΡΙΝΗΣΕΩΝ ΕΠΙ ΤΩΝ ΟΡΩΝ ΤΗΣ ΔΙΑΚΗΡΥΞΗΣ</w:t>
            </w:r>
          </w:p>
        </w:tc>
        <w:tc>
          <w:tcPr>
            <w:tcW w:w="5062" w:type="dxa"/>
            <w:shd w:val="clear" w:color="auto" w:fill="auto"/>
            <w:vAlign w:val="center"/>
          </w:tcPr>
          <w:p w:rsidR="004F7C05" w:rsidRPr="001F5C76" w:rsidRDefault="00AA1859" w:rsidP="004F7C05">
            <w:pPr>
              <w:spacing w:before="40" w:after="40" w:line="240" w:lineRule="auto"/>
              <w:jc w:val="center"/>
              <w:rPr>
                <w:rFonts w:cs="Arial"/>
              </w:rPr>
            </w:pPr>
            <w:r>
              <w:rPr>
                <w:rFonts w:cs="Arial"/>
              </w:rPr>
              <w:t>8/12</w:t>
            </w:r>
            <w:r w:rsidR="004F7C05" w:rsidRPr="005936D4">
              <w:rPr>
                <w:rFonts w:cs="Arial"/>
              </w:rPr>
              <w:t>/2017</w:t>
            </w:r>
            <w:r w:rsidR="004F7C05" w:rsidRPr="005936D4">
              <w:rPr>
                <w:rFonts w:cs="Arial"/>
                <w:lang w:val="en-US"/>
              </w:rPr>
              <w:t xml:space="preserve"> </w:t>
            </w:r>
            <w:r w:rsidR="004F7C05" w:rsidRPr="005936D4">
              <w:rPr>
                <w:rFonts w:cs="Arial"/>
              </w:rPr>
              <w:t>ώρα 12</w:t>
            </w:r>
            <w:r w:rsidR="004F7C05" w:rsidRPr="005936D4">
              <w:rPr>
                <w:rFonts w:cs="Arial"/>
                <w:lang w:val="en-US"/>
              </w:rPr>
              <w:t>:00</w:t>
            </w:r>
          </w:p>
        </w:tc>
      </w:tr>
      <w:tr w:rsidR="004F7C05" w:rsidRPr="005936D4" w:rsidTr="004F7C05">
        <w:trPr>
          <w:trHeight w:val="728"/>
          <w:jc w:val="center"/>
        </w:trPr>
        <w:tc>
          <w:tcPr>
            <w:tcW w:w="4365" w:type="dxa"/>
            <w:shd w:val="clear" w:color="auto" w:fill="D9E2F3"/>
            <w:vAlign w:val="center"/>
          </w:tcPr>
          <w:p w:rsidR="004F7C05" w:rsidRPr="005936D4" w:rsidRDefault="004F7C05" w:rsidP="004F7C05">
            <w:pPr>
              <w:spacing w:before="40" w:after="40" w:line="240" w:lineRule="auto"/>
              <w:jc w:val="center"/>
              <w:rPr>
                <w:rFonts w:cs="Arial"/>
              </w:rPr>
            </w:pPr>
            <w:r w:rsidRPr="005936D4">
              <w:rPr>
                <w:rFonts w:cs="Arial"/>
              </w:rPr>
              <w:t>ΗΜΕΡΟΜΗΝΙΑ ΚΑΙ ΩΡΑ ΑΠΟΣΦΡΑΓΙΣΗΣ ΠΡΟΣΦΟΡΩΝ (ΦΑΚΕΛΟΥ ΔΙΚΑΙΟΛΟΓΗΤΙΚΩΝ ΚΑΙ ΤΕΧΝΙΚΩΝ ΠΡΟΣΦΟΡΩΝ)</w:t>
            </w:r>
          </w:p>
        </w:tc>
        <w:tc>
          <w:tcPr>
            <w:tcW w:w="5062" w:type="dxa"/>
            <w:shd w:val="clear" w:color="auto" w:fill="auto"/>
            <w:vAlign w:val="center"/>
          </w:tcPr>
          <w:p w:rsidR="004F7C05" w:rsidRPr="005936D4" w:rsidRDefault="00AA1859" w:rsidP="004F7C05">
            <w:pPr>
              <w:spacing w:before="40" w:after="40" w:line="240" w:lineRule="auto"/>
              <w:jc w:val="center"/>
              <w:rPr>
                <w:rFonts w:cs="Arial"/>
                <w:lang w:val="en-US"/>
              </w:rPr>
            </w:pPr>
            <w:r>
              <w:rPr>
                <w:rFonts w:cs="Arial"/>
              </w:rPr>
              <w:t>12/12</w:t>
            </w:r>
            <w:r w:rsidR="004F7C05" w:rsidRPr="005936D4">
              <w:rPr>
                <w:rFonts w:cs="Arial"/>
              </w:rPr>
              <w:t>/2017 ώρα 1</w:t>
            </w:r>
            <w:r>
              <w:rPr>
                <w:rFonts w:cs="Arial"/>
              </w:rPr>
              <w:t>1</w:t>
            </w:r>
            <w:r w:rsidR="004F7C05" w:rsidRPr="005936D4">
              <w:rPr>
                <w:rFonts w:cs="Arial"/>
                <w:lang w:val="en-US"/>
              </w:rPr>
              <w:t>:00</w:t>
            </w:r>
          </w:p>
        </w:tc>
      </w:tr>
      <w:tr w:rsidR="004F7C05" w:rsidRPr="00CE5361" w:rsidTr="004F7C05">
        <w:trPr>
          <w:trHeight w:val="567"/>
          <w:jc w:val="center"/>
        </w:trPr>
        <w:tc>
          <w:tcPr>
            <w:tcW w:w="4365" w:type="dxa"/>
            <w:shd w:val="clear" w:color="auto" w:fill="D9E2F3"/>
            <w:vAlign w:val="center"/>
          </w:tcPr>
          <w:p w:rsidR="004F7C05" w:rsidRPr="005936D4" w:rsidRDefault="004F7C05" w:rsidP="004F7C05">
            <w:pPr>
              <w:spacing w:before="40" w:after="40" w:line="240" w:lineRule="auto"/>
              <w:jc w:val="center"/>
              <w:rPr>
                <w:rFonts w:cs="Arial"/>
              </w:rPr>
            </w:pPr>
            <w:r w:rsidRPr="005936D4">
              <w:rPr>
                <w:rFonts w:cs="Arial"/>
              </w:rPr>
              <w:t xml:space="preserve">ΗΜΕΡΟΜΗΝΙΑ ΚΑΙ ΩΡΑ ΑΠΟΣΦΡΑΓΙΣΗΣ ΟΙΚΟΝΟΜΙΚΩΝ ΠΡΟΣΦΟΡΩΝ  </w:t>
            </w:r>
          </w:p>
        </w:tc>
        <w:tc>
          <w:tcPr>
            <w:tcW w:w="5062" w:type="dxa"/>
            <w:shd w:val="clear" w:color="auto" w:fill="auto"/>
            <w:vAlign w:val="center"/>
          </w:tcPr>
          <w:p w:rsidR="004F7C05" w:rsidRPr="005936D4" w:rsidRDefault="00AA1859" w:rsidP="004F7C05">
            <w:pPr>
              <w:spacing w:before="40" w:after="40" w:line="240" w:lineRule="auto"/>
              <w:jc w:val="center"/>
              <w:rPr>
                <w:rFonts w:cs="Arial"/>
                <w:lang w:val="en-US"/>
              </w:rPr>
            </w:pPr>
            <w:r>
              <w:rPr>
                <w:rFonts w:cs="Arial"/>
              </w:rPr>
              <w:t>13/12</w:t>
            </w:r>
            <w:r w:rsidR="004F7C05" w:rsidRPr="005936D4">
              <w:rPr>
                <w:rFonts w:cs="Arial"/>
              </w:rPr>
              <w:t>/2017</w:t>
            </w:r>
            <w:r w:rsidR="004F7C05" w:rsidRPr="005936D4">
              <w:rPr>
                <w:rFonts w:cs="Arial"/>
                <w:lang w:val="en-US"/>
              </w:rPr>
              <w:t xml:space="preserve"> </w:t>
            </w:r>
            <w:r w:rsidR="004F7C05" w:rsidRPr="005936D4">
              <w:rPr>
                <w:rFonts w:cs="Arial"/>
              </w:rPr>
              <w:t>ώρα 1</w:t>
            </w:r>
            <w:r>
              <w:rPr>
                <w:rFonts w:cs="Arial"/>
              </w:rPr>
              <w:t>2</w:t>
            </w:r>
            <w:r w:rsidR="004F7C05" w:rsidRPr="005936D4">
              <w:rPr>
                <w:rFonts w:cs="Arial"/>
                <w:lang w:val="en-US"/>
              </w:rPr>
              <w:t>:00</w:t>
            </w:r>
          </w:p>
        </w:tc>
      </w:tr>
      <w:tr w:rsidR="004F7C05" w:rsidRPr="00CE5361" w:rsidTr="004F7C05">
        <w:trPr>
          <w:trHeight w:val="567"/>
          <w:jc w:val="center"/>
        </w:trPr>
        <w:tc>
          <w:tcPr>
            <w:tcW w:w="4365" w:type="dxa"/>
            <w:shd w:val="clear" w:color="auto" w:fill="D9E2F3"/>
            <w:vAlign w:val="center"/>
          </w:tcPr>
          <w:p w:rsidR="004F7C05" w:rsidRPr="00CE5361" w:rsidRDefault="004F7C05" w:rsidP="004F7C05">
            <w:pPr>
              <w:spacing w:before="40" w:after="40" w:line="240" w:lineRule="auto"/>
              <w:jc w:val="center"/>
              <w:rPr>
                <w:rFonts w:cs="Arial"/>
              </w:rPr>
            </w:pPr>
            <w:r w:rsidRPr="00CE5361">
              <w:rPr>
                <w:rFonts w:cs="Arial"/>
              </w:rPr>
              <w:t>ΧΡΟΝΟΣ ΙΣΧΥΟΣ ΥΠΟΒΛΗΘΕΝΤΩΝ ΠΡΟΣΦΟΡΩΝ</w:t>
            </w:r>
          </w:p>
        </w:tc>
        <w:tc>
          <w:tcPr>
            <w:tcW w:w="5062" w:type="dxa"/>
            <w:shd w:val="clear" w:color="auto" w:fill="auto"/>
            <w:vAlign w:val="center"/>
          </w:tcPr>
          <w:p w:rsidR="004F7C05" w:rsidRPr="001F5C76" w:rsidRDefault="004F7C05" w:rsidP="004F7C05">
            <w:pPr>
              <w:spacing w:before="40" w:after="40" w:line="240" w:lineRule="auto"/>
              <w:jc w:val="center"/>
              <w:rPr>
                <w:rFonts w:cs="Arial"/>
              </w:rPr>
            </w:pPr>
            <w:r>
              <w:rPr>
                <w:rFonts w:cs="Arial"/>
              </w:rPr>
              <w:t xml:space="preserve">Μέχρι </w:t>
            </w:r>
            <w:r w:rsidR="00AA1859">
              <w:rPr>
                <w:rFonts w:cs="Arial"/>
              </w:rPr>
              <w:t>30-6-2018</w:t>
            </w:r>
            <w:r w:rsidRPr="001F5C76">
              <w:rPr>
                <w:rFonts w:cs="Arial"/>
              </w:rPr>
              <w:t xml:space="preserve"> δηλαδή καθ’ όλη τη διάρκεια της παρεχόμενης υπηρεσίας</w:t>
            </w:r>
            <w:r>
              <w:rPr>
                <w:rFonts w:cs="Arial"/>
              </w:rPr>
              <w:t xml:space="preserve"> καθώς και σε</w:t>
            </w:r>
            <w:r w:rsidR="008F3F02" w:rsidRPr="008F3F02">
              <w:rPr>
                <w:rFonts w:cs="Arial"/>
              </w:rPr>
              <w:t xml:space="preserve"> </w:t>
            </w:r>
            <w:r w:rsidR="008F3F02">
              <w:rPr>
                <w:rFonts w:cs="Arial"/>
              </w:rPr>
              <w:t>περίπτωση</w:t>
            </w:r>
            <w:r>
              <w:rPr>
                <w:rFonts w:cs="Arial"/>
              </w:rPr>
              <w:t xml:space="preserve"> </w:t>
            </w:r>
            <w:r w:rsidR="00AA1859">
              <w:rPr>
                <w:rFonts w:cs="Arial"/>
              </w:rPr>
              <w:t>προσθήκης και άλλων διαμερισμάτων στο ίδιο συμβόλαιο με τους ίδιους οικονομικούς όρους</w:t>
            </w:r>
          </w:p>
        </w:tc>
      </w:tr>
      <w:tr w:rsidR="004F7C05" w:rsidRPr="00CE5361" w:rsidTr="004F7C05">
        <w:trPr>
          <w:trHeight w:val="567"/>
          <w:jc w:val="center"/>
        </w:trPr>
        <w:tc>
          <w:tcPr>
            <w:tcW w:w="4365" w:type="dxa"/>
            <w:shd w:val="clear" w:color="auto" w:fill="D9E2F3"/>
            <w:vAlign w:val="center"/>
          </w:tcPr>
          <w:p w:rsidR="004F7C05" w:rsidRPr="00CE5361" w:rsidRDefault="004F7C05" w:rsidP="004F7C05">
            <w:pPr>
              <w:spacing w:before="40" w:after="40" w:line="240" w:lineRule="auto"/>
              <w:jc w:val="center"/>
              <w:rPr>
                <w:rFonts w:cs="Arial"/>
              </w:rPr>
            </w:pPr>
            <w:r>
              <w:rPr>
                <w:rFonts w:cs="Arial"/>
              </w:rPr>
              <w:t>ΠΡΟΣΘΕΤΑ ΣΤΟΙΧΕΙΑ</w:t>
            </w:r>
          </w:p>
        </w:tc>
        <w:tc>
          <w:tcPr>
            <w:tcW w:w="5062" w:type="dxa"/>
            <w:shd w:val="clear" w:color="auto" w:fill="auto"/>
            <w:vAlign w:val="center"/>
          </w:tcPr>
          <w:p w:rsidR="004F7C05" w:rsidRDefault="004F7C05" w:rsidP="004F7C05">
            <w:pPr>
              <w:spacing w:before="40" w:after="40" w:line="240" w:lineRule="auto"/>
              <w:jc w:val="center"/>
              <w:rPr>
                <w:rFonts w:cs="Arial"/>
              </w:rPr>
            </w:pPr>
            <w:r>
              <w:rPr>
                <w:rFonts w:cs="Arial"/>
              </w:rPr>
              <w:t>ΙΣΤΟΡΙΚΟ ΖΗΜΙΩΝ ΤΟ ΕΤΟΣ 2016 ΠΟΥ ΑΠΟΖΗΜΙΩΘΗΚΑΝ ΤΟ ΕΤΟΣ 2017: 2</w:t>
            </w:r>
          </w:p>
          <w:p w:rsidR="00AA1859" w:rsidRDefault="00AA1859" w:rsidP="004F7C05">
            <w:pPr>
              <w:spacing w:before="40" w:after="40" w:line="240" w:lineRule="auto"/>
              <w:jc w:val="center"/>
              <w:rPr>
                <w:rFonts w:cs="Arial"/>
              </w:rPr>
            </w:pPr>
            <w:r>
              <w:rPr>
                <w:rFonts w:cs="Arial"/>
              </w:rPr>
              <w:t>ΙΣΤΟΡΙΚΟ ΖΗΜΙΩΝ ΤΟ ΕΤΟΣ 2017: 1</w:t>
            </w:r>
          </w:p>
          <w:p w:rsidR="004F7C05" w:rsidRDefault="004F7C05" w:rsidP="004F7C05">
            <w:pPr>
              <w:spacing w:before="40" w:after="40" w:line="240" w:lineRule="auto"/>
              <w:jc w:val="center"/>
              <w:rPr>
                <w:rFonts w:cs="Arial"/>
              </w:rPr>
            </w:pPr>
            <w:r>
              <w:rPr>
                <w:rFonts w:cs="Arial"/>
              </w:rPr>
              <w:t>Η ΑΝΑΘΕΤΟΥΣΑ ΑΡΧΗ ΔΥΝΑΤΑΙ ΝΑ ΠΑΡΑΣΧΕΙ ΚΑΤΑΛΟΓΟ ΤΩΝ ΗΔΗ ΜΙΣΘΩΜΕΝΩΝ ΔΙΑΜΕΡΙΣΜΑΤΩΝ (ΔΙΕΥΘΥΝΣΗ, ΕΤΟΣ ΚΑΤΑΣΚΕΥΗΣ, ΟΡΟΦΟΣ)</w:t>
            </w:r>
          </w:p>
        </w:tc>
      </w:tr>
    </w:tbl>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Έχοντας υπόψη:</w:t>
      </w:r>
    </w:p>
    <w:p w:rsidR="004F7C05" w:rsidRDefault="004F7C05" w:rsidP="004F7C05">
      <w:pPr>
        <w:numPr>
          <w:ilvl w:val="0"/>
          <w:numId w:val="2"/>
        </w:numPr>
        <w:autoSpaceDE w:val="0"/>
        <w:autoSpaceDN w:val="0"/>
        <w:adjustRightInd w:val="0"/>
        <w:spacing w:before="120" w:after="120" w:line="240" w:lineRule="auto"/>
        <w:jc w:val="both"/>
        <w:rPr>
          <w:rFonts w:cs="Tahoma"/>
          <w:color w:val="000000"/>
        </w:rPr>
      </w:pPr>
      <w:r>
        <w:rPr>
          <w:rFonts w:cs="Tahoma"/>
          <w:color w:val="000000"/>
        </w:rPr>
        <w:t>Τον Κώδικα Προμηθειών</w:t>
      </w:r>
      <w:r w:rsidRPr="00CE5361">
        <w:rPr>
          <w:rFonts w:cs="Tahoma"/>
          <w:color w:val="000000"/>
        </w:rPr>
        <w:t xml:space="preserve">  της  ΑΡΣΙΣ. </w:t>
      </w:r>
    </w:p>
    <w:p w:rsidR="004F7C05" w:rsidRPr="00CE5361" w:rsidRDefault="004F7C05" w:rsidP="004F7C05">
      <w:pPr>
        <w:numPr>
          <w:ilvl w:val="0"/>
          <w:numId w:val="2"/>
        </w:numPr>
        <w:autoSpaceDE w:val="0"/>
        <w:autoSpaceDN w:val="0"/>
        <w:adjustRightInd w:val="0"/>
        <w:spacing w:before="120" w:after="120" w:line="240" w:lineRule="auto"/>
        <w:jc w:val="both"/>
        <w:rPr>
          <w:rFonts w:cs="Tahoma"/>
          <w:color w:val="000000"/>
        </w:rPr>
      </w:pPr>
      <w:r>
        <w:rPr>
          <w:rFonts w:cs="Tahoma"/>
          <w:color w:val="000000"/>
        </w:rPr>
        <w:t xml:space="preserve">Τον Κώδικα Δεοντολογίας Προμηθευτών της ΑΡΣΙΣ, που είναι αναρτημένος στο </w:t>
      </w:r>
      <w:r>
        <w:rPr>
          <w:rFonts w:cs="Tahoma"/>
          <w:color w:val="000000"/>
          <w:lang w:val="en-US"/>
        </w:rPr>
        <w:t>site</w:t>
      </w:r>
      <w:r>
        <w:rPr>
          <w:rFonts w:cs="Tahoma"/>
          <w:color w:val="000000"/>
        </w:rPr>
        <w:t xml:space="preserve"> της Οργάνωσης</w:t>
      </w:r>
    </w:p>
    <w:p w:rsidR="004F7C05" w:rsidRPr="00CE5361" w:rsidRDefault="004F7C05" w:rsidP="004F7C05">
      <w:pPr>
        <w:numPr>
          <w:ilvl w:val="0"/>
          <w:numId w:val="2"/>
        </w:numPr>
        <w:autoSpaceDE w:val="0"/>
        <w:autoSpaceDN w:val="0"/>
        <w:adjustRightInd w:val="0"/>
        <w:spacing w:before="120" w:after="120" w:line="240" w:lineRule="auto"/>
        <w:jc w:val="both"/>
        <w:rPr>
          <w:rFonts w:cs="Tahoma"/>
          <w:color w:val="000000"/>
        </w:rPr>
      </w:pPr>
      <w:r w:rsidRPr="005936D4">
        <w:rPr>
          <w:rFonts w:cs="Tahoma"/>
          <w:color w:val="000000"/>
        </w:rPr>
        <w:t>Την απόφαση του Διοικητικού Συμβουλίου της ΑΡΣΙΣ με ημερομηνία 6/7/2017 για</w:t>
      </w:r>
      <w:r>
        <w:rPr>
          <w:rFonts w:cs="Tahoma"/>
          <w:color w:val="000000"/>
        </w:rPr>
        <w:t xml:space="preserve"> την διενέργεια</w:t>
      </w:r>
      <w:r w:rsidRPr="00CE5361">
        <w:rPr>
          <w:rFonts w:cs="Tahoma"/>
          <w:color w:val="000000"/>
        </w:rPr>
        <w:t xml:space="preserve"> Ανοικτού Μειοδοτικού Διαγωνισμού</w:t>
      </w:r>
      <w:r>
        <w:rPr>
          <w:rFonts w:cs="Tahoma"/>
          <w:color w:val="000000"/>
        </w:rPr>
        <w:t xml:space="preserve"> με σκοπό την</w:t>
      </w:r>
      <w:r w:rsidRPr="00CE5361">
        <w:rPr>
          <w:rFonts w:cs="Tahoma"/>
          <w:color w:val="000000"/>
        </w:rPr>
        <w:t xml:space="preserve"> </w:t>
      </w:r>
      <w:r>
        <w:rPr>
          <w:rFonts w:cs="Tahoma"/>
          <w:color w:val="000000"/>
        </w:rPr>
        <w:t xml:space="preserve">«Ασφαλιστική κάλυψη </w:t>
      </w:r>
      <w:r>
        <w:rPr>
          <w:rFonts w:cs="Tahoma"/>
          <w:b/>
          <w:color w:val="000000"/>
        </w:rPr>
        <w:t>274</w:t>
      </w:r>
      <w:r w:rsidRPr="00E67450">
        <w:rPr>
          <w:rFonts w:cs="Tahoma"/>
          <w:b/>
          <w:color w:val="000000"/>
        </w:rPr>
        <w:t xml:space="preserve"> διαμερισμάτων/κατοικιών</w:t>
      </w:r>
      <w:r>
        <w:rPr>
          <w:rFonts w:cs="Tahoma"/>
          <w:color w:val="000000"/>
        </w:rPr>
        <w:t>, μέσης κατασκευαστικής αξίας € 1.100/τετραγωνικό μέτρο με το περιεχόμενό τους (αξίας € 3.000 ανά διαμέρισμα) που η Αναθέτουσα Αρχή έχει ήδη ή θα μισθώσει σε Αττική, Θεσσαλονίκη, Σάμο, Χίο, Κω, Λέρο και Ρόδο, επιφανείας από 20 έως 200 τετραγωνικών μέτρων</w:t>
      </w:r>
      <w:r w:rsidRPr="004E3AED">
        <w:rPr>
          <w:rFonts w:cs="Tahoma"/>
          <w:color w:val="000000"/>
        </w:rPr>
        <w:t>»</w:t>
      </w:r>
      <w:r w:rsidRPr="00CE5361">
        <w:rPr>
          <w:rFonts w:cs="Tahoma"/>
          <w:color w:val="000000"/>
        </w:rPr>
        <w:t>, τον ορισμό της Επιτροπής Διενέργειας Διαγωνισμού και τον ορισμό Επιτροπής Τεχνικής Αξιολόγησης.</w:t>
      </w:r>
    </w:p>
    <w:p w:rsidR="004F7C05" w:rsidRPr="00CE5361" w:rsidRDefault="004F7C05" w:rsidP="004F7C05">
      <w:pPr>
        <w:numPr>
          <w:ilvl w:val="0"/>
          <w:numId w:val="2"/>
        </w:numPr>
        <w:autoSpaceDE w:val="0"/>
        <w:autoSpaceDN w:val="0"/>
        <w:adjustRightInd w:val="0"/>
        <w:spacing w:after="0" w:line="240" w:lineRule="auto"/>
        <w:jc w:val="both"/>
        <w:rPr>
          <w:rFonts w:cs="Tahoma"/>
          <w:color w:val="000000"/>
        </w:rPr>
      </w:pPr>
      <w:proofErr w:type="spellStart"/>
      <w:r w:rsidRPr="00CE5361">
        <w:rPr>
          <w:rFonts w:cs="Tahoma"/>
          <w:color w:val="000000"/>
        </w:rPr>
        <w:t>To</w:t>
      </w:r>
      <w:proofErr w:type="spellEnd"/>
      <w:r w:rsidRPr="00CE5361">
        <w:rPr>
          <w:rFonts w:cs="Tahoma"/>
          <w:color w:val="000000"/>
        </w:rPr>
        <w:t xml:space="preserve"> Συμφωνητικό Συνεργασίας μεταξύ της Ύπατης Αρμοστείας του ΟΗΕ για τους Πρόσφυγες (</w:t>
      </w:r>
      <w:r w:rsidRPr="00CE5361">
        <w:rPr>
          <w:rFonts w:cs="Tahoma"/>
          <w:color w:val="000000"/>
          <w:lang w:val="en-US"/>
        </w:rPr>
        <w:t>UNHCR</w:t>
      </w:r>
      <w:r w:rsidRPr="00CE5361">
        <w:rPr>
          <w:rFonts w:cs="Tahoma"/>
          <w:color w:val="000000"/>
        </w:rPr>
        <w:t>) και της αστικής εταιρείας μη κερδοσκοπικού χαρακτήρα «ΑΡΣΙΣ» ΚΟΙΝΩΝΙΚΗ ΟΡΓΑΝΩΣΗ ΥΠΟΣΤΗΡΙΞΗΣ ΝΕΩΝ» (</w:t>
      </w:r>
      <w:r w:rsidRPr="00CE5361">
        <w:rPr>
          <w:rFonts w:cs="Tahoma"/>
          <w:color w:val="000000"/>
          <w:lang w:val="en-US"/>
        </w:rPr>
        <w:t>agreement</w:t>
      </w:r>
      <w:r w:rsidRPr="00CE5361">
        <w:rPr>
          <w:rFonts w:cs="Tahoma"/>
          <w:color w:val="000000"/>
        </w:rPr>
        <w:t xml:space="preserve"> </w:t>
      </w:r>
      <w:r w:rsidRPr="00CE5361">
        <w:rPr>
          <w:rFonts w:cs="Tahoma"/>
          <w:color w:val="000000"/>
          <w:lang w:val="en-US"/>
        </w:rPr>
        <w:t>symbol</w:t>
      </w:r>
      <w:r w:rsidRPr="00CE5361">
        <w:rPr>
          <w:rFonts w:cs="Tahoma"/>
          <w:color w:val="000000"/>
        </w:rPr>
        <w:t xml:space="preserve">: </w:t>
      </w:r>
      <w:r w:rsidRPr="00CE5361">
        <w:rPr>
          <w:rFonts w:cs="Tahoma"/>
          <w:color w:val="000000"/>
          <w:lang w:val="en-US"/>
        </w:rPr>
        <w:t>GR</w:t>
      </w:r>
      <w:r>
        <w:rPr>
          <w:rFonts w:cs="Tahoma"/>
          <w:color w:val="000000"/>
        </w:rPr>
        <w:t>01/2017/0000000077)</w:t>
      </w:r>
      <w:r w:rsidRPr="00CE5361">
        <w:rPr>
          <w:rFonts w:cs="Tahoma"/>
          <w:color w:val="000000"/>
        </w:rPr>
        <w:t xml:space="preserve"> καθώς και τις Κατευθυντήριες Οδηγίες της Ύπατης Αρμοστείας του ΟΗΕ για τους Πρόσφυγες (</w:t>
      </w:r>
      <w:r w:rsidRPr="00CE5361">
        <w:rPr>
          <w:rFonts w:cs="Tahoma"/>
          <w:color w:val="000000"/>
          <w:lang w:val="en-US"/>
        </w:rPr>
        <w:t>UNHCR</w:t>
      </w:r>
      <w:r w:rsidRPr="00CE5361">
        <w:rPr>
          <w:rFonts w:cs="Tahoma"/>
          <w:color w:val="000000"/>
        </w:rPr>
        <w:t>) σε θέματα προμηθειών (Νοέμβριος 2014).</w:t>
      </w:r>
    </w:p>
    <w:p w:rsidR="004F7C05" w:rsidRPr="00CE5361" w:rsidRDefault="004F7C05" w:rsidP="004F7C05">
      <w:pPr>
        <w:autoSpaceDE w:val="0"/>
        <w:autoSpaceDN w:val="0"/>
        <w:adjustRightInd w:val="0"/>
        <w:spacing w:before="120" w:after="120" w:line="276" w:lineRule="auto"/>
        <w:jc w:val="center"/>
        <w:rPr>
          <w:rFonts w:cs="Tahoma"/>
          <w:b/>
          <w:color w:val="000000"/>
        </w:rPr>
      </w:pPr>
      <w:r w:rsidRPr="00CE5361">
        <w:rPr>
          <w:rFonts w:cs="Tahoma"/>
          <w:b/>
          <w:color w:val="000000"/>
        </w:rPr>
        <w:t>ΠΡΟΚΗΡΥΣΣΟΥΜΕ</w:t>
      </w:r>
    </w:p>
    <w:p w:rsidR="004F7C05" w:rsidRPr="00CE5361" w:rsidRDefault="004F7C05" w:rsidP="004F7C05">
      <w:pPr>
        <w:autoSpaceDE w:val="0"/>
        <w:autoSpaceDN w:val="0"/>
        <w:adjustRightInd w:val="0"/>
        <w:spacing w:after="120" w:line="276" w:lineRule="auto"/>
        <w:jc w:val="both"/>
        <w:rPr>
          <w:rFonts w:cs="Tahoma"/>
          <w:color w:val="000000"/>
        </w:rPr>
      </w:pPr>
      <w:r w:rsidRPr="00CE5361">
        <w:rPr>
          <w:rFonts w:cs="Tahoma"/>
          <w:color w:val="000000"/>
        </w:rPr>
        <w:t xml:space="preserve">1. Ανοικτό Μειοδοτικό Διαγωνισμό </w:t>
      </w:r>
      <w:r w:rsidRPr="00F406BA">
        <w:rPr>
          <w:rFonts w:cs="Tahoma"/>
          <w:color w:val="000000"/>
          <w:u w:val="single"/>
        </w:rPr>
        <w:t xml:space="preserve">με κριτήριο κατακύρωσης την </w:t>
      </w:r>
      <w:r w:rsidRPr="00F406BA">
        <w:rPr>
          <w:rFonts w:cs="Tahoma"/>
          <w:u w:val="single"/>
        </w:rPr>
        <w:t>χαμηλότερη τιμή</w:t>
      </w:r>
      <w:r w:rsidRPr="00CE5361">
        <w:rPr>
          <w:rFonts w:cs="Tahoma"/>
        </w:rPr>
        <w:t xml:space="preserve">, με υποβολή προσφορών σε σφραγισμένους φακέλους, με αντικείμενο την ανάδειξη αναδόχου για την </w:t>
      </w:r>
      <w:r>
        <w:rPr>
          <w:rFonts w:cs="Tahoma"/>
        </w:rPr>
        <w:t>παροχή της υπηρεσίας</w:t>
      </w:r>
      <w:r w:rsidRPr="00CE5361">
        <w:rPr>
          <w:rFonts w:cs="Tahoma"/>
        </w:rPr>
        <w:t xml:space="preserve"> </w:t>
      </w:r>
      <w:r>
        <w:rPr>
          <w:rFonts w:cs="Tahoma"/>
          <w:color w:val="000000"/>
        </w:rPr>
        <w:t xml:space="preserve">«Ασφαλιστική κάλυψη </w:t>
      </w:r>
      <w:r>
        <w:rPr>
          <w:rFonts w:cs="Tahoma"/>
          <w:b/>
          <w:color w:val="000000"/>
        </w:rPr>
        <w:t>274</w:t>
      </w:r>
      <w:r w:rsidRPr="00E67450">
        <w:rPr>
          <w:rFonts w:cs="Tahoma"/>
          <w:b/>
          <w:color w:val="000000"/>
        </w:rPr>
        <w:t xml:space="preserve"> διαμερισμάτων/κατοικιών</w:t>
      </w:r>
      <w:r>
        <w:rPr>
          <w:rFonts w:cs="Tahoma"/>
          <w:color w:val="000000"/>
        </w:rPr>
        <w:t>, μέσης κατασκευαστικής αξίας € 1.100/τετραγωνικό μέτρο με το περιεχόμενό τους (αξίας € 3.000 ανά διαμέρισμα) που η Αναθέτουσα Αρχή έχει ήδη ή θα μισθώσει σε Αττική</w:t>
      </w:r>
      <w:r w:rsidRPr="004E3AED">
        <w:rPr>
          <w:rFonts w:cs="Tahoma"/>
          <w:color w:val="000000"/>
        </w:rPr>
        <w:t>, Θεσσαλονίκη</w:t>
      </w:r>
      <w:r>
        <w:rPr>
          <w:rFonts w:cs="Tahoma"/>
          <w:color w:val="000000"/>
        </w:rPr>
        <w:t>, Σάμο, Χίο, Κω, Λέρο και Ρόδο, επιφανείας από 20 έως 200 τετραγωνικών μέτρων</w:t>
      </w:r>
      <w:r w:rsidRPr="004E3AED">
        <w:rPr>
          <w:rFonts w:cs="Tahoma"/>
          <w:color w:val="000000"/>
        </w:rPr>
        <w:t>»</w:t>
      </w:r>
      <w:r w:rsidRPr="00CE5361">
        <w:rPr>
          <w:rFonts w:cs="Tahoma"/>
          <w:color w:val="000000"/>
        </w:rPr>
        <w:t xml:space="preserve">, όπως αυτό </w:t>
      </w:r>
      <w:r w:rsidRPr="00CE5361">
        <w:rPr>
          <w:rFonts w:cs="Tahoma"/>
          <w:color w:val="000000"/>
        </w:rPr>
        <w:lastRenderedPageBreak/>
        <w:t>αναφέρεται στα συνημμένα τμήματα της παρούσας, τα οποία αποτελούν αναπόσπαστο μέρος αυτής.</w:t>
      </w:r>
    </w:p>
    <w:p w:rsidR="004F7C05" w:rsidRPr="00CE5361" w:rsidRDefault="004F7C05" w:rsidP="004F7C05">
      <w:pPr>
        <w:autoSpaceDE w:val="0"/>
        <w:autoSpaceDN w:val="0"/>
        <w:adjustRightInd w:val="0"/>
        <w:spacing w:after="0" w:line="276" w:lineRule="auto"/>
        <w:jc w:val="both"/>
        <w:rPr>
          <w:rFonts w:cs="Tahoma"/>
          <w:color w:val="000000"/>
        </w:rPr>
      </w:pPr>
      <w:r w:rsidRPr="00CE5361">
        <w:rPr>
          <w:rFonts w:cs="Tahoma"/>
        </w:rPr>
        <w:t xml:space="preserve">Η υποβολή προσφοράς για το </w:t>
      </w:r>
      <w:r w:rsidRPr="00CE5361">
        <w:rPr>
          <w:rFonts w:cs="Tahoma"/>
          <w:b/>
          <w:bCs/>
        </w:rPr>
        <w:t xml:space="preserve">σύνολο </w:t>
      </w:r>
      <w:r>
        <w:rPr>
          <w:rFonts w:cs="Tahoma"/>
          <w:b/>
          <w:bCs/>
        </w:rPr>
        <w:t>των ασφαλιστικών κινδύνων</w:t>
      </w:r>
      <w:r w:rsidRPr="00CE5361">
        <w:rPr>
          <w:rFonts w:cs="Tahoma"/>
          <w:b/>
          <w:bCs/>
        </w:rPr>
        <w:t xml:space="preserve"> είναι υποχρεωτική </w:t>
      </w:r>
      <w:r w:rsidRPr="00CE5361">
        <w:rPr>
          <w:rFonts w:cs="Tahoma"/>
        </w:rPr>
        <w:t xml:space="preserve">και οι προσφορές που υποβάλλονται και δεν καλύπτουν πλήρως όλα </w:t>
      </w:r>
      <w:r>
        <w:rPr>
          <w:rFonts w:cs="Tahoma"/>
        </w:rPr>
        <w:t>τις απαιτούμενες ασφαλιστικές καλύψεις</w:t>
      </w:r>
      <w:r w:rsidRPr="00CE5361">
        <w:rPr>
          <w:rFonts w:cs="Tahoma"/>
        </w:rPr>
        <w:t xml:space="preserve"> θα απορρίπτονται ως απαράδεκτες. Επίσης, υποβληθείσες προσφορές που υπερβαίνουν την προϋπολογισθείσα δαπάνη θα απορρίπτονται ως απαράδεκτες.</w:t>
      </w:r>
    </w:p>
    <w:p w:rsidR="004F7C05" w:rsidRPr="000F1F79" w:rsidRDefault="004F7C05" w:rsidP="004F7C05">
      <w:pPr>
        <w:autoSpaceDE w:val="0"/>
        <w:autoSpaceDN w:val="0"/>
        <w:adjustRightInd w:val="0"/>
        <w:spacing w:after="120" w:line="276" w:lineRule="auto"/>
        <w:jc w:val="both"/>
        <w:rPr>
          <w:rFonts w:cs="Tahoma"/>
          <w:color w:val="000000"/>
        </w:rPr>
      </w:pPr>
      <w:r w:rsidRPr="000F1F79">
        <w:rPr>
          <w:rFonts w:cs="Tahoma"/>
          <w:color w:val="000000"/>
        </w:rPr>
        <w:t xml:space="preserve">2. Ο διαγωνισμός θα διενεργηθεί ύστερα από </w:t>
      </w:r>
      <w:r>
        <w:rPr>
          <w:rFonts w:cs="Tahoma"/>
          <w:color w:val="000000"/>
        </w:rPr>
        <w:t>την πάροδο (11</w:t>
      </w:r>
      <w:r w:rsidRPr="000F1F79">
        <w:rPr>
          <w:rFonts w:cs="Tahoma"/>
          <w:color w:val="000000"/>
        </w:rPr>
        <w:t>) ημερών από την ημερομηνία δημοσίευσης (συμπεριλαμβανομένης αυτής)  της παρούσης διακήρυξης στην ιστοσελίδα της ΑΡΣΙΣ και περίληψης αυτής σε μία ημερήσια εφημερίδα πανελλήνιας κυκλοφορίας.</w:t>
      </w:r>
    </w:p>
    <w:p w:rsidR="004F7C05" w:rsidRPr="0037386D" w:rsidRDefault="004F7C05" w:rsidP="004F7C05">
      <w:pPr>
        <w:autoSpaceDE w:val="0"/>
        <w:autoSpaceDN w:val="0"/>
        <w:adjustRightInd w:val="0"/>
        <w:spacing w:before="120" w:after="120" w:line="276" w:lineRule="auto"/>
        <w:jc w:val="both"/>
        <w:rPr>
          <w:rFonts w:cs="Tahoma"/>
          <w:color w:val="000000"/>
        </w:rPr>
      </w:pPr>
      <w:r w:rsidRPr="00DB2623">
        <w:rPr>
          <w:rFonts w:cs="Tahoma"/>
          <w:color w:val="000000"/>
        </w:rPr>
        <w:t xml:space="preserve">3. </w:t>
      </w:r>
      <w:r w:rsidRPr="00DB2623">
        <w:rPr>
          <w:rFonts w:cs="Tahoma"/>
          <w:color w:val="000000"/>
          <w:u w:val="single"/>
        </w:rPr>
        <w:t xml:space="preserve">Ο διαγωνισμός θα διεξαχθεί στην έδρα της Αναθέτουσας Αρχής (Αθήνα, οδός Μαυρομματαίων </w:t>
      </w:r>
      <w:proofErr w:type="spellStart"/>
      <w:r w:rsidRPr="00DB2623">
        <w:rPr>
          <w:rFonts w:cs="Tahoma"/>
          <w:color w:val="000000"/>
          <w:u w:val="single"/>
        </w:rPr>
        <w:t>αρ</w:t>
      </w:r>
      <w:proofErr w:type="spellEnd"/>
      <w:r w:rsidRPr="00DB2623">
        <w:rPr>
          <w:rFonts w:cs="Tahoma"/>
          <w:color w:val="000000"/>
          <w:u w:val="single"/>
        </w:rPr>
        <w:t xml:space="preserve">. 43) την </w:t>
      </w:r>
      <w:r w:rsidR="00AA1859">
        <w:rPr>
          <w:rFonts w:cs="Tahoma"/>
          <w:color w:val="000000"/>
          <w:u w:val="single"/>
        </w:rPr>
        <w:t>12/12</w:t>
      </w:r>
      <w:r w:rsidRPr="00DB2623">
        <w:rPr>
          <w:rFonts w:cs="Tahoma"/>
          <w:color w:val="000000"/>
          <w:u w:val="single"/>
        </w:rPr>
        <w:t>/2017, ημέρα Τρίτη και ώρα 1</w:t>
      </w:r>
      <w:r w:rsidR="00AA1859">
        <w:rPr>
          <w:rFonts w:cs="Tahoma"/>
          <w:color w:val="000000"/>
          <w:u w:val="single"/>
        </w:rPr>
        <w:t>1</w:t>
      </w:r>
      <w:r w:rsidRPr="00DB2623">
        <w:rPr>
          <w:rFonts w:cs="Tahoma"/>
          <w:color w:val="000000"/>
          <w:u w:val="single"/>
        </w:rPr>
        <w:t>.00.</w:t>
      </w:r>
    </w:p>
    <w:p w:rsidR="004F7C05" w:rsidRPr="00CE5361" w:rsidRDefault="004F7C05" w:rsidP="004F7C05">
      <w:pPr>
        <w:autoSpaceDE w:val="0"/>
        <w:autoSpaceDN w:val="0"/>
        <w:adjustRightInd w:val="0"/>
        <w:spacing w:after="120" w:line="276" w:lineRule="auto"/>
        <w:jc w:val="both"/>
        <w:rPr>
          <w:rFonts w:cs="Tahoma"/>
          <w:color w:val="000000"/>
        </w:rPr>
      </w:pPr>
      <w:r w:rsidRPr="00CE5361">
        <w:rPr>
          <w:rFonts w:cs="Tahoma"/>
          <w:color w:val="000000"/>
          <w:u w:val="single"/>
        </w:rPr>
        <w:t>Προσφορές που κατατίθενται μετά την παραπάνω ημερομηνία και ώρα, είναι εκπρόθεσμες και επιστρέφονται από την Υπηρεσία που διενεργεί τον διαγωνισμό στους προσφέροντες χωρίς να αποσφραγιστούν</w:t>
      </w:r>
      <w:r w:rsidRPr="00CE5361">
        <w:rPr>
          <w:rFonts w:cs="Tahoma"/>
          <w:color w:val="000000"/>
        </w:rPr>
        <w:t>.</w:t>
      </w:r>
    </w:p>
    <w:p w:rsidR="004F7C05" w:rsidRDefault="004F7C05" w:rsidP="004F7C05">
      <w:pPr>
        <w:autoSpaceDE w:val="0"/>
        <w:autoSpaceDN w:val="0"/>
        <w:adjustRightInd w:val="0"/>
        <w:spacing w:before="120" w:after="120" w:line="276" w:lineRule="auto"/>
        <w:jc w:val="both"/>
      </w:pPr>
      <w:r w:rsidRPr="00CE5361">
        <w:t xml:space="preserve">4. Δικαίωμα συμμετοχής στο διαγωνισμό έχουν </w:t>
      </w:r>
      <w:r>
        <w:rPr>
          <w:lang w:eastAsia="x-none"/>
        </w:rPr>
        <w:t>ασφαλιστικές εταιρείες που έχουν νόμιμη άδεια λειτουργίας στην Ελλάδα κατά τους ορισμούς του Ν.Δ. 400/1970, όπως τροποποιήθηκε και ισχύει</w:t>
      </w:r>
      <w:r w:rsidRPr="00CE5361">
        <w:t xml:space="preserve">. </w:t>
      </w:r>
    </w:p>
    <w:p w:rsidR="004F7C05" w:rsidRPr="001F5C76" w:rsidRDefault="004F7C05" w:rsidP="004F7C05">
      <w:pPr>
        <w:autoSpaceDE w:val="0"/>
        <w:autoSpaceDN w:val="0"/>
        <w:adjustRightInd w:val="0"/>
        <w:spacing w:before="120" w:after="120" w:line="276" w:lineRule="auto"/>
        <w:jc w:val="both"/>
        <w:rPr>
          <w:bCs/>
        </w:rPr>
      </w:pPr>
      <w:r w:rsidRPr="00DB2623">
        <w:rPr>
          <w:bCs/>
        </w:rPr>
        <w:t xml:space="preserve">5. Η παρεχόμενη υπηρεσία θα έχει διάρκεια από </w:t>
      </w:r>
      <w:r w:rsidR="00AA1859">
        <w:rPr>
          <w:bCs/>
        </w:rPr>
        <w:t>1-1</w:t>
      </w:r>
      <w:r w:rsidRPr="00DB2623">
        <w:rPr>
          <w:bCs/>
        </w:rPr>
        <w:t>-201</w:t>
      </w:r>
      <w:r w:rsidR="00AA1859">
        <w:rPr>
          <w:bCs/>
        </w:rPr>
        <w:t>8</w:t>
      </w:r>
      <w:r w:rsidRPr="00DB2623">
        <w:rPr>
          <w:bCs/>
        </w:rPr>
        <w:t xml:space="preserve"> και μέχρι 3</w:t>
      </w:r>
      <w:r w:rsidR="00AA1859">
        <w:rPr>
          <w:bCs/>
        </w:rPr>
        <w:t>0-6-2018</w:t>
      </w:r>
      <w:r w:rsidRPr="00DB2623">
        <w:rPr>
          <w:bCs/>
        </w:rPr>
        <w:t>.</w:t>
      </w:r>
    </w:p>
    <w:p w:rsidR="004F7C05" w:rsidRDefault="004F7C05" w:rsidP="004F7C05">
      <w:pPr>
        <w:autoSpaceDE w:val="0"/>
        <w:autoSpaceDN w:val="0"/>
        <w:adjustRightInd w:val="0"/>
        <w:spacing w:before="120" w:after="120" w:line="276" w:lineRule="auto"/>
        <w:jc w:val="both"/>
        <w:rPr>
          <w:bCs/>
        </w:rPr>
      </w:pPr>
      <w:r w:rsidRPr="001F5C76">
        <w:rPr>
          <w:bCs/>
        </w:rPr>
        <w:t>6. Ο ανάδοχος υποχρεούται, για όσα ακίνητα έχει ήδη μισθώσει η Αναθέτουσα Αρχή κατά το χρόνο της κατακύρωσης, να παραδώσει στην Αναθέτουσα Αρχή τα επιμέρους ασφαλιστήρια συμβόλαια των διαμερισμάτων εντός 10 ημερών από την κοινοποίηση σε αυτόν της απόφασης της Αναθέτουσας Αρχής περί κατακύρωσης της υπηρεσίας, κατά τα λοιπά οριζόμενα στο άρθρο 20.1 της παρούσης</w:t>
      </w:r>
      <w:r>
        <w:rPr>
          <w:bCs/>
        </w:rPr>
        <w:t>. Για όσα ακίνητα μισθωθούν μετά την κατακύρωση και την υπογραφή της σύμβασης θα ισχύουν οι προβλέψεις του άρθρου 20.1.</w:t>
      </w:r>
    </w:p>
    <w:p w:rsidR="004F7C05" w:rsidRDefault="004F7C05" w:rsidP="004F7C05">
      <w:pPr>
        <w:autoSpaceDE w:val="0"/>
        <w:autoSpaceDN w:val="0"/>
        <w:adjustRightInd w:val="0"/>
        <w:spacing w:before="120" w:after="120" w:line="276" w:lineRule="auto"/>
        <w:jc w:val="both"/>
        <w:rPr>
          <w:bCs/>
        </w:rPr>
      </w:pPr>
      <w:r>
        <w:rPr>
          <w:bCs/>
        </w:rPr>
        <w:t>7. Επισημαίνεται ότι εντός του έτους 2016 το ιστορικό ζημιών, οι οποίες αποζημιώθηκαν κατά το α’ εξάμηνο του έτους 2017 ανέρχεται σε 2.</w:t>
      </w:r>
      <w:r w:rsidR="00AA1859">
        <w:rPr>
          <w:bCs/>
        </w:rPr>
        <w:t xml:space="preserve"> Το ιστορικό ζημιών του έτους 2017 ανέρχεται σε 1, η οποία ακόμη δεν αποζημιώθηκε.</w:t>
      </w:r>
    </w:p>
    <w:p w:rsidR="004F7C05" w:rsidRPr="001D0489" w:rsidRDefault="004F7C05" w:rsidP="004F7C05">
      <w:pPr>
        <w:autoSpaceDE w:val="0"/>
        <w:autoSpaceDN w:val="0"/>
        <w:adjustRightInd w:val="0"/>
        <w:spacing w:before="120" w:after="120" w:line="276" w:lineRule="auto"/>
        <w:jc w:val="both"/>
        <w:rPr>
          <w:bCs/>
        </w:rPr>
      </w:pPr>
      <w:r>
        <w:rPr>
          <w:bCs/>
        </w:rPr>
        <w:t>Η Αναθέτουσα Αρχή δύναται να παράσχει στους προσφέροντες λίστα με τα ήδη μισθωμένα διαμερίσματα.</w:t>
      </w:r>
    </w:p>
    <w:p w:rsidR="004F7C05" w:rsidRPr="00CE5361" w:rsidRDefault="004F7C05" w:rsidP="004F7C05">
      <w:pPr>
        <w:autoSpaceDE w:val="0"/>
        <w:autoSpaceDN w:val="0"/>
        <w:adjustRightInd w:val="0"/>
        <w:spacing w:before="120" w:after="120" w:line="276" w:lineRule="auto"/>
        <w:jc w:val="both"/>
        <w:rPr>
          <w:rFonts w:cs="Tahoma"/>
          <w:color w:val="000000"/>
        </w:rPr>
      </w:pPr>
      <w:r>
        <w:rPr>
          <w:rFonts w:cs="Tahoma"/>
          <w:color w:val="000000"/>
        </w:rPr>
        <w:t>8</w:t>
      </w:r>
      <w:r w:rsidRPr="00CE5361">
        <w:rPr>
          <w:rFonts w:cs="Tahoma"/>
          <w:color w:val="000000"/>
        </w:rPr>
        <w:t>. Κατά τα λοιπά ο διαγωνισμός θα γίνει σύμφωνα με τα τμήματα που επισυνάπτονται στην παρούσα και αποτελούν αναπόσπαστο μέρος αυτής</w:t>
      </w:r>
    </w:p>
    <w:p w:rsidR="004F7C05" w:rsidRPr="00CE5361" w:rsidRDefault="004F7C05" w:rsidP="004F7C05">
      <w:pPr>
        <w:autoSpaceDE w:val="0"/>
        <w:autoSpaceDN w:val="0"/>
        <w:adjustRightInd w:val="0"/>
        <w:spacing w:after="0" w:line="276" w:lineRule="auto"/>
        <w:jc w:val="both"/>
        <w:rPr>
          <w:rFonts w:cs="Tahoma"/>
          <w:color w:val="000000"/>
        </w:rPr>
      </w:pPr>
      <w:r w:rsidRPr="00CE5361">
        <w:rPr>
          <w:rFonts w:cs="Tahoma"/>
          <w:color w:val="000000"/>
        </w:rPr>
        <w:t>ΤΜΗΜΑ Α’ : «ΓΕΝΙΚΟΙ –ΕΙΔΙΚΟΙ ΟΡΟΙ»</w:t>
      </w:r>
    </w:p>
    <w:p w:rsidR="004F7C05" w:rsidRPr="00CE5361" w:rsidRDefault="004F7C05" w:rsidP="004F7C05">
      <w:pPr>
        <w:autoSpaceDE w:val="0"/>
        <w:autoSpaceDN w:val="0"/>
        <w:adjustRightInd w:val="0"/>
        <w:spacing w:after="0" w:line="276" w:lineRule="auto"/>
        <w:jc w:val="both"/>
        <w:rPr>
          <w:rFonts w:cs="Tahoma"/>
          <w:color w:val="000000"/>
        </w:rPr>
      </w:pPr>
      <w:r w:rsidRPr="00CE5361">
        <w:rPr>
          <w:rFonts w:cs="Tahoma"/>
          <w:color w:val="000000"/>
        </w:rPr>
        <w:t>ΤΜΗΜΑ</w:t>
      </w:r>
      <w:r>
        <w:rPr>
          <w:rFonts w:cs="Tahoma"/>
          <w:color w:val="000000"/>
        </w:rPr>
        <w:t xml:space="preserve"> Β’ : «ΤΕΧΝΙΚΕΣ ΠΡΟΔΙΑΓΡΑΦΕΣ – ΠΙΝΑΚΑΣ ΑΠΑΙΤΗΣΕΩΝ ΚΑΙ ΣΥΜΜΟΡΦΩΣΗΣ»</w:t>
      </w:r>
    </w:p>
    <w:p w:rsidR="004F7C05" w:rsidRPr="00CE5361" w:rsidRDefault="004F7C05" w:rsidP="004F7C05">
      <w:pPr>
        <w:autoSpaceDE w:val="0"/>
        <w:autoSpaceDN w:val="0"/>
        <w:adjustRightInd w:val="0"/>
        <w:spacing w:after="0" w:line="276" w:lineRule="auto"/>
        <w:jc w:val="both"/>
        <w:rPr>
          <w:rFonts w:cs="Tahoma"/>
          <w:color w:val="000000"/>
        </w:rPr>
      </w:pPr>
      <w:r w:rsidRPr="00CE5361">
        <w:rPr>
          <w:rFonts w:cs="Tahoma"/>
          <w:color w:val="000000"/>
        </w:rPr>
        <w:t>ΤΜΗΜΑ Γ’ : «ΥΠΟΔΕΙΓΜΑ ΟΙΚΟΝΟΜΙΚΗΣ ΠΡΟΣΦΟΡΑΣ»</w:t>
      </w:r>
    </w:p>
    <w:p w:rsidR="004F7C05" w:rsidRPr="00CE5361" w:rsidRDefault="004F7C05" w:rsidP="004F7C05">
      <w:pPr>
        <w:autoSpaceDE w:val="0"/>
        <w:autoSpaceDN w:val="0"/>
        <w:adjustRightInd w:val="0"/>
        <w:spacing w:after="0" w:line="276" w:lineRule="auto"/>
        <w:jc w:val="both"/>
        <w:rPr>
          <w:rFonts w:cs="Tahoma"/>
          <w:color w:val="000000"/>
          <w:sz w:val="4"/>
          <w:szCs w:val="4"/>
        </w:rPr>
      </w:pPr>
    </w:p>
    <w:p w:rsidR="004F7C05" w:rsidRDefault="004F7C05" w:rsidP="004F7C05">
      <w:pPr>
        <w:autoSpaceDE w:val="0"/>
        <w:autoSpaceDN w:val="0"/>
        <w:adjustRightInd w:val="0"/>
        <w:spacing w:after="0" w:line="276" w:lineRule="auto"/>
        <w:jc w:val="center"/>
        <w:rPr>
          <w:rFonts w:cs="Tahoma"/>
        </w:rPr>
      </w:pPr>
      <w:r>
        <w:rPr>
          <w:rFonts w:cs="Tahoma"/>
        </w:rPr>
        <w:t>Οι νόμιμοι εκπρόσωποι</w:t>
      </w:r>
    </w:p>
    <w:p w:rsidR="004F7C05" w:rsidRPr="00CE5361" w:rsidRDefault="004F7C05" w:rsidP="004F7C05">
      <w:pPr>
        <w:autoSpaceDE w:val="0"/>
        <w:autoSpaceDN w:val="0"/>
        <w:adjustRightInd w:val="0"/>
        <w:spacing w:after="0" w:line="276" w:lineRule="auto"/>
        <w:jc w:val="center"/>
        <w:rPr>
          <w:rFonts w:cs="Tahoma"/>
        </w:rPr>
      </w:pPr>
      <w:r w:rsidRPr="00CE5361">
        <w:rPr>
          <w:rFonts w:cs="Tahoma"/>
        </w:rPr>
        <w:tab/>
      </w:r>
      <w:r w:rsidRPr="00CE5361">
        <w:rPr>
          <w:rFonts w:cs="Tahoma"/>
        </w:rPr>
        <w:tab/>
      </w:r>
    </w:p>
    <w:p w:rsidR="004F7C05" w:rsidRPr="00CE5361" w:rsidRDefault="004F7C05" w:rsidP="004F7C05">
      <w:pPr>
        <w:tabs>
          <w:tab w:val="left" w:pos="1276"/>
          <w:tab w:val="left" w:pos="4678"/>
        </w:tabs>
        <w:autoSpaceDE w:val="0"/>
        <w:autoSpaceDN w:val="0"/>
        <w:adjustRightInd w:val="0"/>
        <w:spacing w:after="0" w:line="276" w:lineRule="auto"/>
        <w:jc w:val="both"/>
        <w:rPr>
          <w:rFonts w:cs="Tahoma"/>
        </w:rPr>
      </w:pPr>
      <w:r w:rsidRPr="00CE5361">
        <w:rPr>
          <w:rFonts w:cs="Tahoma"/>
        </w:rPr>
        <w:tab/>
        <w:t xml:space="preserve">Αικατερίνη </w:t>
      </w:r>
      <w:proofErr w:type="spellStart"/>
      <w:r w:rsidRPr="00CE5361">
        <w:rPr>
          <w:rFonts w:cs="Tahoma"/>
        </w:rPr>
        <w:t>Πούτου</w:t>
      </w:r>
      <w:proofErr w:type="spellEnd"/>
      <w:r w:rsidRPr="00CE5361">
        <w:rPr>
          <w:rFonts w:cs="Tahoma"/>
        </w:rPr>
        <w:tab/>
        <w:t>Νικόλαος Γαβαλάς</w:t>
      </w:r>
    </w:p>
    <w:p w:rsidR="004F7C05" w:rsidRPr="00F763E8" w:rsidRDefault="004F7C05" w:rsidP="004F7C05">
      <w:pPr>
        <w:autoSpaceDE w:val="0"/>
        <w:autoSpaceDN w:val="0"/>
        <w:adjustRightInd w:val="0"/>
        <w:spacing w:after="0" w:line="276" w:lineRule="auto"/>
        <w:jc w:val="both"/>
        <w:rPr>
          <w:rFonts w:cs="Tahoma"/>
          <w:color w:val="FF0000"/>
        </w:rPr>
      </w:pPr>
      <w:r w:rsidRPr="00CE5361">
        <w:rPr>
          <w:rFonts w:cs="Tahoma"/>
          <w:color w:val="FF0000"/>
        </w:rPr>
        <w:br w:type="page"/>
      </w:r>
    </w:p>
    <w:p w:rsidR="004F7C05" w:rsidRPr="00CE5361" w:rsidRDefault="004F7C05" w:rsidP="004F7C05">
      <w:pPr>
        <w:rPr>
          <w:b/>
          <w:color w:val="2E74B5"/>
        </w:rPr>
      </w:pPr>
      <w:r w:rsidRPr="00CE5361">
        <w:rPr>
          <w:b/>
          <w:color w:val="2E74B5"/>
        </w:rPr>
        <w:lastRenderedPageBreak/>
        <w:t>ΠΙΝΑΚΑΣ ΠΕΡΙΕΧΟΜΕΝΩΝ</w:t>
      </w:r>
    </w:p>
    <w:bookmarkStart w:id="0" w:name="_GoBack"/>
    <w:bookmarkEnd w:id="0"/>
    <w:p w:rsidR="00035417" w:rsidRDefault="004F7C05">
      <w:pPr>
        <w:pStyle w:val="10"/>
        <w:tabs>
          <w:tab w:val="right" w:leader="dot" w:pos="8296"/>
        </w:tabs>
        <w:rPr>
          <w:rFonts w:asciiTheme="minorHAnsi" w:eastAsiaTheme="minorEastAsia" w:hAnsiTheme="minorHAnsi" w:cstheme="minorBidi"/>
          <w:noProof/>
        </w:rPr>
      </w:pPr>
      <w:r w:rsidRPr="00CE5361">
        <w:fldChar w:fldCharType="begin"/>
      </w:r>
      <w:r w:rsidRPr="00CE5361">
        <w:instrText xml:space="preserve"> TOC \o "1-3" \h \z \u </w:instrText>
      </w:r>
      <w:r w:rsidRPr="00CE5361">
        <w:fldChar w:fldCharType="separate"/>
      </w:r>
      <w:hyperlink w:anchor="_Toc499895962" w:history="1">
        <w:r w:rsidR="00035417" w:rsidRPr="0016588B">
          <w:rPr>
            <w:rStyle w:val="-"/>
            <w:noProof/>
          </w:rPr>
          <w:t>ΤΜΗΜΑ Α’</w:t>
        </w:r>
        <w:r w:rsidR="00035417">
          <w:rPr>
            <w:noProof/>
            <w:webHidden/>
          </w:rPr>
          <w:tab/>
        </w:r>
        <w:r w:rsidR="00035417">
          <w:rPr>
            <w:noProof/>
            <w:webHidden/>
          </w:rPr>
          <w:fldChar w:fldCharType="begin"/>
        </w:r>
        <w:r w:rsidR="00035417">
          <w:rPr>
            <w:noProof/>
            <w:webHidden/>
          </w:rPr>
          <w:instrText xml:space="preserve"> PAGEREF _Toc499895962 \h </w:instrText>
        </w:r>
        <w:r w:rsidR="00035417">
          <w:rPr>
            <w:noProof/>
            <w:webHidden/>
          </w:rPr>
        </w:r>
        <w:r w:rsidR="00035417">
          <w:rPr>
            <w:noProof/>
            <w:webHidden/>
          </w:rPr>
          <w:fldChar w:fldCharType="separate"/>
        </w:r>
        <w:r w:rsidR="00035417">
          <w:rPr>
            <w:noProof/>
            <w:webHidden/>
          </w:rPr>
          <w:t>7</w:t>
        </w:r>
        <w:r w:rsidR="00035417">
          <w:rPr>
            <w:noProof/>
            <w:webHidden/>
          </w:rPr>
          <w:fldChar w:fldCharType="end"/>
        </w:r>
      </w:hyperlink>
    </w:p>
    <w:p w:rsidR="00035417" w:rsidRDefault="00035417">
      <w:pPr>
        <w:pStyle w:val="10"/>
        <w:tabs>
          <w:tab w:val="right" w:leader="dot" w:pos="8296"/>
        </w:tabs>
        <w:rPr>
          <w:rFonts w:asciiTheme="minorHAnsi" w:eastAsiaTheme="minorEastAsia" w:hAnsiTheme="minorHAnsi" w:cstheme="minorBidi"/>
          <w:noProof/>
        </w:rPr>
      </w:pPr>
      <w:hyperlink w:anchor="_Toc499895963" w:history="1">
        <w:r w:rsidRPr="0016588B">
          <w:rPr>
            <w:rStyle w:val="-"/>
            <w:noProof/>
          </w:rPr>
          <w:t>ΓΕΝΙΚΟΙ ΚΑΙ ΕΙΔΙΚΟΙ ΟΡΟΙ</w:t>
        </w:r>
        <w:r>
          <w:rPr>
            <w:noProof/>
            <w:webHidden/>
          </w:rPr>
          <w:tab/>
        </w:r>
        <w:r>
          <w:rPr>
            <w:noProof/>
            <w:webHidden/>
          </w:rPr>
          <w:fldChar w:fldCharType="begin"/>
        </w:r>
        <w:r>
          <w:rPr>
            <w:noProof/>
            <w:webHidden/>
          </w:rPr>
          <w:instrText xml:space="preserve"> PAGEREF _Toc499895963 \h </w:instrText>
        </w:r>
        <w:r>
          <w:rPr>
            <w:noProof/>
            <w:webHidden/>
          </w:rPr>
        </w:r>
        <w:r>
          <w:rPr>
            <w:noProof/>
            <w:webHidden/>
          </w:rPr>
          <w:fldChar w:fldCharType="separate"/>
        </w:r>
        <w:r>
          <w:rPr>
            <w:noProof/>
            <w:webHidden/>
          </w:rPr>
          <w:t>7</w:t>
        </w:r>
        <w:r>
          <w:rPr>
            <w:noProof/>
            <w:webHidden/>
          </w:rPr>
          <w:fldChar w:fldCharType="end"/>
        </w:r>
      </w:hyperlink>
    </w:p>
    <w:p w:rsidR="00035417" w:rsidRDefault="00035417">
      <w:pPr>
        <w:pStyle w:val="23"/>
        <w:tabs>
          <w:tab w:val="right" w:leader="dot" w:pos="8296"/>
        </w:tabs>
        <w:rPr>
          <w:rFonts w:asciiTheme="minorHAnsi" w:eastAsiaTheme="minorEastAsia" w:hAnsiTheme="minorHAnsi" w:cstheme="minorBidi"/>
          <w:noProof/>
        </w:rPr>
      </w:pPr>
      <w:hyperlink w:anchor="_Toc499895964" w:history="1">
        <w:r w:rsidRPr="0016588B">
          <w:rPr>
            <w:rStyle w:val="-"/>
            <w:noProof/>
          </w:rPr>
          <w:t>ΑΡΘΡΟ 1: ΠΡΟΟΙΜΙΟ</w:t>
        </w:r>
        <w:r>
          <w:rPr>
            <w:noProof/>
            <w:webHidden/>
          </w:rPr>
          <w:tab/>
        </w:r>
        <w:r>
          <w:rPr>
            <w:noProof/>
            <w:webHidden/>
          </w:rPr>
          <w:fldChar w:fldCharType="begin"/>
        </w:r>
        <w:r>
          <w:rPr>
            <w:noProof/>
            <w:webHidden/>
          </w:rPr>
          <w:instrText xml:space="preserve"> PAGEREF _Toc499895964 \h </w:instrText>
        </w:r>
        <w:r>
          <w:rPr>
            <w:noProof/>
            <w:webHidden/>
          </w:rPr>
        </w:r>
        <w:r>
          <w:rPr>
            <w:noProof/>
            <w:webHidden/>
          </w:rPr>
          <w:fldChar w:fldCharType="separate"/>
        </w:r>
        <w:r>
          <w:rPr>
            <w:noProof/>
            <w:webHidden/>
          </w:rPr>
          <w:t>8</w:t>
        </w:r>
        <w:r>
          <w:rPr>
            <w:noProof/>
            <w:webHidden/>
          </w:rPr>
          <w:fldChar w:fldCharType="end"/>
        </w:r>
      </w:hyperlink>
    </w:p>
    <w:p w:rsidR="00035417" w:rsidRDefault="00035417">
      <w:pPr>
        <w:pStyle w:val="23"/>
        <w:tabs>
          <w:tab w:val="right" w:leader="dot" w:pos="8296"/>
        </w:tabs>
        <w:rPr>
          <w:rFonts w:asciiTheme="minorHAnsi" w:eastAsiaTheme="minorEastAsia" w:hAnsiTheme="minorHAnsi" w:cstheme="minorBidi"/>
          <w:noProof/>
        </w:rPr>
      </w:pPr>
      <w:hyperlink w:anchor="_Toc499895965" w:history="1">
        <w:r w:rsidRPr="0016588B">
          <w:rPr>
            <w:rStyle w:val="-"/>
            <w:noProof/>
          </w:rPr>
          <w:t>ΑΡΘΡΟ 2: ΟΡΙΣΜΟΙ</w:t>
        </w:r>
        <w:r>
          <w:rPr>
            <w:noProof/>
            <w:webHidden/>
          </w:rPr>
          <w:tab/>
        </w:r>
        <w:r>
          <w:rPr>
            <w:noProof/>
            <w:webHidden/>
          </w:rPr>
          <w:fldChar w:fldCharType="begin"/>
        </w:r>
        <w:r>
          <w:rPr>
            <w:noProof/>
            <w:webHidden/>
          </w:rPr>
          <w:instrText xml:space="preserve"> PAGEREF _Toc499895965 \h </w:instrText>
        </w:r>
        <w:r>
          <w:rPr>
            <w:noProof/>
            <w:webHidden/>
          </w:rPr>
        </w:r>
        <w:r>
          <w:rPr>
            <w:noProof/>
            <w:webHidden/>
          </w:rPr>
          <w:fldChar w:fldCharType="separate"/>
        </w:r>
        <w:r>
          <w:rPr>
            <w:noProof/>
            <w:webHidden/>
          </w:rPr>
          <w:t>8</w:t>
        </w:r>
        <w:r>
          <w:rPr>
            <w:noProof/>
            <w:webHidden/>
          </w:rPr>
          <w:fldChar w:fldCharType="end"/>
        </w:r>
      </w:hyperlink>
    </w:p>
    <w:p w:rsidR="00035417" w:rsidRDefault="00035417">
      <w:pPr>
        <w:pStyle w:val="23"/>
        <w:tabs>
          <w:tab w:val="right" w:leader="dot" w:pos="8296"/>
        </w:tabs>
        <w:rPr>
          <w:rFonts w:asciiTheme="minorHAnsi" w:eastAsiaTheme="minorEastAsia" w:hAnsiTheme="minorHAnsi" w:cstheme="minorBidi"/>
          <w:noProof/>
        </w:rPr>
      </w:pPr>
      <w:hyperlink w:anchor="_Toc499895966" w:history="1">
        <w:r w:rsidRPr="0016588B">
          <w:rPr>
            <w:rStyle w:val="-"/>
            <w:noProof/>
          </w:rPr>
          <w:t>ΑΡΘΡΟ 3: ΝΟΜΙΚΟ ΠΛΑΙΣΙΟ ΚΑΙ ΓΕΝΙΚΕΣ ΑΡΧΕΣ</w:t>
        </w:r>
        <w:r>
          <w:rPr>
            <w:noProof/>
            <w:webHidden/>
          </w:rPr>
          <w:tab/>
        </w:r>
        <w:r>
          <w:rPr>
            <w:noProof/>
            <w:webHidden/>
          </w:rPr>
          <w:fldChar w:fldCharType="begin"/>
        </w:r>
        <w:r>
          <w:rPr>
            <w:noProof/>
            <w:webHidden/>
          </w:rPr>
          <w:instrText xml:space="preserve"> PAGEREF _Toc499895966 \h </w:instrText>
        </w:r>
        <w:r>
          <w:rPr>
            <w:noProof/>
            <w:webHidden/>
          </w:rPr>
        </w:r>
        <w:r>
          <w:rPr>
            <w:noProof/>
            <w:webHidden/>
          </w:rPr>
          <w:fldChar w:fldCharType="separate"/>
        </w:r>
        <w:r>
          <w:rPr>
            <w:noProof/>
            <w:webHidden/>
          </w:rPr>
          <w:t>9</w:t>
        </w:r>
        <w:r>
          <w:rPr>
            <w:noProof/>
            <w:webHidden/>
          </w:rPr>
          <w:fldChar w:fldCharType="end"/>
        </w:r>
      </w:hyperlink>
    </w:p>
    <w:p w:rsidR="00035417" w:rsidRDefault="00035417">
      <w:pPr>
        <w:pStyle w:val="31"/>
        <w:tabs>
          <w:tab w:val="right" w:leader="dot" w:pos="8296"/>
        </w:tabs>
        <w:rPr>
          <w:rFonts w:asciiTheme="minorHAnsi" w:eastAsiaTheme="minorEastAsia" w:hAnsiTheme="minorHAnsi" w:cstheme="minorBidi"/>
          <w:noProof/>
        </w:rPr>
      </w:pPr>
      <w:hyperlink w:anchor="_Toc499895967" w:history="1">
        <w:r w:rsidRPr="0016588B">
          <w:rPr>
            <w:rStyle w:val="-"/>
            <w:noProof/>
          </w:rPr>
          <w:t>3.1 ΙΣΧΥΟΥΣΑ ΝΟΜΟΘΕΣΙΑ</w:t>
        </w:r>
        <w:r>
          <w:rPr>
            <w:noProof/>
            <w:webHidden/>
          </w:rPr>
          <w:tab/>
        </w:r>
        <w:r>
          <w:rPr>
            <w:noProof/>
            <w:webHidden/>
          </w:rPr>
          <w:fldChar w:fldCharType="begin"/>
        </w:r>
        <w:r>
          <w:rPr>
            <w:noProof/>
            <w:webHidden/>
          </w:rPr>
          <w:instrText xml:space="preserve"> PAGEREF _Toc499895967 \h </w:instrText>
        </w:r>
        <w:r>
          <w:rPr>
            <w:noProof/>
            <w:webHidden/>
          </w:rPr>
        </w:r>
        <w:r>
          <w:rPr>
            <w:noProof/>
            <w:webHidden/>
          </w:rPr>
          <w:fldChar w:fldCharType="separate"/>
        </w:r>
        <w:r>
          <w:rPr>
            <w:noProof/>
            <w:webHidden/>
          </w:rPr>
          <w:t>9</w:t>
        </w:r>
        <w:r>
          <w:rPr>
            <w:noProof/>
            <w:webHidden/>
          </w:rPr>
          <w:fldChar w:fldCharType="end"/>
        </w:r>
      </w:hyperlink>
    </w:p>
    <w:p w:rsidR="00035417" w:rsidRDefault="00035417">
      <w:pPr>
        <w:pStyle w:val="31"/>
        <w:tabs>
          <w:tab w:val="right" w:leader="dot" w:pos="8296"/>
        </w:tabs>
        <w:rPr>
          <w:rFonts w:asciiTheme="minorHAnsi" w:eastAsiaTheme="minorEastAsia" w:hAnsiTheme="minorHAnsi" w:cstheme="minorBidi"/>
          <w:noProof/>
        </w:rPr>
      </w:pPr>
      <w:hyperlink w:anchor="_Toc499895968" w:history="1">
        <w:r w:rsidRPr="0016588B">
          <w:rPr>
            <w:rStyle w:val="-"/>
            <w:noProof/>
          </w:rPr>
          <w:t>3.2 ΕΝΣΤΑΣΕΙΣ</w:t>
        </w:r>
        <w:r>
          <w:rPr>
            <w:noProof/>
            <w:webHidden/>
          </w:rPr>
          <w:tab/>
        </w:r>
        <w:r>
          <w:rPr>
            <w:noProof/>
            <w:webHidden/>
          </w:rPr>
          <w:fldChar w:fldCharType="begin"/>
        </w:r>
        <w:r>
          <w:rPr>
            <w:noProof/>
            <w:webHidden/>
          </w:rPr>
          <w:instrText xml:space="preserve"> PAGEREF _Toc499895968 \h </w:instrText>
        </w:r>
        <w:r>
          <w:rPr>
            <w:noProof/>
            <w:webHidden/>
          </w:rPr>
        </w:r>
        <w:r>
          <w:rPr>
            <w:noProof/>
            <w:webHidden/>
          </w:rPr>
          <w:fldChar w:fldCharType="separate"/>
        </w:r>
        <w:r>
          <w:rPr>
            <w:noProof/>
            <w:webHidden/>
          </w:rPr>
          <w:t>10</w:t>
        </w:r>
        <w:r>
          <w:rPr>
            <w:noProof/>
            <w:webHidden/>
          </w:rPr>
          <w:fldChar w:fldCharType="end"/>
        </w:r>
      </w:hyperlink>
    </w:p>
    <w:p w:rsidR="00035417" w:rsidRDefault="00035417">
      <w:pPr>
        <w:pStyle w:val="23"/>
        <w:tabs>
          <w:tab w:val="right" w:leader="dot" w:pos="8296"/>
        </w:tabs>
        <w:rPr>
          <w:rFonts w:asciiTheme="minorHAnsi" w:eastAsiaTheme="minorEastAsia" w:hAnsiTheme="minorHAnsi" w:cstheme="minorBidi"/>
          <w:noProof/>
        </w:rPr>
      </w:pPr>
      <w:hyperlink w:anchor="_Toc499895969" w:history="1">
        <w:r w:rsidRPr="0016588B">
          <w:rPr>
            <w:rStyle w:val="-"/>
            <w:noProof/>
          </w:rPr>
          <w:t>ΑΡΘΡΟ 4: ΤΡΟΠΟΣ ΛΗΨΗΣ ΕΓΓΡΑΦΩΝ ΔΙΑΓΩΝΙΣΜΟΥ - ΠΑΡΟΧΗ ΔΙΕΥΚΡΙΝΗΣΕΩΝ</w:t>
        </w:r>
        <w:r>
          <w:rPr>
            <w:noProof/>
            <w:webHidden/>
          </w:rPr>
          <w:tab/>
        </w:r>
        <w:r>
          <w:rPr>
            <w:noProof/>
            <w:webHidden/>
          </w:rPr>
          <w:fldChar w:fldCharType="begin"/>
        </w:r>
        <w:r>
          <w:rPr>
            <w:noProof/>
            <w:webHidden/>
          </w:rPr>
          <w:instrText xml:space="preserve"> PAGEREF _Toc499895969 \h </w:instrText>
        </w:r>
        <w:r>
          <w:rPr>
            <w:noProof/>
            <w:webHidden/>
          </w:rPr>
        </w:r>
        <w:r>
          <w:rPr>
            <w:noProof/>
            <w:webHidden/>
          </w:rPr>
          <w:fldChar w:fldCharType="separate"/>
        </w:r>
        <w:r>
          <w:rPr>
            <w:noProof/>
            <w:webHidden/>
          </w:rPr>
          <w:t>10</w:t>
        </w:r>
        <w:r>
          <w:rPr>
            <w:noProof/>
            <w:webHidden/>
          </w:rPr>
          <w:fldChar w:fldCharType="end"/>
        </w:r>
      </w:hyperlink>
    </w:p>
    <w:p w:rsidR="00035417" w:rsidRDefault="00035417">
      <w:pPr>
        <w:pStyle w:val="23"/>
        <w:tabs>
          <w:tab w:val="right" w:leader="dot" w:pos="8296"/>
        </w:tabs>
        <w:rPr>
          <w:rFonts w:asciiTheme="minorHAnsi" w:eastAsiaTheme="minorEastAsia" w:hAnsiTheme="minorHAnsi" w:cstheme="minorBidi"/>
          <w:noProof/>
        </w:rPr>
      </w:pPr>
      <w:hyperlink w:anchor="_Toc499895970" w:history="1">
        <w:r w:rsidRPr="0016588B">
          <w:rPr>
            <w:rStyle w:val="-"/>
            <w:noProof/>
          </w:rPr>
          <w:t>ΑΡΘΡΟ 5: ΧΡΟΝΟΣ – ΤΟΠΟΣ ΔΙΕΝΕΡΓΕΙΑΣ ΔΙΑΓΩΝΙΣΜΟΥ</w:t>
        </w:r>
        <w:r>
          <w:rPr>
            <w:noProof/>
            <w:webHidden/>
          </w:rPr>
          <w:tab/>
        </w:r>
        <w:r>
          <w:rPr>
            <w:noProof/>
            <w:webHidden/>
          </w:rPr>
          <w:fldChar w:fldCharType="begin"/>
        </w:r>
        <w:r>
          <w:rPr>
            <w:noProof/>
            <w:webHidden/>
          </w:rPr>
          <w:instrText xml:space="preserve"> PAGEREF _Toc499895970 \h </w:instrText>
        </w:r>
        <w:r>
          <w:rPr>
            <w:noProof/>
            <w:webHidden/>
          </w:rPr>
        </w:r>
        <w:r>
          <w:rPr>
            <w:noProof/>
            <w:webHidden/>
          </w:rPr>
          <w:fldChar w:fldCharType="separate"/>
        </w:r>
        <w:r>
          <w:rPr>
            <w:noProof/>
            <w:webHidden/>
          </w:rPr>
          <w:t>10</w:t>
        </w:r>
        <w:r>
          <w:rPr>
            <w:noProof/>
            <w:webHidden/>
          </w:rPr>
          <w:fldChar w:fldCharType="end"/>
        </w:r>
      </w:hyperlink>
    </w:p>
    <w:p w:rsidR="00035417" w:rsidRDefault="00035417">
      <w:pPr>
        <w:pStyle w:val="23"/>
        <w:tabs>
          <w:tab w:val="right" w:leader="dot" w:pos="8296"/>
        </w:tabs>
        <w:rPr>
          <w:rFonts w:asciiTheme="minorHAnsi" w:eastAsiaTheme="minorEastAsia" w:hAnsiTheme="minorHAnsi" w:cstheme="minorBidi"/>
          <w:noProof/>
        </w:rPr>
      </w:pPr>
      <w:hyperlink w:anchor="_Toc499895971" w:history="1">
        <w:r w:rsidRPr="0016588B">
          <w:rPr>
            <w:rStyle w:val="-"/>
            <w:noProof/>
          </w:rPr>
          <w:t>ΑΡΘΡΟ 6: ΔΙΚΑΙΩΜΑ ΣΥΜΜΕΤΟΧΗΣ</w:t>
        </w:r>
        <w:r>
          <w:rPr>
            <w:noProof/>
            <w:webHidden/>
          </w:rPr>
          <w:tab/>
        </w:r>
        <w:r>
          <w:rPr>
            <w:noProof/>
            <w:webHidden/>
          </w:rPr>
          <w:fldChar w:fldCharType="begin"/>
        </w:r>
        <w:r>
          <w:rPr>
            <w:noProof/>
            <w:webHidden/>
          </w:rPr>
          <w:instrText xml:space="preserve"> PAGEREF _Toc499895971 \h </w:instrText>
        </w:r>
        <w:r>
          <w:rPr>
            <w:noProof/>
            <w:webHidden/>
          </w:rPr>
        </w:r>
        <w:r>
          <w:rPr>
            <w:noProof/>
            <w:webHidden/>
          </w:rPr>
          <w:fldChar w:fldCharType="separate"/>
        </w:r>
        <w:r>
          <w:rPr>
            <w:noProof/>
            <w:webHidden/>
          </w:rPr>
          <w:t>11</w:t>
        </w:r>
        <w:r>
          <w:rPr>
            <w:noProof/>
            <w:webHidden/>
          </w:rPr>
          <w:fldChar w:fldCharType="end"/>
        </w:r>
      </w:hyperlink>
    </w:p>
    <w:p w:rsidR="00035417" w:rsidRDefault="00035417">
      <w:pPr>
        <w:pStyle w:val="23"/>
        <w:tabs>
          <w:tab w:val="right" w:leader="dot" w:pos="8296"/>
        </w:tabs>
        <w:rPr>
          <w:rFonts w:asciiTheme="minorHAnsi" w:eastAsiaTheme="minorEastAsia" w:hAnsiTheme="minorHAnsi" w:cstheme="minorBidi"/>
          <w:noProof/>
        </w:rPr>
      </w:pPr>
      <w:hyperlink w:anchor="_Toc499895972" w:history="1">
        <w:r w:rsidRPr="0016588B">
          <w:rPr>
            <w:rStyle w:val="-"/>
            <w:noProof/>
          </w:rPr>
          <w:t>ΑΡΘΡΟ 7: ΔΙΚΑΙΟΛΟΓΗΤΙΚΑ ΣΥΜΜΕΤΟΧΗΣ &amp; ΚΑΤΑΚΥΡΩΣΗΣ</w:t>
        </w:r>
        <w:r>
          <w:rPr>
            <w:noProof/>
            <w:webHidden/>
          </w:rPr>
          <w:tab/>
        </w:r>
        <w:r>
          <w:rPr>
            <w:noProof/>
            <w:webHidden/>
          </w:rPr>
          <w:fldChar w:fldCharType="begin"/>
        </w:r>
        <w:r>
          <w:rPr>
            <w:noProof/>
            <w:webHidden/>
          </w:rPr>
          <w:instrText xml:space="preserve"> PAGEREF _Toc499895972 \h </w:instrText>
        </w:r>
        <w:r>
          <w:rPr>
            <w:noProof/>
            <w:webHidden/>
          </w:rPr>
        </w:r>
        <w:r>
          <w:rPr>
            <w:noProof/>
            <w:webHidden/>
          </w:rPr>
          <w:fldChar w:fldCharType="separate"/>
        </w:r>
        <w:r>
          <w:rPr>
            <w:noProof/>
            <w:webHidden/>
          </w:rPr>
          <w:t>12</w:t>
        </w:r>
        <w:r>
          <w:rPr>
            <w:noProof/>
            <w:webHidden/>
          </w:rPr>
          <w:fldChar w:fldCharType="end"/>
        </w:r>
      </w:hyperlink>
    </w:p>
    <w:p w:rsidR="00035417" w:rsidRDefault="00035417">
      <w:pPr>
        <w:pStyle w:val="31"/>
        <w:tabs>
          <w:tab w:val="right" w:leader="dot" w:pos="8296"/>
        </w:tabs>
        <w:rPr>
          <w:rFonts w:asciiTheme="minorHAnsi" w:eastAsiaTheme="minorEastAsia" w:hAnsiTheme="minorHAnsi" w:cstheme="minorBidi"/>
          <w:noProof/>
        </w:rPr>
      </w:pPr>
      <w:hyperlink w:anchor="_Toc499895973" w:history="1">
        <w:r w:rsidRPr="0016588B">
          <w:rPr>
            <w:rStyle w:val="-"/>
            <w:noProof/>
          </w:rPr>
          <w:t>7.1 ΔΙΚΑΙΟΛΟΓΗΤΙΚΑ ΣΥΜΜΕΤΟΧΗΣ ΠΟΥ ΥΠΟΒΑΛΛΟΝΤΑΙ  ΜΕ ΤΗΝ ΠΡΟΣΦΟΡΑ</w:t>
        </w:r>
        <w:r>
          <w:rPr>
            <w:noProof/>
            <w:webHidden/>
          </w:rPr>
          <w:tab/>
        </w:r>
        <w:r>
          <w:rPr>
            <w:noProof/>
            <w:webHidden/>
          </w:rPr>
          <w:fldChar w:fldCharType="begin"/>
        </w:r>
        <w:r>
          <w:rPr>
            <w:noProof/>
            <w:webHidden/>
          </w:rPr>
          <w:instrText xml:space="preserve"> PAGEREF _Toc499895973 \h </w:instrText>
        </w:r>
        <w:r>
          <w:rPr>
            <w:noProof/>
            <w:webHidden/>
          </w:rPr>
        </w:r>
        <w:r>
          <w:rPr>
            <w:noProof/>
            <w:webHidden/>
          </w:rPr>
          <w:fldChar w:fldCharType="separate"/>
        </w:r>
        <w:r>
          <w:rPr>
            <w:noProof/>
            <w:webHidden/>
          </w:rPr>
          <w:t>12</w:t>
        </w:r>
        <w:r>
          <w:rPr>
            <w:noProof/>
            <w:webHidden/>
          </w:rPr>
          <w:fldChar w:fldCharType="end"/>
        </w:r>
      </w:hyperlink>
    </w:p>
    <w:p w:rsidR="00035417" w:rsidRDefault="00035417">
      <w:pPr>
        <w:pStyle w:val="31"/>
        <w:tabs>
          <w:tab w:val="right" w:leader="dot" w:pos="8296"/>
        </w:tabs>
        <w:rPr>
          <w:rFonts w:asciiTheme="minorHAnsi" w:eastAsiaTheme="minorEastAsia" w:hAnsiTheme="minorHAnsi" w:cstheme="minorBidi"/>
          <w:noProof/>
        </w:rPr>
      </w:pPr>
      <w:hyperlink w:anchor="_Toc499895974" w:history="1">
        <w:r w:rsidRPr="0016588B">
          <w:rPr>
            <w:rStyle w:val="-"/>
            <w:noProof/>
          </w:rPr>
          <w:t>7.2 ΛΟΓΟΙ ΑΠΟΚΛΕΙΣΜΟΥ</w:t>
        </w:r>
        <w:r>
          <w:rPr>
            <w:noProof/>
            <w:webHidden/>
          </w:rPr>
          <w:tab/>
        </w:r>
        <w:r>
          <w:rPr>
            <w:noProof/>
            <w:webHidden/>
          </w:rPr>
          <w:fldChar w:fldCharType="begin"/>
        </w:r>
        <w:r>
          <w:rPr>
            <w:noProof/>
            <w:webHidden/>
          </w:rPr>
          <w:instrText xml:space="preserve"> PAGEREF _Toc499895974 \h </w:instrText>
        </w:r>
        <w:r>
          <w:rPr>
            <w:noProof/>
            <w:webHidden/>
          </w:rPr>
        </w:r>
        <w:r>
          <w:rPr>
            <w:noProof/>
            <w:webHidden/>
          </w:rPr>
          <w:fldChar w:fldCharType="separate"/>
        </w:r>
        <w:r>
          <w:rPr>
            <w:noProof/>
            <w:webHidden/>
          </w:rPr>
          <w:t>18</w:t>
        </w:r>
        <w:r>
          <w:rPr>
            <w:noProof/>
            <w:webHidden/>
          </w:rPr>
          <w:fldChar w:fldCharType="end"/>
        </w:r>
      </w:hyperlink>
    </w:p>
    <w:p w:rsidR="00035417" w:rsidRDefault="00035417">
      <w:pPr>
        <w:pStyle w:val="31"/>
        <w:tabs>
          <w:tab w:val="right" w:leader="dot" w:pos="8296"/>
        </w:tabs>
        <w:rPr>
          <w:rFonts w:asciiTheme="minorHAnsi" w:eastAsiaTheme="minorEastAsia" w:hAnsiTheme="minorHAnsi" w:cstheme="minorBidi"/>
          <w:noProof/>
        </w:rPr>
      </w:pPr>
      <w:hyperlink w:anchor="_Toc499895975" w:history="1">
        <w:r w:rsidRPr="0016588B">
          <w:rPr>
            <w:rStyle w:val="-"/>
            <w:noProof/>
          </w:rPr>
          <w:t>7.3 ΔΙΚΑΙΟΛΟΓΗΤΙΚΑ ΠΟΥ ΥΠΟΒΑΛΛΟΝΤΑΙ ΚΑΤΑ ΤΟ ΣΤΑΔΙΟ ΤΗΣ ΚΑΤΑΚΥΡΩΣΗΣ</w:t>
        </w:r>
        <w:r>
          <w:rPr>
            <w:noProof/>
            <w:webHidden/>
          </w:rPr>
          <w:tab/>
        </w:r>
        <w:r>
          <w:rPr>
            <w:noProof/>
            <w:webHidden/>
          </w:rPr>
          <w:fldChar w:fldCharType="begin"/>
        </w:r>
        <w:r>
          <w:rPr>
            <w:noProof/>
            <w:webHidden/>
          </w:rPr>
          <w:instrText xml:space="preserve"> PAGEREF _Toc499895975 \h </w:instrText>
        </w:r>
        <w:r>
          <w:rPr>
            <w:noProof/>
            <w:webHidden/>
          </w:rPr>
        </w:r>
        <w:r>
          <w:rPr>
            <w:noProof/>
            <w:webHidden/>
          </w:rPr>
          <w:fldChar w:fldCharType="separate"/>
        </w:r>
        <w:r>
          <w:rPr>
            <w:noProof/>
            <w:webHidden/>
          </w:rPr>
          <w:t>18</w:t>
        </w:r>
        <w:r>
          <w:rPr>
            <w:noProof/>
            <w:webHidden/>
          </w:rPr>
          <w:fldChar w:fldCharType="end"/>
        </w:r>
      </w:hyperlink>
    </w:p>
    <w:p w:rsidR="00035417" w:rsidRDefault="00035417">
      <w:pPr>
        <w:pStyle w:val="23"/>
        <w:tabs>
          <w:tab w:val="right" w:leader="dot" w:pos="8296"/>
        </w:tabs>
        <w:rPr>
          <w:rFonts w:asciiTheme="minorHAnsi" w:eastAsiaTheme="minorEastAsia" w:hAnsiTheme="minorHAnsi" w:cstheme="minorBidi"/>
          <w:noProof/>
        </w:rPr>
      </w:pPr>
      <w:hyperlink w:anchor="_Toc499895976" w:history="1">
        <w:r w:rsidRPr="0016588B">
          <w:rPr>
            <w:rStyle w:val="-"/>
            <w:noProof/>
          </w:rPr>
          <w:t>ΑΡΘΡΟ 8: ΧΡΟΝΟΣ ΙΣΧΥΟΣ ΠΡΟΣΦΟΡΩΝ</w:t>
        </w:r>
        <w:r>
          <w:rPr>
            <w:noProof/>
            <w:webHidden/>
          </w:rPr>
          <w:tab/>
        </w:r>
        <w:r>
          <w:rPr>
            <w:noProof/>
            <w:webHidden/>
          </w:rPr>
          <w:fldChar w:fldCharType="begin"/>
        </w:r>
        <w:r>
          <w:rPr>
            <w:noProof/>
            <w:webHidden/>
          </w:rPr>
          <w:instrText xml:space="preserve"> PAGEREF _Toc499895976 \h </w:instrText>
        </w:r>
        <w:r>
          <w:rPr>
            <w:noProof/>
            <w:webHidden/>
          </w:rPr>
        </w:r>
        <w:r>
          <w:rPr>
            <w:noProof/>
            <w:webHidden/>
          </w:rPr>
          <w:fldChar w:fldCharType="separate"/>
        </w:r>
        <w:r>
          <w:rPr>
            <w:noProof/>
            <w:webHidden/>
          </w:rPr>
          <w:t>22</w:t>
        </w:r>
        <w:r>
          <w:rPr>
            <w:noProof/>
            <w:webHidden/>
          </w:rPr>
          <w:fldChar w:fldCharType="end"/>
        </w:r>
      </w:hyperlink>
    </w:p>
    <w:p w:rsidR="00035417" w:rsidRDefault="00035417">
      <w:pPr>
        <w:pStyle w:val="23"/>
        <w:tabs>
          <w:tab w:val="right" w:leader="dot" w:pos="8296"/>
        </w:tabs>
        <w:rPr>
          <w:rFonts w:asciiTheme="minorHAnsi" w:eastAsiaTheme="minorEastAsia" w:hAnsiTheme="minorHAnsi" w:cstheme="minorBidi"/>
          <w:noProof/>
        </w:rPr>
      </w:pPr>
      <w:hyperlink w:anchor="_Toc499895977" w:history="1">
        <w:r w:rsidRPr="0016588B">
          <w:rPr>
            <w:rStyle w:val="-"/>
            <w:noProof/>
          </w:rPr>
          <w:t>ΑΡΘΡΟ 9: ΕΝΑΛΛΑΚΤΙΚΕΣ ΠΡΟΣΦΟΡΕΣ</w:t>
        </w:r>
        <w:r>
          <w:rPr>
            <w:noProof/>
            <w:webHidden/>
          </w:rPr>
          <w:tab/>
        </w:r>
        <w:r>
          <w:rPr>
            <w:noProof/>
            <w:webHidden/>
          </w:rPr>
          <w:fldChar w:fldCharType="begin"/>
        </w:r>
        <w:r>
          <w:rPr>
            <w:noProof/>
            <w:webHidden/>
          </w:rPr>
          <w:instrText xml:space="preserve"> PAGEREF _Toc499895977 \h </w:instrText>
        </w:r>
        <w:r>
          <w:rPr>
            <w:noProof/>
            <w:webHidden/>
          </w:rPr>
        </w:r>
        <w:r>
          <w:rPr>
            <w:noProof/>
            <w:webHidden/>
          </w:rPr>
          <w:fldChar w:fldCharType="separate"/>
        </w:r>
        <w:r>
          <w:rPr>
            <w:noProof/>
            <w:webHidden/>
          </w:rPr>
          <w:t>22</w:t>
        </w:r>
        <w:r>
          <w:rPr>
            <w:noProof/>
            <w:webHidden/>
          </w:rPr>
          <w:fldChar w:fldCharType="end"/>
        </w:r>
      </w:hyperlink>
    </w:p>
    <w:p w:rsidR="00035417" w:rsidRDefault="00035417">
      <w:pPr>
        <w:pStyle w:val="23"/>
        <w:tabs>
          <w:tab w:val="right" w:leader="dot" w:pos="8296"/>
        </w:tabs>
        <w:rPr>
          <w:rFonts w:asciiTheme="minorHAnsi" w:eastAsiaTheme="minorEastAsia" w:hAnsiTheme="minorHAnsi" w:cstheme="minorBidi"/>
          <w:noProof/>
        </w:rPr>
      </w:pPr>
      <w:hyperlink w:anchor="_Toc499895978" w:history="1">
        <w:r w:rsidRPr="0016588B">
          <w:rPr>
            <w:rStyle w:val="-"/>
            <w:noProof/>
          </w:rPr>
          <w:t>ΑΡΘΡΟ 10: ΤΡΟΠΟΣ ΣΥΝΤΑΞΗΣ ΠΡΟΣΦΟΡΩΝ</w:t>
        </w:r>
        <w:r>
          <w:rPr>
            <w:noProof/>
            <w:webHidden/>
          </w:rPr>
          <w:tab/>
        </w:r>
        <w:r>
          <w:rPr>
            <w:noProof/>
            <w:webHidden/>
          </w:rPr>
          <w:fldChar w:fldCharType="begin"/>
        </w:r>
        <w:r>
          <w:rPr>
            <w:noProof/>
            <w:webHidden/>
          </w:rPr>
          <w:instrText xml:space="preserve"> PAGEREF _Toc499895978 \h </w:instrText>
        </w:r>
        <w:r>
          <w:rPr>
            <w:noProof/>
            <w:webHidden/>
          </w:rPr>
        </w:r>
        <w:r>
          <w:rPr>
            <w:noProof/>
            <w:webHidden/>
          </w:rPr>
          <w:fldChar w:fldCharType="separate"/>
        </w:r>
        <w:r>
          <w:rPr>
            <w:noProof/>
            <w:webHidden/>
          </w:rPr>
          <w:t>23</w:t>
        </w:r>
        <w:r>
          <w:rPr>
            <w:noProof/>
            <w:webHidden/>
          </w:rPr>
          <w:fldChar w:fldCharType="end"/>
        </w:r>
      </w:hyperlink>
    </w:p>
    <w:p w:rsidR="00035417" w:rsidRDefault="00035417">
      <w:pPr>
        <w:pStyle w:val="23"/>
        <w:tabs>
          <w:tab w:val="right" w:leader="dot" w:pos="8296"/>
        </w:tabs>
        <w:rPr>
          <w:rFonts w:asciiTheme="minorHAnsi" w:eastAsiaTheme="minorEastAsia" w:hAnsiTheme="minorHAnsi" w:cstheme="minorBidi"/>
          <w:noProof/>
        </w:rPr>
      </w:pPr>
      <w:hyperlink w:anchor="_Toc499895979" w:history="1">
        <w:r w:rsidRPr="0016588B">
          <w:rPr>
            <w:rStyle w:val="-"/>
            <w:noProof/>
          </w:rPr>
          <w:t>ΑΡΘΡΟ 11: ΠΕΡΙΕΧΟΜΕΝΑ ΥΠΟΦΑΚΕΛΩΝ</w:t>
        </w:r>
        <w:r>
          <w:rPr>
            <w:noProof/>
            <w:webHidden/>
          </w:rPr>
          <w:tab/>
        </w:r>
        <w:r>
          <w:rPr>
            <w:noProof/>
            <w:webHidden/>
          </w:rPr>
          <w:fldChar w:fldCharType="begin"/>
        </w:r>
        <w:r>
          <w:rPr>
            <w:noProof/>
            <w:webHidden/>
          </w:rPr>
          <w:instrText xml:space="preserve"> PAGEREF _Toc499895979 \h </w:instrText>
        </w:r>
        <w:r>
          <w:rPr>
            <w:noProof/>
            <w:webHidden/>
          </w:rPr>
        </w:r>
        <w:r>
          <w:rPr>
            <w:noProof/>
            <w:webHidden/>
          </w:rPr>
          <w:fldChar w:fldCharType="separate"/>
        </w:r>
        <w:r>
          <w:rPr>
            <w:noProof/>
            <w:webHidden/>
          </w:rPr>
          <w:t>25</w:t>
        </w:r>
        <w:r>
          <w:rPr>
            <w:noProof/>
            <w:webHidden/>
          </w:rPr>
          <w:fldChar w:fldCharType="end"/>
        </w:r>
      </w:hyperlink>
    </w:p>
    <w:p w:rsidR="00035417" w:rsidRDefault="00035417">
      <w:pPr>
        <w:pStyle w:val="31"/>
        <w:tabs>
          <w:tab w:val="right" w:leader="dot" w:pos="8296"/>
        </w:tabs>
        <w:rPr>
          <w:rFonts w:asciiTheme="minorHAnsi" w:eastAsiaTheme="minorEastAsia" w:hAnsiTheme="minorHAnsi" w:cstheme="minorBidi"/>
          <w:noProof/>
        </w:rPr>
      </w:pPr>
      <w:hyperlink w:anchor="_Toc499895980" w:history="1">
        <w:r w:rsidRPr="0016588B">
          <w:rPr>
            <w:rStyle w:val="-"/>
            <w:noProof/>
          </w:rPr>
          <w:t>11.1 ΦΑΚΕΛΟΣ ΔΙΚΑΙΟΛΟΓΗΤΙΚΩΝ</w:t>
        </w:r>
        <w:r>
          <w:rPr>
            <w:noProof/>
            <w:webHidden/>
          </w:rPr>
          <w:tab/>
        </w:r>
        <w:r>
          <w:rPr>
            <w:noProof/>
            <w:webHidden/>
          </w:rPr>
          <w:fldChar w:fldCharType="begin"/>
        </w:r>
        <w:r>
          <w:rPr>
            <w:noProof/>
            <w:webHidden/>
          </w:rPr>
          <w:instrText xml:space="preserve"> PAGEREF _Toc499895980 \h </w:instrText>
        </w:r>
        <w:r>
          <w:rPr>
            <w:noProof/>
            <w:webHidden/>
          </w:rPr>
        </w:r>
        <w:r>
          <w:rPr>
            <w:noProof/>
            <w:webHidden/>
          </w:rPr>
          <w:fldChar w:fldCharType="separate"/>
        </w:r>
        <w:r>
          <w:rPr>
            <w:noProof/>
            <w:webHidden/>
          </w:rPr>
          <w:t>25</w:t>
        </w:r>
        <w:r>
          <w:rPr>
            <w:noProof/>
            <w:webHidden/>
          </w:rPr>
          <w:fldChar w:fldCharType="end"/>
        </w:r>
      </w:hyperlink>
    </w:p>
    <w:p w:rsidR="00035417" w:rsidRDefault="00035417">
      <w:pPr>
        <w:pStyle w:val="31"/>
        <w:tabs>
          <w:tab w:val="right" w:leader="dot" w:pos="8296"/>
        </w:tabs>
        <w:rPr>
          <w:rFonts w:asciiTheme="minorHAnsi" w:eastAsiaTheme="minorEastAsia" w:hAnsiTheme="minorHAnsi" w:cstheme="minorBidi"/>
          <w:noProof/>
        </w:rPr>
      </w:pPr>
      <w:hyperlink w:anchor="_Toc499895981" w:history="1">
        <w:r w:rsidRPr="0016588B">
          <w:rPr>
            <w:rStyle w:val="-"/>
            <w:noProof/>
          </w:rPr>
          <w:t>11.2 ΦΑΚΕΛΟΣ ΤΕΧΝΙΚΗΣ ΠΡΟΣΦΟΡΑΣ</w:t>
        </w:r>
        <w:r>
          <w:rPr>
            <w:noProof/>
            <w:webHidden/>
          </w:rPr>
          <w:tab/>
        </w:r>
        <w:r>
          <w:rPr>
            <w:noProof/>
            <w:webHidden/>
          </w:rPr>
          <w:fldChar w:fldCharType="begin"/>
        </w:r>
        <w:r>
          <w:rPr>
            <w:noProof/>
            <w:webHidden/>
          </w:rPr>
          <w:instrText xml:space="preserve"> PAGEREF _Toc499895981 \h </w:instrText>
        </w:r>
        <w:r>
          <w:rPr>
            <w:noProof/>
            <w:webHidden/>
          </w:rPr>
        </w:r>
        <w:r>
          <w:rPr>
            <w:noProof/>
            <w:webHidden/>
          </w:rPr>
          <w:fldChar w:fldCharType="separate"/>
        </w:r>
        <w:r>
          <w:rPr>
            <w:noProof/>
            <w:webHidden/>
          </w:rPr>
          <w:t>25</w:t>
        </w:r>
        <w:r>
          <w:rPr>
            <w:noProof/>
            <w:webHidden/>
          </w:rPr>
          <w:fldChar w:fldCharType="end"/>
        </w:r>
      </w:hyperlink>
    </w:p>
    <w:p w:rsidR="00035417" w:rsidRDefault="00035417">
      <w:pPr>
        <w:pStyle w:val="31"/>
        <w:tabs>
          <w:tab w:val="right" w:leader="dot" w:pos="8296"/>
        </w:tabs>
        <w:rPr>
          <w:rFonts w:asciiTheme="minorHAnsi" w:eastAsiaTheme="minorEastAsia" w:hAnsiTheme="minorHAnsi" w:cstheme="minorBidi"/>
          <w:noProof/>
        </w:rPr>
      </w:pPr>
      <w:hyperlink w:anchor="_Toc499895982" w:history="1">
        <w:r w:rsidRPr="0016588B">
          <w:rPr>
            <w:rStyle w:val="-"/>
            <w:noProof/>
          </w:rPr>
          <w:t>11.3 ΟΙΚΟΝΟΜΙΚΗ ΠΡΟΣΦΟΡΑ</w:t>
        </w:r>
        <w:r>
          <w:rPr>
            <w:noProof/>
            <w:webHidden/>
          </w:rPr>
          <w:tab/>
        </w:r>
        <w:r>
          <w:rPr>
            <w:noProof/>
            <w:webHidden/>
          </w:rPr>
          <w:fldChar w:fldCharType="begin"/>
        </w:r>
        <w:r>
          <w:rPr>
            <w:noProof/>
            <w:webHidden/>
          </w:rPr>
          <w:instrText xml:space="preserve"> PAGEREF _Toc499895982 \h </w:instrText>
        </w:r>
        <w:r>
          <w:rPr>
            <w:noProof/>
            <w:webHidden/>
          </w:rPr>
        </w:r>
        <w:r>
          <w:rPr>
            <w:noProof/>
            <w:webHidden/>
          </w:rPr>
          <w:fldChar w:fldCharType="separate"/>
        </w:r>
        <w:r>
          <w:rPr>
            <w:noProof/>
            <w:webHidden/>
          </w:rPr>
          <w:t>25</w:t>
        </w:r>
        <w:r>
          <w:rPr>
            <w:noProof/>
            <w:webHidden/>
          </w:rPr>
          <w:fldChar w:fldCharType="end"/>
        </w:r>
      </w:hyperlink>
    </w:p>
    <w:p w:rsidR="00035417" w:rsidRDefault="00035417">
      <w:pPr>
        <w:pStyle w:val="23"/>
        <w:tabs>
          <w:tab w:val="right" w:leader="dot" w:pos="8296"/>
        </w:tabs>
        <w:rPr>
          <w:rFonts w:asciiTheme="minorHAnsi" w:eastAsiaTheme="minorEastAsia" w:hAnsiTheme="minorHAnsi" w:cstheme="minorBidi"/>
          <w:noProof/>
        </w:rPr>
      </w:pPr>
      <w:hyperlink w:anchor="_Toc499895983" w:history="1">
        <w:r w:rsidRPr="0016588B">
          <w:rPr>
            <w:rStyle w:val="-"/>
            <w:noProof/>
          </w:rPr>
          <w:t>ΑΡΘΡΟ 12: ΤΙΜΕΣ ΠΡΟΣΦΟΡΩΝ – ΝΟΜΙΣΜΑ</w:t>
        </w:r>
        <w:r>
          <w:rPr>
            <w:noProof/>
            <w:webHidden/>
          </w:rPr>
          <w:tab/>
        </w:r>
        <w:r>
          <w:rPr>
            <w:noProof/>
            <w:webHidden/>
          </w:rPr>
          <w:fldChar w:fldCharType="begin"/>
        </w:r>
        <w:r>
          <w:rPr>
            <w:noProof/>
            <w:webHidden/>
          </w:rPr>
          <w:instrText xml:space="preserve"> PAGEREF _Toc499895983 \h </w:instrText>
        </w:r>
        <w:r>
          <w:rPr>
            <w:noProof/>
            <w:webHidden/>
          </w:rPr>
        </w:r>
        <w:r>
          <w:rPr>
            <w:noProof/>
            <w:webHidden/>
          </w:rPr>
          <w:fldChar w:fldCharType="separate"/>
        </w:r>
        <w:r>
          <w:rPr>
            <w:noProof/>
            <w:webHidden/>
          </w:rPr>
          <w:t>25</w:t>
        </w:r>
        <w:r>
          <w:rPr>
            <w:noProof/>
            <w:webHidden/>
          </w:rPr>
          <w:fldChar w:fldCharType="end"/>
        </w:r>
      </w:hyperlink>
    </w:p>
    <w:p w:rsidR="00035417" w:rsidRDefault="00035417">
      <w:pPr>
        <w:pStyle w:val="23"/>
        <w:tabs>
          <w:tab w:val="right" w:leader="dot" w:pos="8296"/>
        </w:tabs>
        <w:rPr>
          <w:rFonts w:asciiTheme="minorHAnsi" w:eastAsiaTheme="minorEastAsia" w:hAnsiTheme="minorHAnsi" w:cstheme="minorBidi"/>
          <w:noProof/>
        </w:rPr>
      </w:pPr>
      <w:hyperlink w:anchor="_Toc499895984" w:history="1">
        <w:r w:rsidRPr="0016588B">
          <w:rPr>
            <w:rStyle w:val="-"/>
            <w:noProof/>
          </w:rPr>
          <w:t>ΑΡΘΡΟ 13: ΤΡΟΠΟΣ ΥΠΟΒΟΛΗΣ ΠΡΟΣΦΟΡΩΝ</w:t>
        </w:r>
        <w:r>
          <w:rPr>
            <w:noProof/>
            <w:webHidden/>
          </w:rPr>
          <w:tab/>
        </w:r>
        <w:r>
          <w:rPr>
            <w:noProof/>
            <w:webHidden/>
          </w:rPr>
          <w:fldChar w:fldCharType="begin"/>
        </w:r>
        <w:r>
          <w:rPr>
            <w:noProof/>
            <w:webHidden/>
          </w:rPr>
          <w:instrText xml:space="preserve"> PAGEREF _Toc499895984 \h </w:instrText>
        </w:r>
        <w:r>
          <w:rPr>
            <w:noProof/>
            <w:webHidden/>
          </w:rPr>
        </w:r>
        <w:r>
          <w:rPr>
            <w:noProof/>
            <w:webHidden/>
          </w:rPr>
          <w:fldChar w:fldCharType="separate"/>
        </w:r>
        <w:r>
          <w:rPr>
            <w:noProof/>
            <w:webHidden/>
          </w:rPr>
          <w:t>26</w:t>
        </w:r>
        <w:r>
          <w:rPr>
            <w:noProof/>
            <w:webHidden/>
          </w:rPr>
          <w:fldChar w:fldCharType="end"/>
        </w:r>
      </w:hyperlink>
    </w:p>
    <w:p w:rsidR="00035417" w:rsidRDefault="00035417">
      <w:pPr>
        <w:pStyle w:val="23"/>
        <w:tabs>
          <w:tab w:val="right" w:leader="dot" w:pos="8296"/>
        </w:tabs>
        <w:rPr>
          <w:rFonts w:asciiTheme="minorHAnsi" w:eastAsiaTheme="minorEastAsia" w:hAnsiTheme="minorHAnsi" w:cstheme="minorBidi"/>
          <w:noProof/>
        </w:rPr>
      </w:pPr>
      <w:hyperlink w:anchor="_Toc499895985" w:history="1">
        <w:r w:rsidRPr="0016588B">
          <w:rPr>
            <w:rStyle w:val="-"/>
            <w:noProof/>
          </w:rPr>
          <w:t>ΑΡΘΡΟ 14:ΑΠΟΣΦΡΑΓΙΣΗ &amp; ΑΞΙΟΛΟΓΗΣΗ ΤΩΝ ΠΡΟΣΦΟΡΩΝ</w:t>
        </w:r>
        <w:r>
          <w:rPr>
            <w:noProof/>
            <w:webHidden/>
          </w:rPr>
          <w:tab/>
        </w:r>
        <w:r>
          <w:rPr>
            <w:noProof/>
            <w:webHidden/>
          </w:rPr>
          <w:fldChar w:fldCharType="begin"/>
        </w:r>
        <w:r>
          <w:rPr>
            <w:noProof/>
            <w:webHidden/>
          </w:rPr>
          <w:instrText xml:space="preserve"> PAGEREF _Toc499895985 \h </w:instrText>
        </w:r>
        <w:r>
          <w:rPr>
            <w:noProof/>
            <w:webHidden/>
          </w:rPr>
        </w:r>
        <w:r>
          <w:rPr>
            <w:noProof/>
            <w:webHidden/>
          </w:rPr>
          <w:fldChar w:fldCharType="separate"/>
        </w:r>
        <w:r>
          <w:rPr>
            <w:noProof/>
            <w:webHidden/>
          </w:rPr>
          <w:t>27</w:t>
        </w:r>
        <w:r>
          <w:rPr>
            <w:noProof/>
            <w:webHidden/>
          </w:rPr>
          <w:fldChar w:fldCharType="end"/>
        </w:r>
      </w:hyperlink>
    </w:p>
    <w:p w:rsidR="00035417" w:rsidRDefault="00035417">
      <w:pPr>
        <w:pStyle w:val="23"/>
        <w:tabs>
          <w:tab w:val="right" w:leader="dot" w:pos="8296"/>
        </w:tabs>
        <w:rPr>
          <w:rFonts w:asciiTheme="minorHAnsi" w:eastAsiaTheme="minorEastAsia" w:hAnsiTheme="minorHAnsi" w:cstheme="minorBidi"/>
          <w:noProof/>
        </w:rPr>
      </w:pPr>
      <w:hyperlink w:anchor="_Toc499895986" w:history="1">
        <w:r w:rsidRPr="0016588B">
          <w:rPr>
            <w:rStyle w:val="-"/>
            <w:noProof/>
          </w:rPr>
          <w:t>ΑΡΘΡΟ 15: ΑΠΟΡΡΙΨΗ ΠΡΟΣΦΟΡΩΝ</w:t>
        </w:r>
        <w:r>
          <w:rPr>
            <w:noProof/>
            <w:webHidden/>
          </w:rPr>
          <w:tab/>
        </w:r>
        <w:r>
          <w:rPr>
            <w:noProof/>
            <w:webHidden/>
          </w:rPr>
          <w:fldChar w:fldCharType="begin"/>
        </w:r>
        <w:r>
          <w:rPr>
            <w:noProof/>
            <w:webHidden/>
          </w:rPr>
          <w:instrText xml:space="preserve"> PAGEREF _Toc499895986 \h </w:instrText>
        </w:r>
        <w:r>
          <w:rPr>
            <w:noProof/>
            <w:webHidden/>
          </w:rPr>
        </w:r>
        <w:r>
          <w:rPr>
            <w:noProof/>
            <w:webHidden/>
          </w:rPr>
          <w:fldChar w:fldCharType="separate"/>
        </w:r>
        <w:r>
          <w:rPr>
            <w:noProof/>
            <w:webHidden/>
          </w:rPr>
          <w:t>29</w:t>
        </w:r>
        <w:r>
          <w:rPr>
            <w:noProof/>
            <w:webHidden/>
          </w:rPr>
          <w:fldChar w:fldCharType="end"/>
        </w:r>
      </w:hyperlink>
    </w:p>
    <w:p w:rsidR="00035417" w:rsidRDefault="00035417">
      <w:pPr>
        <w:pStyle w:val="23"/>
        <w:tabs>
          <w:tab w:val="right" w:leader="dot" w:pos="8296"/>
        </w:tabs>
        <w:rPr>
          <w:rFonts w:asciiTheme="minorHAnsi" w:eastAsiaTheme="minorEastAsia" w:hAnsiTheme="minorHAnsi" w:cstheme="minorBidi"/>
          <w:noProof/>
        </w:rPr>
      </w:pPr>
      <w:hyperlink w:anchor="_Toc499895987" w:history="1">
        <w:r w:rsidRPr="0016588B">
          <w:rPr>
            <w:rStyle w:val="-"/>
            <w:noProof/>
          </w:rPr>
          <w:t>ΑΡΘΡΟ 16: ΚΑΤΑΚΥΡΩΣΗ ΤΟΥ ΔΙΑΓΩΝΙΣΜΟΥ</w:t>
        </w:r>
        <w:r>
          <w:rPr>
            <w:noProof/>
            <w:webHidden/>
          </w:rPr>
          <w:tab/>
        </w:r>
        <w:r>
          <w:rPr>
            <w:noProof/>
            <w:webHidden/>
          </w:rPr>
          <w:fldChar w:fldCharType="begin"/>
        </w:r>
        <w:r>
          <w:rPr>
            <w:noProof/>
            <w:webHidden/>
          </w:rPr>
          <w:instrText xml:space="preserve"> PAGEREF _Toc499895987 \h </w:instrText>
        </w:r>
        <w:r>
          <w:rPr>
            <w:noProof/>
            <w:webHidden/>
          </w:rPr>
        </w:r>
        <w:r>
          <w:rPr>
            <w:noProof/>
            <w:webHidden/>
          </w:rPr>
          <w:fldChar w:fldCharType="separate"/>
        </w:r>
        <w:r>
          <w:rPr>
            <w:noProof/>
            <w:webHidden/>
          </w:rPr>
          <w:t>30</w:t>
        </w:r>
        <w:r>
          <w:rPr>
            <w:noProof/>
            <w:webHidden/>
          </w:rPr>
          <w:fldChar w:fldCharType="end"/>
        </w:r>
      </w:hyperlink>
    </w:p>
    <w:p w:rsidR="00035417" w:rsidRDefault="00035417">
      <w:pPr>
        <w:pStyle w:val="23"/>
        <w:tabs>
          <w:tab w:val="right" w:leader="dot" w:pos="8296"/>
        </w:tabs>
        <w:rPr>
          <w:rFonts w:asciiTheme="minorHAnsi" w:eastAsiaTheme="minorEastAsia" w:hAnsiTheme="minorHAnsi" w:cstheme="minorBidi"/>
          <w:noProof/>
        </w:rPr>
      </w:pPr>
      <w:hyperlink w:anchor="_Toc499895988" w:history="1">
        <w:r w:rsidRPr="0016588B">
          <w:rPr>
            <w:rStyle w:val="-"/>
            <w:noProof/>
          </w:rPr>
          <w:t>ΑΡΘΡΟ 17: ΔΙΚΑΙΩΜΑ ΜΑΤΑΙΩΣΗΣ</w:t>
        </w:r>
        <w:r>
          <w:rPr>
            <w:noProof/>
            <w:webHidden/>
          </w:rPr>
          <w:tab/>
        </w:r>
        <w:r>
          <w:rPr>
            <w:noProof/>
            <w:webHidden/>
          </w:rPr>
          <w:fldChar w:fldCharType="begin"/>
        </w:r>
        <w:r>
          <w:rPr>
            <w:noProof/>
            <w:webHidden/>
          </w:rPr>
          <w:instrText xml:space="preserve"> PAGEREF _Toc499895988 \h </w:instrText>
        </w:r>
        <w:r>
          <w:rPr>
            <w:noProof/>
            <w:webHidden/>
          </w:rPr>
        </w:r>
        <w:r>
          <w:rPr>
            <w:noProof/>
            <w:webHidden/>
          </w:rPr>
          <w:fldChar w:fldCharType="separate"/>
        </w:r>
        <w:r>
          <w:rPr>
            <w:noProof/>
            <w:webHidden/>
          </w:rPr>
          <w:t>31</w:t>
        </w:r>
        <w:r>
          <w:rPr>
            <w:noProof/>
            <w:webHidden/>
          </w:rPr>
          <w:fldChar w:fldCharType="end"/>
        </w:r>
      </w:hyperlink>
    </w:p>
    <w:p w:rsidR="00035417" w:rsidRDefault="00035417">
      <w:pPr>
        <w:pStyle w:val="23"/>
        <w:tabs>
          <w:tab w:val="right" w:leader="dot" w:pos="8296"/>
        </w:tabs>
        <w:rPr>
          <w:rFonts w:asciiTheme="minorHAnsi" w:eastAsiaTheme="minorEastAsia" w:hAnsiTheme="minorHAnsi" w:cstheme="minorBidi"/>
          <w:noProof/>
        </w:rPr>
      </w:pPr>
      <w:hyperlink w:anchor="_Toc499895989" w:history="1">
        <w:r w:rsidRPr="0016588B">
          <w:rPr>
            <w:rStyle w:val="-"/>
            <w:noProof/>
          </w:rPr>
          <w:t>ΑΡΘΡΟ 18: ΚΑΤΑΡΤΙΣΗ ΚΑΙ ΥΠΟΓΡΑΦΗ ΣΥΜΒΑΣΗΣ ΠΑΡΟΧΗΣ ΤΗΣ ΥΠΗΡΕΣΙΑΣ</w:t>
        </w:r>
        <w:r>
          <w:rPr>
            <w:noProof/>
            <w:webHidden/>
          </w:rPr>
          <w:tab/>
        </w:r>
        <w:r>
          <w:rPr>
            <w:noProof/>
            <w:webHidden/>
          </w:rPr>
          <w:fldChar w:fldCharType="begin"/>
        </w:r>
        <w:r>
          <w:rPr>
            <w:noProof/>
            <w:webHidden/>
          </w:rPr>
          <w:instrText xml:space="preserve"> PAGEREF _Toc499895989 \h </w:instrText>
        </w:r>
        <w:r>
          <w:rPr>
            <w:noProof/>
            <w:webHidden/>
          </w:rPr>
        </w:r>
        <w:r>
          <w:rPr>
            <w:noProof/>
            <w:webHidden/>
          </w:rPr>
          <w:fldChar w:fldCharType="separate"/>
        </w:r>
        <w:r>
          <w:rPr>
            <w:noProof/>
            <w:webHidden/>
          </w:rPr>
          <w:t>31</w:t>
        </w:r>
        <w:r>
          <w:rPr>
            <w:noProof/>
            <w:webHidden/>
          </w:rPr>
          <w:fldChar w:fldCharType="end"/>
        </w:r>
      </w:hyperlink>
    </w:p>
    <w:p w:rsidR="00035417" w:rsidRDefault="00035417">
      <w:pPr>
        <w:pStyle w:val="23"/>
        <w:tabs>
          <w:tab w:val="right" w:leader="dot" w:pos="8296"/>
        </w:tabs>
        <w:rPr>
          <w:rFonts w:asciiTheme="minorHAnsi" w:eastAsiaTheme="minorEastAsia" w:hAnsiTheme="minorHAnsi" w:cstheme="minorBidi"/>
          <w:noProof/>
        </w:rPr>
      </w:pPr>
      <w:hyperlink w:anchor="_Toc499895990" w:history="1">
        <w:r w:rsidRPr="0016588B">
          <w:rPr>
            <w:rStyle w:val="-"/>
            <w:noProof/>
          </w:rPr>
          <w:t>ΑΡΘΡΟ 19:ΕΦΑΡΜΟΣΤΕΟ ΔΙΚΑΙΟ</w:t>
        </w:r>
        <w:r>
          <w:rPr>
            <w:noProof/>
            <w:webHidden/>
          </w:rPr>
          <w:tab/>
        </w:r>
        <w:r>
          <w:rPr>
            <w:noProof/>
            <w:webHidden/>
          </w:rPr>
          <w:fldChar w:fldCharType="begin"/>
        </w:r>
        <w:r>
          <w:rPr>
            <w:noProof/>
            <w:webHidden/>
          </w:rPr>
          <w:instrText xml:space="preserve"> PAGEREF _Toc499895990 \h </w:instrText>
        </w:r>
        <w:r>
          <w:rPr>
            <w:noProof/>
            <w:webHidden/>
          </w:rPr>
        </w:r>
        <w:r>
          <w:rPr>
            <w:noProof/>
            <w:webHidden/>
          </w:rPr>
          <w:fldChar w:fldCharType="separate"/>
        </w:r>
        <w:r>
          <w:rPr>
            <w:noProof/>
            <w:webHidden/>
          </w:rPr>
          <w:t>32</w:t>
        </w:r>
        <w:r>
          <w:rPr>
            <w:noProof/>
            <w:webHidden/>
          </w:rPr>
          <w:fldChar w:fldCharType="end"/>
        </w:r>
      </w:hyperlink>
    </w:p>
    <w:p w:rsidR="00035417" w:rsidRDefault="00035417">
      <w:pPr>
        <w:pStyle w:val="23"/>
        <w:tabs>
          <w:tab w:val="right" w:leader="dot" w:pos="8296"/>
        </w:tabs>
        <w:rPr>
          <w:rFonts w:asciiTheme="minorHAnsi" w:eastAsiaTheme="minorEastAsia" w:hAnsiTheme="minorHAnsi" w:cstheme="minorBidi"/>
          <w:noProof/>
        </w:rPr>
      </w:pPr>
      <w:hyperlink w:anchor="_Toc499895991" w:history="1">
        <w:r w:rsidRPr="0016588B">
          <w:rPr>
            <w:rStyle w:val="-"/>
            <w:noProof/>
          </w:rPr>
          <w:t>ΑΡΘΡΟ 20: ΠΑΡΑΔΟΣΗ – ΠΑΡΑΛΑΒΗ</w:t>
        </w:r>
        <w:r>
          <w:rPr>
            <w:noProof/>
            <w:webHidden/>
          </w:rPr>
          <w:tab/>
        </w:r>
        <w:r>
          <w:rPr>
            <w:noProof/>
            <w:webHidden/>
          </w:rPr>
          <w:fldChar w:fldCharType="begin"/>
        </w:r>
        <w:r>
          <w:rPr>
            <w:noProof/>
            <w:webHidden/>
          </w:rPr>
          <w:instrText xml:space="preserve"> PAGEREF _Toc499895991 \h </w:instrText>
        </w:r>
        <w:r>
          <w:rPr>
            <w:noProof/>
            <w:webHidden/>
          </w:rPr>
        </w:r>
        <w:r>
          <w:rPr>
            <w:noProof/>
            <w:webHidden/>
          </w:rPr>
          <w:fldChar w:fldCharType="separate"/>
        </w:r>
        <w:r>
          <w:rPr>
            <w:noProof/>
            <w:webHidden/>
          </w:rPr>
          <w:t>32</w:t>
        </w:r>
        <w:r>
          <w:rPr>
            <w:noProof/>
            <w:webHidden/>
          </w:rPr>
          <w:fldChar w:fldCharType="end"/>
        </w:r>
      </w:hyperlink>
    </w:p>
    <w:p w:rsidR="00035417" w:rsidRDefault="00035417">
      <w:pPr>
        <w:pStyle w:val="31"/>
        <w:tabs>
          <w:tab w:val="right" w:leader="dot" w:pos="8296"/>
        </w:tabs>
        <w:rPr>
          <w:rFonts w:asciiTheme="minorHAnsi" w:eastAsiaTheme="minorEastAsia" w:hAnsiTheme="minorHAnsi" w:cstheme="minorBidi"/>
          <w:noProof/>
        </w:rPr>
      </w:pPr>
      <w:hyperlink w:anchor="_Toc499895992" w:history="1">
        <w:r w:rsidRPr="0016588B">
          <w:rPr>
            <w:rStyle w:val="-"/>
            <w:noProof/>
          </w:rPr>
          <w:t>20.1 ΧΡΟΝΟΔΙΑΓΡΑΜΜΑ ΥΛΟΠΟΙΗΣΗΣ</w:t>
        </w:r>
        <w:r>
          <w:rPr>
            <w:noProof/>
            <w:webHidden/>
          </w:rPr>
          <w:tab/>
        </w:r>
        <w:r>
          <w:rPr>
            <w:noProof/>
            <w:webHidden/>
          </w:rPr>
          <w:fldChar w:fldCharType="begin"/>
        </w:r>
        <w:r>
          <w:rPr>
            <w:noProof/>
            <w:webHidden/>
          </w:rPr>
          <w:instrText xml:space="preserve"> PAGEREF _Toc499895992 \h </w:instrText>
        </w:r>
        <w:r>
          <w:rPr>
            <w:noProof/>
            <w:webHidden/>
          </w:rPr>
        </w:r>
        <w:r>
          <w:rPr>
            <w:noProof/>
            <w:webHidden/>
          </w:rPr>
          <w:fldChar w:fldCharType="separate"/>
        </w:r>
        <w:r>
          <w:rPr>
            <w:noProof/>
            <w:webHidden/>
          </w:rPr>
          <w:t>32</w:t>
        </w:r>
        <w:r>
          <w:rPr>
            <w:noProof/>
            <w:webHidden/>
          </w:rPr>
          <w:fldChar w:fldCharType="end"/>
        </w:r>
      </w:hyperlink>
    </w:p>
    <w:p w:rsidR="00035417" w:rsidRDefault="00035417">
      <w:pPr>
        <w:pStyle w:val="31"/>
        <w:tabs>
          <w:tab w:val="right" w:leader="dot" w:pos="8296"/>
        </w:tabs>
        <w:rPr>
          <w:rFonts w:asciiTheme="minorHAnsi" w:eastAsiaTheme="minorEastAsia" w:hAnsiTheme="minorHAnsi" w:cstheme="minorBidi"/>
          <w:noProof/>
        </w:rPr>
      </w:pPr>
      <w:hyperlink w:anchor="_Toc499895993" w:history="1">
        <w:r w:rsidRPr="0016588B">
          <w:rPr>
            <w:rStyle w:val="-"/>
            <w:noProof/>
          </w:rPr>
          <w:t>20.2 ΜΕΤΑΘΕΣΗ ΧΡΟΝΟΔΙΑΓΡΑΜΜΑΤΟΣ</w:t>
        </w:r>
        <w:r>
          <w:rPr>
            <w:noProof/>
            <w:webHidden/>
          </w:rPr>
          <w:tab/>
        </w:r>
        <w:r>
          <w:rPr>
            <w:noProof/>
            <w:webHidden/>
          </w:rPr>
          <w:fldChar w:fldCharType="begin"/>
        </w:r>
        <w:r>
          <w:rPr>
            <w:noProof/>
            <w:webHidden/>
          </w:rPr>
          <w:instrText xml:space="preserve"> PAGEREF _Toc499895993 \h </w:instrText>
        </w:r>
        <w:r>
          <w:rPr>
            <w:noProof/>
            <w:webHidden/>
          </w:rPr>
        </w:r>
        <w:r>
          <w:rPr>
            <w:noProof/>
            <w:webHidden/>
          </w:rPr>
          <w:fldChar w:fldCharType="separate"/>
        </w:r>
        <w:r>
          <w:rPr>
            <w:noProof/>
            <w:webHidden/>
          </w:rPr>
          <w:t>32</w:t>
        </w:r>
        <w:r>
          <w:rPr>
            <w:noProof/>
            <w:webHidden/>
          </w:rPr>
          <w:fldChar w:fldCharType="end"/>
        </w:r>
      </w:hyperlink>
    </w:p>
    <w:p w:rsidR="00035417" w:rsidRDefault="00035417">
      <w:pPr>
        <w:pStyle w:val="31"/>
        <w:tabs>
          <w:tab w:val="right" w:leader="dot" w:pos="8296"/>
        </w:tabs>
        <w:rPr>
          <w:rFonts w:asciiTheme="minorHAnsi" w:eastAsiaTheme="minorEastAsia" w:hAnsiTheme="minorHAnsi" w:cstheme="minorBidi"/>
          <w:noProof/>
        </w:rPr>
      </w:pPr>
      <w:hyperlink w:anchor="_Toc499895994" w:history="1">
        <w:r w:rsidRPr="0016588B">
          <w:rPr>
            <w:rStyle w:val="-"/>
            <w:noProof/>
          </w:rPr>
          <w:t>20.3 ΠΑΡΑΤΑΣΗ Ή ΑΝΑΝΕΩΣΗ Ή ΕΠΕΚΤΑΣΗ</w:t>
        </w:r>
        <w:r>
          <w:rPr>
            <w:noProof/>
            <w:webHidden/>
          </w:rPr>
          <w:tab/>
        </w:r>
        <w:r>
          <w:rPr>
            <w:noProof/>
            <w:webHidden/>
          </w:rPr>
          <w:fldChar w:fldCharType="begin"/>
        </w:r>
        <w:r>
          <w:rPr>
            <w:noProof/>
            <w:webHidden/>
          </w:rPr>
          <w:instrText xml:space="preserve"> PAGEREF _Toc499895994 \h </w:instrText>
        </w:r>
        <w:r>
          <w:rPr>
            <w:noProof/>
            <w:webHidden/>
          </w:rPr>
        </w:r>
        <w:r>
          <w:rPr>
            <w:noProof/>
            <w:webHidden/>
          </w:rPr>
          <w:fldChar w:fldCharType="separate"/>
        </w:r>
        <w:r>
          <w:rPr>
            <w:noProof/>
            <w:webHidden/>
          </w:rPr>
          <w:t>33</w:t>
        </w:r>
        <w:r>
          <w:rPr>
            <w:noProof/>
            <w:webHidden/>
          </w:rPr>
          <w:fldChar w:fldCharType="end"/>
        </w:r>
      </w:hyperlink>
    </w:p>
    <w:p w:rsidR="00035417" w:rsidRDefault="00035417">
      <w:pPr>
        <w:pStyle w:val="23"/>
        <w:tabs>
          <w:tab w:val="right" w:leader="dot" w:pos="8296"/>
        </w:tabs>
        <w:rPr>
          <w:rFonts w:asciiTheme="minorHAnsi" w:eastAsiaTheme="minorEastAsia" w:hAnsiTheme="minorHAnsi" w:cstheme="minorBidi"/>
          <w:noProof/>
        </w:rPr>
      </w:pPr>
      <w:hyperlink w:anchor="_Toc499895995" w:history="1">
        <w:r w:rsidRPr="0016588B">
          <w:rPr>
            <w:rStyle w:val="-"/>
            <w:noProof/>
          </w:rPr>
          <w:t>ΑΡΘΡΟ 21: ΤΡΟΠΟΣ-ΠΛΗΡΩΜΗΣ-ΚΡΑΤΗΣΕΙΣ</w:t>
        </w:r>
        <w:r>
          <w:rPr>
            <w:noProof/>
            <w:webHidden/>
          </w:rPr>
          <w:tab/>
        </w:r>
        <w:r>
          <w:rPr>
            <w:noProof/>
            <w:webHidden/>
          </w:rPr>
          <w:fldChar w:fldCharType="begin"/>
        </w:r>
        <w:r>
          <w:rPr>
            <w:noProof/>
            <w:webHidden/>
          </w:rPr>
          <w:instrText xml:space="preserve"> PAGEREF _Toc499895995 \h </w:instrText>
        </w:r>
        <w:r>
          <w:rPr>
            <w:noProof/>
            <w:webHidden/>
          </w:rPr>
        </w:r>
        <w:r>
          <w:rPr>
            <w:noProof/>
            <w:webHidden/>
          </w:rPr>
          <w:fldChar w:fldCharType="separate"/>
        </w:r>
        <w:r>
          <w:rPr>
            <w:noProof/>
            <w:webHidden/>
          </w:rPr>
          <w:t>33</w:t>
        </w:r>
        <w:r>
          <w:rPr>
            <w:noProof/>
            <w:webHidden/>
          </w:rPr>
          <w:fldChar w:fldCharType="end"/>
        </w:r>
      </w:hyperlink>
    </w:p>
    <w:p w:rsidR="00035417" w:rsidRDefault="00035417">
      <w:pPr>
        <w:pStyle w:val="23"/>
        <w:tabs>
          <w:tab w:val="right" w:leader="dot" w:pos="8296"/>
        </w:tabs>
        <w:rPr>
          <w:rFonts w:asciiTheme="minorHAnsi" w:eastAsiaTheme="minorEastAsia" w:hAnsiTheme="minorHAnsi" w:cstheme="minorBidi"/>
          <w:noProof/>
        </w:rPr>
      </w:pPr>
      <w:hyperlink w:anchor="_Toc499895996" w:history="1">
        <w:r w:rsidRPr="0016588B">
          <w:rPr>
            <w:rStyle w:val="-"/>
            <w:noProof/>
          </w:rPr>
          <w:t>ΑΡΘΡΟ 22: ΕΓΓΥΗΤΙΚΗ ΕΥΘΥΝΗ</w:t>
        </w:r>
        <w:r>
          <w:rPr>
            <w:noProof/>
            <w:webHidden/>
          </w:rPr>
          <w:tab/>
        </w:r>
        <w:r>
          <w:rPr>
            <w:noProof/>
            <w:webHidden/>
          </w:rPr>
          <w:fldChar w:fldCharType="begin"/>
        </w:r>
        <w:r>
          <w:rPr>
            <w:noProof/>
            <w:webHidden/>
          </w:rPr>
          <w:instrText xml:space="preserve"> PAGEREF _Toc499895996 \h </w:instrText>
        </w:r>
        <w:r>
          <w:rPr>
            <w:noProof/>
            <w:webHidden/>
          </w:rPr>
        </w:r>
        <w:r>
          <w:rPr>
            <w:noProof/>
            <w:webHidden/>
          </w:rPr>
          <w:fldChar w:fldCharType="separate"/>
        </w:r>
        <w:r>
          <w:rPr>
            <w:noProof/>
            <w:webHidden/>
          </w:rPr>
          <w:t>33</w:t>
        </w:r>
        <w:r>
          <w:rPr>
            <w:noProof/>
            <w:webHidden/>
          </w:rPr>
          <w:fldChar w:fldCharType="end"/>
        </w:r>
      </w:hyperlink>
    </w:p>
    <w:p w:rsidR="00035417" w:rsidRDefault="00035417">
      <w:pPr>
        <w:pStyle w:val="23"/>
        <w:tabs>
          <w:tab w:val="right" w:leader="dot" w:pos="8296"/>
        </w:tabs>
        <w:rPr>
          <w:rFonts w:asciiTheme="minorHAnsi" w:eastAsiaTheme="minorEastAsia" w:hAnsiTheme="minorHAnsi" w:cstheme="minorBidi"/>
          <w:noProof/>
        </w:rPr>
      </w:pPr>
      <w:hyperlink w:anchor="_Toc499895997" w:history="1">
        <w:r w:rsidRPr="0016588B">
          <w:rPr>
            <w:rStyle w:val="-"/>
            <w:noProof/>
          </w:rPr>
          <w:t>ΑΡΘΡΟ 23: ΤΡΟΠΟΠΟΙΗΣΗ ΣΥΜΒΑΣΗΣ</w:t>
        </w:r>
        <w:r>
          <w:rPr>
            <w:noProof/>
            <w:webHidden/>
          </w:rPr>
          <w:tab/>
        </w:r>
        <w:r>
          <w:rPr>
            <w:noProof/>
            <w:webHidden/>
          </w:rPr>
          <w:fldChar w:fldCharType="begin"/>
        </w:r>
        <w:r>
          <w:rPr>
            <w:noProof/>
            <w:webHidden/>
          </w:rPr>
          <w:instrText xml:space="preserve"> PAGEREF _Toc499895997 \h </w:instrText>
        </w:r>
        <w:r>
          <w:rPr>
            <w:noProof/>
            <w:webHidden/>
          </w:rPr>
        </w:r>
        <w:r>
          <w:rPr>
            <w:noProof/>
            <w:webHidden/>
          </w:rPr>
          <w:fldChar w:fldCharType="separate"/>
        </w:r>
        <w:r>
          <w:rPr>
            <w:noProof/>
            <w:webHidden/>
          </w:rPr>
          <w:t>33</w:t>
        </w:r>
        <w:r>
          <w:rPr>
            <w:noProof/>
            <w:webHidden/>
          </w:rPr>
          <w:fldChar w:fldCharType="end"/>
        </w:r>
      </w:hyperlink>
    </w:p>
    <w:p w:rsidR="00035417" w:rsidRDefault="00035417">
      <w:pPr>
        <w:pStyle w:val="23"/>
        <w:tabs>
          <w:tab w:val="right" w:leader="dot" w:pos="8296"/>
        </w:tabs>
        <w:rPr>
          <w:rFonts w:asciiTheme="minorHAnsi" w:eastAsiaTheme="minorEastAsia" w:hAnsiTheme="minorHAnsi" w:cstheme="minorBidi"/>
          <w:noProof/>
        </w:rPr>
      </w:pPr>
      <w:hyperlink w:anchor="_Toc499895998" w:history="1">
        <w:r w:rsidRPr="0016588B">
          <w:rPr>
            <w:rStyle w:val="-"/>
            <w:noProof/>
          </w:rPr>
          <w:t>ΑΡΘΡΟ 24: ΥΠΟΧΡΕΩΣΕΙΣ ΑΣΦΑΛΙΣΗΣ</w:t>
        </w:r>
        <w:r>
          <w:rPr>
            <w:noProof/>
            <w:webHidden/>
          </w:rPr>
          <w:tab/>
        </w:r>
        <w:r>
          <w:rPr>
            <w:noProof/>
            <w:webHidden/>
          </w:rPr>
          <w:fldChar w:fldCharType="begin"/>
        </w:r>
        <w:r>
          <w:rPr>
            <w:noProof/>
            <w:webHidden/>
          </w:rPr>
          <w:instrText xml:space="preserve"> PAGEREF _Toc499895998 \h </w:instrText>
        </w:r>
        <w:r>
          <w:rPr>
            <w:noProof/>
            <w:webHidden/>
          </w:rPr>
        </w:r>
        <w:r>
          <w:rPr>
            <w:noProof/>
            <w:webHidden/>
          </w:rPr>
          <w:fldChar w:fldCharType="separate"/>
        </w:r>
        <w:r>
          <w:rPr>
            <w:noProof/>
            <w:webHidden/>
          </w:rPr>
          <w:t>33</w:t>
        </w:r>
        <w:r>
          <w:rPr>
            <w:noProof/>
            <w:webHidden/>
          </w:rPr>
          <w:fldChar w:fldCharType="end"/>
        </w:r>
      </w:hyperlink>
    </w:p>
    <w:p w:rsidR="00035417" w:rsidRDefault="00035417">
      <w:pPr>
        <w:pStyle w:val="23"/>
        <w:tabs>
          <w:tab w:val="right" w:leader="dot" w:pos="8296"/>
        </w:tabs>
        <w:rPr>
          <w:rFonts w:asciiTheme="minorHAnsi" w:eastAsiaTheme="minorEastAsia" w:hAnsiTheme="minorHAnsi" w:cstheme="minorBidi"/>
          <w:noProof/>
        </w:rPr>
      </w:pPr>
      <w:hyperlink w:anchor="_Toc499895999" w:history="1">
        <w:r w:rsidRPr="0016588B">
          <w:rPr>
            <w:rStyle w:val="-"/>
            <w:noProof/>
          </w:rPr>
          <w:t>ΑΡΘΡΟ 25: ΕΜΠΙΣΤΕΥΤΙΚΟΤΗΤΑ</w:t>
        </w:r>
        <w:r>
          <w:rPr>
            <w:noProof/>
            <w:webHidden/>
          </w:rPr>
          <w:tab/>
        </w:r>
        <w:r>
          <w:rPr>
            <w:noProof/>
            <w:webHidden/>
          </w:rPr>
          <w:fldChar w:fldCharType="begin"/>
        </w:r>
        <w:r>
          <w:rPr>
            <w:noProof/>
            <w:webHidden/>
          </w:rPr>
          <w:instrText xml:space="preserve"> PAGEREF _Toc499895999 \h </w:instrText>
        </w:r>
        <w:r>
          <w:rPr>
            <w:noProof/>
            <w:webHidden/>
          </w:rPr>
        </w:r>
        <w:r>
          <w:rPr>
            <w:noProof/>
            <w:webHidden/>
          </w:rPr>
          <w:fldChar w:fldCharType="separate"/>
        </w:r>
        <w:r>
          <w:rPr>
            <w:noProof/>
            <w:webHidden/>
          </w:rPr>
          <w:t>34</w:t>
        </w:r>
        <w:r>
          <w:rPr>
            <w:noProof/>
            <w:webHidden/>
          </w:rPr>
          <w:fldChar w:fldCharType="end"/>
        </w:r>
      </w:hyperlink>
    </w:p>
    <w:p w:rsidR="00035417" w:rsidRDefault="00035417">
      <w:pPr>
        <w:pStyle w:val="23"/>
        <w:tabs>
          <w:tab w:val="right" w:leader="dot" w:pos="8296"/>
        </w:tabs>
        <w:rPr>
          <w:rFonts w:asciiTheme="minorHAnsi" w:eastAsiaTheme="minorEastAsia" w:hAnsiTheme="minorHAnsi" w:cstheme="minorBidi"/>
          <w:noProof/>
        </w:rPr>
      </w:pPr>
      <w:hyperlink w:anchor="_Toc499896000" w:history="1">
        <w:r w:rsidRPr="0016588B">
          <w:rPr>
            <w:rStyle w:val="-"/>
            <w:noProof/>
          </w:rPr>
          <w:t>ΑΡΘΡΟ 26: ΑΝΩΤΕΡΑ ΒΙΑ</w:t>
        </w:r>
        <w:r>
          <w:rPr>
            <w:noProof/>
            <w:webHidden/>
          </w:rPr>
          <w:tab/>
        </w:r>
        <w:r>
          <w:rPr>
            <w:noProof/>
            <w:webHidden/>
          </w:rPr>
          <w:fldChar w:fldCharType="begin"/>
        </w:r>
        <w:r>
          <w:rPr>
            <w:noProof/>
            <w:webHidden/>
          </w:rPr>
          <w:instrText xml:space="preserve"> PAGEREF _Toc499896000 \h </w:instrText>
        </w:r>
        <w:r>
          <w:rPr>
            <w:noProof/>
            <w:webHidden/>
          </w:rPr>
        </w:r>
        <w:r>
          <w:rPr>
            <w:noProof/>
            <w:webHidden/>
          </w:rPr>
          <w:fldChar w:fldCharType="separate"/>
        </w:r>
        <w:r>
          <w:rPr>
            <w:noProof/>
            <w:webHidden/>
          </w:rPr>
          <w:t>34</w:t>
        </w:r>
        <w:r>
          <w:rPr>
            <w:noProof/>
            <w:webHidden/>
          </w:rPr>
          <w:fldChar w:fldCharType="end"/>
        </w:r>
      </w:hyperlink>
    </w:p>
    <w:p w:rsidR="00035417" w:rsidRDefault="00035417">
      <w:pPr>
        <w:pStyle w:val="23"/>
        <w:tabs>
          <w:tab w:val="right" w:leader="dot" w:pos="8296"/>
        </w:tabs>
        <w:rPr>
          <w:rFonts w:asciiTheme="minorHAnsi" w:eastAsiaTheme="minorEastAsia" w:hAnsiTheme="minorHAnsi" w:cstheme="minorBidi"/>
          <w:noProof/>
        </w:rPr>
      </w:pPr>
      <w:hyperlink w:anchor="_Toc499896001" w:history="1">
        <w:r w:rsidRPr="0016588B">
          <w:rPr>
            <w:rStyle w:val="-"/>
            <w:noProof/>
          </w:rPr>
          <w:t>ΑΡΘΡΟ 27: ΚΥΡΩΣΕΙΣ - ΛΥΣΗ – ΚΑΤΑΓΓΕΛΙΑ ΤΗΣ ΣΥΜΒΑΣΗΣ – ΕΚΠΤΩΣΗ ΑΝΑΔΟΧΟΥ</w:t>
        </w:r>
        <w:r>
          <w:rPr>
            <w:noProof/>
            <w:webHidden/>
          </w:rPr>
          <w:tab/>
        </w:r>
        <w:r>
          <w:rPr>
            <w:noProof/>
            <w:webHidden/>
          </w:rPr>
          <w:fldChar w:fldCharType="begin"/>
        </w:r>
        <w:r>
          <w:rPr>
            <w:noProof/>
            <w:webHidden/>
          </w:rPr>
          <w:instrText xml:space="preserve"> PAGEREF _Toc499896001 \h </w:instrText>
        </w:r>
        <w:r>
          <w:rPr>
            <w:noProof/>
            <w:webHidden/>
          </w:rPr>
        </w:r>
        <w:r>
          <w:rPr>
            <w:noProof/>
            <w:webHidden/>
          </w:rPr>
          <w:fldChar w:fldCharType="separate"/>
        </w:r>
        <w:r>
          <w:rPr>
            <w:noProof/>
            <w:webHidden/>
          </w:rPr>
          <w:t>34</w:t>
        </w:r>
        <w:r>
          <w:rPr>
            <w:noProof/>
            <w:webHidden/>
          </w:rPr>
          <w:fldChar w:fldCharType="end"/>
        </w:r>
      </w:hyperlink>
    </w:p>
    <w:p w:rsidR="00035417" w:rsidRDefault="00035417">
      <w:pPr>
        <w:pStyle w:val="23"/>
        <w:tabs>
          <w:tab w:val="right" w:leader="dot" w:pos="8296"/>
        </w:tabs>
        <w:rPr>
          <w:rFonts w:asciiTheme="minorHAnsi" w:eastAsiaTheme="minorEastAsia" w:hAnsiTheme="minorHAnsi" w:cstheme="minorBidi"/>
          <w:noProof/>
        </w:rPr>
      </w:pPr>
      <w:hyperlink w:anchor="_Toc499896002" w:history="1">
        <w:r w:rsidRPr="0016588B">
          <w:rPr>
            <w:rStyle w:val="-"/>
            <w:noProof/>
          </w:rPr>
          <w:t>ΑΡΘΡΟ 28: ΓΕΝΙΚΗ ΕΠΙΦΥΛΑΞΗ</w:t>
        </w:r>
        <w:r>
          <w:rPr>
            <w:noProof/>
            <w:webHidden/>
          </w:rPr>
          <w:tab/>
        </w:r>
        <w:r>
          <w:rPr>
            <w:noProof/>
            <w:webHidden/>
          </w:rPr>
          <w:fldChar w:fldCharType="begin"/>
        </w:r>
        <w:r>
          <w:rPr>
            <w:noProof/>
            <w:webHidden/>
          </w:rPr>
          <w:instrText xml:space="preserve"> PAGEREF _Toc499896002 \h </w:instrText>
        </w:r>
        <w:r>
          <w:rPr>
            <w:noProof/>
            <w:webHidden/>
          </w:rPr>
        </w:r>
        <w:r>
          <w:rPr>
            <w:noProof/>
            <w:webHidden/>
          </w:rPr>
          <w:fldChar w:fldCharType="separate"/>
        </w:r>
        <w:r>
          <w:rPr>
            <w:noProof/>
            <w:webHidden/>
          </w:rPr>
          <w:t>35</w:t>
        </w:r>
        <w:r>
          <w:rPr>
            <w:noProof/>
            <w:webHidden/>
          </w:rPr>
          <w:fldChar w:fldCharType="end"/>
        </w:r>
      </w:hyperlink>
    </w:p>
    <w:p w:rsidR="00035417" w:rsidRDefault="00035417">
      <w:pPr>
        <w:pStyle w:val="10"/>
        <w:tabs>
          <w:tab w:val="right" w:leader="dot" w:pos="8296"/>
        </w:tabs>
        <w:rPr>
          <w:rFonts w:asciiTheme="minorHAnsi" w:eastAsiaTheme="minorEastAsia" w:hAnsiTheme="minorHAnsi" w:cstheme="minorBidi"/>
          <w:noProof/>
        </w:rPr>
      </w:pPr>
      <w:hyperlink w:anchor="_Toc499896003" w:history="1">
        <w:r w:rsidRPr="0016588B">
          <w:rPr>
            <w:rStyle w:val="-"/>
            <w:noProof/>
          </w:rPr>
          <w:t>ΤΜΗΜΑ Β’</w:t>
        </w:r>
        <w:r>
          <w:rPr>
            <w:noProof/>
            <w:webHidden/>
          </w:rPr>
          <w:tab/>
        </w:r>
        <w:r>
          <w:rPr>
            <w:noProof/>
            <w:webHidden/>
          </w:rPr>
          <w:fldChar w:fldCharType="begin"/>
        </w:r>
        <w:r>
          <w:rPr>
            <w:noProof/>
            <w:webHidden/>
          </w:rPr>
          <w:instrText xml:space="preserve"> PAGEREF _Toc499896003 \h </w:instrText>
        </w:r>
        <w:r>
          <w:rPr>
            <w:noProof/>
            <w:webHidden/>
          </w:rPr>
        </w:r>
        <w:r>
          <w:rPr>
            <w:noProof/>
            <w:webHidden/>
          </w:rPr>
          <w:fldChar w:fldCharType="separate"/>
        </w:r>
        <w:r>
          <w:rPr>
            <w:noProof/>
            <w:webHidden/>
          </w:rPr>
          <w:t>36</w:t>
        </w:r>
        <w:r>
          <w:rPr>
            <w:noProof/>
            <w:webHidden/>
          </w:rPr>
          <w:fldChar w:fldCharType="end"/>
        </w:r>
      </w:hyperlink>
    </w:p>
    <w:p w:rsidR="00035417" w:rsidRDefault="00035417">
      <w:pPr>
        <w:pStyle w:val="10"/>
        <w:tabs>
          <w:tab w:val="right" w:leader="dot" w:pos="8296"/>
        </w:tabs>
        <w:rPr>
          <w:rFonts w:asciiTheme="minorHAnsi" w:eastAsiaTheme="minorEastAsia" w:hAnsiTheme="minorHAnsi" w:cstheme="minorBidi"/>
          <w:noProof/>
        </w:rPr>
      </w:pPr>
      <w:hyperlink w:anchor="_Toc499896004" w:history="1">
        <w:r w:rsidRPr="0016588B">
          <w:rPr>
            <w:rStyle w:val="-"/>
            <w:noProof/>
          </w:rPr>
          <w:t>ΤΕΧΝΙΚΕΣ ΠΡΟΔΙΑΓΡΑΦΕΣ – ΠΙΝΑΚΑΣ ΑΠΑΙΤΗΣΕΩΝ &amp; ΣΥΜΜΟΡΦΩΣΗΣ</w:t>
        </w:r>
        <w:r>
          <w:rPr>
            <w:noProof/>
            <w:webHidden/>
          </w:rPr>
          <w:tab/>
        </w:r>
        <w:r>
          <w:rPr>
            <w:noProof/>
            <w:webHidden/>
          </w:rPr>
          <w:fldChar w:fldCharType="begin"/>
        </w:r>
        <w:r>
          <w:rPr>
            <w:noProof/>
            <w:webHidden/>
          </w:rPr>
          <w:instrText xml:space="preserve"> PAGEREF _Toc499896004 \h </w:instrText>
        </w:r>
        <w:r>
          <w:rPr>
            <w:noProof/>
            <w:webHidden/>
          </w:rPr>
        </w:r>
        <w:r>
          <w:rPr>
            <w:noProof/>
            <w:webHidden/>
          </w:rPr>
          <w:fldChar w:fldCharType="separate"/>
        </w:r>
        <w:r>
          <w:rPr>
            <w:noProof/>
            <w:webHidden/>
          </w:rPr>
          <w:t>36</w:t>
        </w:r>
        <w:r>
          <w:rPr>
            <w:noProof/>
            <w:webHidden/>
          </w:rPr>
          <w:fldChar w:fldCharType="end"/>
        </w:r>
      </w:hyperlink>
    </w:p>
    <w:p w:rsidR="00035417" w:rsidRDefault="00035417">
      <w:pPr>
        <w:pStyle w:val="23"/>
        <w:tabs>
          <w:tab w:val="left" w:pos="660"/>
          <w:tab w:val="right" w:leader="dot" w:pos="8296"/>
        </w:tabs>
        <w:rPr>
          <w:rFonts w:asciiTheme="minorHAnsi" w:eastAsiaTheme="minorEastAsia" w:hAnsiTheme="minorHAnsi" w:cstheme="minorBidi"/>
          <w:noProof/>
        </w:rPr>
      </w:pPr>
      <w:hyperlink w:anchor="_Toc499896005" w:history="1">
        <w:r w:rsidRPr="0016588B">
          <w:rPr>
            <w:rStyle w:val="-"/>
            <w:noProof/>
          </w:rPr>
          <w:t>1.</w:t>
        </w:r>
        <w:r>
          <w:rPr>
            <w:rFonts w:asciiTheme="minorHAnsi" w:eastAsiaTheme="minorEastAsia" w:hAnsiTheme="minorHAnsi" w:cstheme="minorBidi"/>
            <w:noProof/>
          </w:rPr>
          <w:tab/>
        </w:r>
        <w:r w:rsidRPr="0016588B">
          <w:rPr>
            <w:rStyle w:val="-"/>
            <w:noProof/>
          </w:rPr>
          <w:t>ΠΕΡΙΓΡΑΦΗ ΕΡΓΟΥ</w:t>
        </w:r>
        <w:r>
          <w:rPr>
            <w:noProof/>
            <w:webHidden/>
          </w:rPr>
          <w:tab/>
        </w:r>
        <w:r>
          <w:rPr>
            <w:noProof/>
            <w:webHidden/>
          </w:rPr>
          <w:fldChar w:fldCharType="begin"/>
        </w:r>
        <w:r>
          <w:rPr>
            <w:noProof/>
            <w:webHidden/>
          </w:rPr>
          <w:instrText xml:space="preserve"> PAGEREF _Toc499896005 \h </w:instrText>
        </w:r>
        <w:r>
          <w:rPr>
            <w:noProof/>
            <w:webHidden/>
          </w:rPr>
        </w:r>
        <w:r>
          <w:rPr>
            <w:noProof/>
            <w:webHidden/>
          </w:rPr>
          <w:fldChar w:fldCharType="separate"/>
        </w:r>
        <w:r>
          <w:rPr>
            <w:noProof/>
            <w:webHidden/>
          </w:rPr>
          <w:t>37</w:t>
        </w:r>
        <w:r>
          <w:rPr>
            <w:noProof/>
            <w:webHidden/>
          </w:rPr>
          <w:fldChar w:fldCharType="end"/>
        </w:r>
      </w:hyperlink>
    </w:p>
    <w:p w:rsidR="00035417" w:rsidRDefault="00035417">
      <w:pPr>
        <w:pStyle w:val="31"/>
        <w:tabs>
          <w:tab w:val="right" w:leader="dot" w:pos="8296"/>
        </w:tabs>
        <w:rPr>
          <w:rFonts w:asciiTheme="minorHAnsi" w:eastAsiaTheme="minorEastAsia" w:hAnsiTheme="minorHAnsi" w:cstheme="minorBidi"/>
          <w:noProof/>
        </w:rPr>
      </w:pPr>
      <w:hyperlink w:anchor="_Toc499896006" w:history="1">
        <w:r w:rsidRPr="0016588B">
          <w:rPr>
            <w:rStyle w:val="-"/>
            <w:noProof/>
          </w:rPr>
          <w:t>1.1 ΑΝΤΙΚΕΙΜΕΝΟΥ ΤΗΣ ΠΑΡΕΧΟΜΕΝΗΣ ΥΠΗΡΕΣΙΑΣ</w:t>
        </w:r>
        <w:r>
          <w:rPr>
            <w:noProof/>
            <w:webHidden/>
          </w:rPr>
          <w:tab/>
        </w:r>
        <w:r>
          <w:rPr>
            <w:noProof/>
            <w:webHidden/>
          </w:rPr>
          <w:fldChar w:fldCharType="begin"/>
        </w:r>
        <w:r>
          <w:rPr>
            <w:noProof/>
            <w:webHidden/>
          </w:rPr>
          <w:instrText xml:space="preserve"> PAGEREF _Toc499896006 \h </w:instrText>
        </w:r>
        <w:r>
          <w:rPr>
            <w:noProof/>
            <w:webHidden/>
          </w:rPr>
        </w:r>
        <w:r>
          <w:rPr>
            <w:noProof/>
            <w:webHidden/>
          </w:rPr>
          <w:fldChar w:fldCharType="separate"/>
        </w:r>
        <w:r>
          <w:rPr>
            <w:noProof/>
            <w:webHidden/>
          </w:rPr>
          <w:t>37</w:t>
        </w:r>
        <w:r>
          <w:rPr>
            <w:noProof/>
            <w:webHidden/>
          </w:rPr>
          <w:fldChar w:fldCharType="end"/>
        </w:r>
      </w:hyperlink>
    </w:p>
    <w:p w:rsidR="00035417" w:rsidRDefault="00035417">
      <w:pPr>
        <w:pStyle w:val="31"/>
        <w:tabs>
          <w:tab w:val="right" w:leader="dot" w:pos="8296"/>
        </w:tabs>
        <w:rPr>
          <w:rFonts w:asciiTheme="minorHAnsi" w:eastAsiaTheme="minorEastAsia" w:hAnsiTheme="minorHAnsi" w:cstheme="minorBidi"/>
          <w:noProof/>
        </w:rPr>
      </w:pPr>
      <w:hyperlink w:anchor="_Toc499896007" w:history="1">
        <w:r w:rsidRPr="0016588B">
          <w:rPr>
            <w:rStyle w:val="-"/>
            <w:noProof/>
          </w:rPr>
          <w:t>1.2 ΤΕΧΝΙΚΕΣ ΠΡΟΔΙΑΓΡΑΦΕΣ- ΠΙΝΑΚΑΣ ΑΠΑΙΤΗΣΕΩΝ ΚΑΙ ΣΥΜΜΟΡΦΩΣΗΣ</w:t>
        </w:r>
        <w:r>
          <w:rPr>
            <w:noProof/>
            <w:webHidden/>
          </w:rPr>
          <w:tab/>
        </w:r>
        <w:r>
          <w:rPr>
            <w:noProof/>
            <w:webHidden/>
          </w:rPr>
          <w:fldChar w:fldCharType="begin"/>
        </w:r>
        <w:r>
          <w:rPr>
            <w:noProof/>
            <w:webHidden/>
          </w:rPr>
          <w:instrText xml:space="preserve"> PAGEREF _Toc499896007 \h </w:instrText>
        </w:r>
        <w:r>
          <w:rPr>
            <w:noProof/>
            <w:webHidden/>
          </w:rPr>
        </w:r>
        <w:r>
          <w:rPr>
            <w:noProof/>
            <w:webHidden/>
          </w:rPr>
          <w:fldChar w:fldCharType="separate"/>
        </w:r>
        <w:r>
          <w:rPr>
            <w:noProof/>
            <w:webHidden/>
          </w:rPr>
          <w:t>37</w:t>
        </w:r>
        <w:r>
          <w:rPr>
            <w:noProof/>
            <w:webHidden/>
          </w:rPr>
          <w:fldChar w:fldCharType="end"/>
        </w:r>
      </w:hyperlink>
    </w:p>
    <w:p w:rsidR="00035417" w:rsidRDefault="00035417">
      <w:pPr>
        <w:pStyle w:val="10"/>
        <w:tabs>
          <w:tab w:val="right" w:leader="dot" w:pos="8296"/>
        </w:tabs>
        <w:rPr>
          <w:rFonts w:asciiTheme="minorHAnsi" w:eastAsiaTheme="minorEastAsia" w:hAnsiTheme="minorHAnsi" w:cstheme="minorBidi"/>
          <w:noProof/>
        </w:rPr>
      </w:pPr>
      <w:hyperlink w:anchor="_Toc499896008" w:history="1">
        <w:r w:rsidRPr="0016588B">
          <w:rPr>
            <w:rStyle w:val="-"/>
            <w:noProof/>
          </w:rPr>
          <w:t>ΤΜΗΜΑ Γ’</w:t>
        </w:r>
        <w:r>
          <w:rPr>
            <w:noProof/>
            <w:webHidden/>
          </w:rPr>
          <w:tab/>
        </w:r>
        <w:r>
          <w:rPr>
            <w:noProof/>
            <w:webHidden/>
          </w:rPr>
          <w:fldChar w:fldCharType="begin"/>
        </w:r>
        <w:r>
          <w:rPr>
            <w:noProof/>
            <w:webHidden/>
          </w:rPr>
          <w:instrText xml:space="preserve"> PAGEREF _Toc499896008 \h </w:instrText>
        </w:r>
        <w:r>
          <w:rPr>
            <w:noProof/>
            <w:webHidden/>
          </w:rPr>
        </w:r>
        <w:r>
          <w:rPr>
            <w:noProof/>
            <w:webHidden/>
          </w:rPr>
          <w:fldChar w:fldCharType="separate"/>
        </w:r>
        <w:r>
          <w:rPr>
            <w:noProof/>
            <w:webHidden/>
          </w:rPr>
          <w:t>39</w:t>
        </w:r>
        <w:r>
          <w:rPr>
            <w:noProof/>
            <w:webHidden/>
          </w:rPr>
          <w:fldChar w:fldCharType="end"/>
        </w:r>
      </w:hyperlink>
    </w:p>
    <w:p w:rsidR="00035417" w:rsidRDefault="00035417">
      <w:pPr>
        <w:pStyle w:val="10"/>
        <w:tabs>
          <w:tab w:val="right" w:leader="dot" w:pos="8296"/>
        </w:tabs>
        <w:rPr>
          <w:rFonts w:asciiTheme="minorHAnsi" w:eastAsiaTheme="minorEastAsia" w:hAnsiTheme="minorHAnsi" w:cstheme="minorBidi"/>
          <w:noProof/>
        </w:rPr>
      </w:pPr>
      <w:hyperlink w:anchor="_Toc499896009" w:history="1">
        <w:r w:rsidRPr="0016588B">
          <w:rPr>
            <w:rStyle w:val="-"/>
            <w:noProof/>
          </w:rPr>
          <w:t>ΥΠΟΔΕΙΓΜΑ ΟΙΚΟΝΟΜΙΚΗΣ ΠΡΟΣΦΟΡΑΣ</w:t>
        </w:r>
        <w:r>
          <w:rPr>
            <w:noProof/>
            <w:webHidden/>
          </w:rPr>
          <w:tab/>
        </w:r>
        <w:r>
          <w:rPr>
            <w:noProof/>
            <w:webHidden/>
          </w:rPr>
          <w:fldChar w:fldCharType="begin"/>
        </w:r>
        <w:r>
          <w:rPr>
            <w:noProof/>
            <w:webHidden/>
          </w:rPr>
          <w:instrText xml:space="preserve"> PAGEREF _Toc499896009 \h </w:instrText>
        </w:r>
        <w:r>
          <w:rPr>
            <w:noProof/>
            <w:webHidden/>
          </w:rPr>
        </w:r>
        <w:r>
          <w:rPr>
            <w:noProof/>
            <w:webHidden/>
          </w:rPr>
          <w:fldChar w:fldCharType="separate"/>
        </w:r>
        <w:r>
          <w:rPr>
            <w:noProof/>
            <w:webHidden/>
          </w:rPr>
          <w:t>39</w:t>
        </w:r>
        <w:r>
          <w:rPr>
            <w:noProof/>
            <w:webHidden/>
          </w:rPr>
          <w:fldChar w:fldCharType="end"/>
        </w:r>
      </w:hyperlink>
    </w:p>
    <w:p w:rsidR="004F7C05" w:rsidRPr="00CE5361" w:rsidRDefault="004F7C05" w:rsidP="004F7C05">
      <w:r w:rsidRPr="00CE5361">
        <w:rPr>
          <w:b/>
          <w:bCs/>
        </w:rPr>
        <w:fldChar w:fldCharType="end"/>
      </w:r>
    </w:p>
    <w:p w:rsidR="004F7C05" w:rsidRPr="00CE5361" w:rsidRDefault="004F7C05" w:rsidP="004F7C05">
      <w:pPr>
        <w:autoSpaceDE w:val="0"/>
        <w:autoSpaceDN w:val="0"/>
        <w:adjustRightInd w:val="0"/>
        <w:spacing w:before="120" w:after="120" w:line="276" w:lineRule="auto"/>
        <w:jc w:val="both"/>
        <w:rPr>
          <w:rFonts w:cs="Tahoma"/>
          <w:b/>
          <w:color w:val="000000"/>
        </w:rPr>
      </w:pPr>
      <w:r w:rsidRPr="00CE5361">
        <w:rPr>
          <w:rFonts w:cs="Tahoma"/>
          <w:b/>
          <w:color w:val="000000"/>
        </w:rPr>
        <w:tab/>
      </w:r>
      <w:r w:rsidRPr="00CE5361">
        <w:rPr>
          <w:rFonts w:cs="Tahoma"/>
          <w:b/>
          <w:color w:val="000000"/>
        </w:rPr>
        <w:tab/>
      </w:r>
    </w:p>
    <w:p w:rsidR="004F7C05" w:rsidRPr="00CE5361" w:rsidRDefault="004F7C05" w:rsidP="004F7C05">
      <w:pPr>
        <w:autoSpaceDE w:val="0"/>
        <w:autoSpaceDN w:val="0"/>
        <w:adjustRightInd w:val="0"/>
        <w:spacing w:before="120" w:after="120" w:line="276" w:lineRule="auto"/>
        <w:jc w:val="both"/>
        <w:rPr>
          <w:rFonts w:cs="Tahoma"/>
          <w:b/>
          <w:color w:val="000000"/>
        </w:rPr>
      </w:pPr>
    </w:p>
    <w:p w:rsidR="004F7C05" w:rsidRPr="00CE5361" w:rsidRDefault="004F7C05" w:rsidP="004F7C05">
      <w:pPr>
        <w:autoSpaceDE w:val="0"/>
        <w:autoSpaceDN w:val="0"/>
        <w:adjustRightInd w:val="0"/>
        <w:spacing w:before="120" w:after="120" w:line="276" w:lineRule="auto"/>
        <w:jc w:val="both"/>
        <w:rPr>
          <w:rFonts w:cs="Tahoma"/>
          <w:b/>
          <w:color w:val="000000"/>
        </w:rPr>
      </w:pPr>
    </w:p>
    <w:p w:rsidR="004F7C05" w:rsidRPr="00CE5361" w:rsidRDefault="004F7C05" w:rsidP="004F7C05">
      <w:pPr>
        <w:pStyle w:val="1"/>
        <w:spacing w:line="276" w:lineRule="auto"/>
        <w:jc w:val="center"/>
        <w:rPr>
          <w:rFonts w:ascii="Calibri" w:eastAsia="Times New Roman" w:hAnsi="Calibri" w:cs="Tahoma"/>
          <w:color w:val="000000"/>
          <w:sz w:val="22"/>
          <w:szCs w:val="22"/>
        </w:rPr>
      </w:pPr>
    </w:p>
    <w:p w:rsidR="004F7C05" w:rsidRPr="00CE5361" w:rsidRDefault="004F7C05" w:rsidP="004F7C05">
      <w:pPr>
        <w:pStyle w:val="1"/>
        <w:spacing w:line="276" w:lineRule="auto"/>
        <w:rPr>
          <w:rFonts w:ascii="Calibri" w:hAnsi="Calibri"/>
          <w:sz w:val="22"/>
          <w:szCs w:val="22"/>
          <w:lang w:val="el-GR"/>
        </w:rPr>
      </w:pPr>
      <w:r w:rsidRPr="00CE5361">
        <w:rPr>
          <w:rFonts w:ascii="Calibri" w:eastAsia="Times New Roman" w:hAnsi="Calibri" w:cs="Tahoma"/>
          <w:color w:val="000000"/>
          <w:sz w:val="22"/>
          <w:szCs w:val="22"/>
        </w:rPr>
        <w:br w:type="page"/>
      </w:r>
    </w:p>
    <w:p w:rsidR="004F7C05" w:rsidRPr="00CE5361" w:rsidRDefault="004F7C05" w:rsidP="004F7C05">
      <w:pPr>
        <w:pStyle w:val="1"/>
        <w:spacing w:line="276" w:lineRule="auto"/>
        <w:jc w:val="center"/>
        <w:rPr>
          <w:rFonts w:ascii="Calibri" w:hAnsi="Calibri"/>
          <w:sz w:val="22"/>
          <w:szCs w:val="22"/>
          <w:lang w:val="el-GR"/>
        </w:rPr>
      </w:pPr>
    </w:p>
    <w:p w:rsidR="004F7C05" w:rsidRPr="00CE5361" w:rsidRDefault="004F7C05" w:rsidP="004F7C05">
      <w:pPr>
        <w:pStyle w:val="1"/>
        <w:spacing w:line="276" w:lineRule="auto"/>
        <w:jc w:val="center"/>
        <w:rPr>
          <w:rFonts w:ascii="Calibri" w:hAnsi="Calibri"/>
          <w:sz w:val="22"/>
          <w:szCs w:val="22"/>
          <w:lang w:val="el-GR"/>
        </w:rPr>
      </w:pPr>
    </w:p>
    <w:p w:rsidR="004F7C05" w:rsidRPr="00CE5361" w:rsidRDefault="004F7C05" w:rsidP="004F7C05">
      <w:pPr>
        <w:pStyle w:val="1"/>
        <w:spacing w:line="276" w:lineRule="auto"/>
        <w:jc w:val="center"/>
        <w:rPr>
          <w:rFonts w:ascii="Calibri" w:hAnsi="Calibri"/>
          <w:sz w:val="22"/>
          <w:szCs w:val="22"/>
          <w:lang w:val="el-GR"/>
        </w:rPr>
      </w:pPr>
    </w:p>
    <w:p w:rsidR="004F7C05" w:rsidRPr="00CE5361" w:rsidRDefault="004F7C05" w:rsidP="004F7C05">
      <w:pPr>
        <w:pStyle w:val="1"/>
        <w:spacing w:line="276" w:lineRule="auto"/>
        <w:jc w:val="center"/>
        <w:rPr>
          <w:rFonts w:ascii="Calibri" w:hAnsi="Calibri"/>
          <w:sz w:val="22"/>
          <w:szCs w:val="22"/>
          <w:lang w:val="el-GR"/>
        </w:rPr>
      </w:pPr>
    </w:p>
    <w:p w:rsidR="004F7C05" w:rsidRPr="00CE5361" w:rsidRDefault="004F7C05" w:rsidP="004F7C05">
      <w:pPr>
        <w:pStyle w:val="1"/>
        <w:spacing w:line="276" w:lineRule="auto"/>
        <w:jc w:val="center"/>
        <w:rPr>
          <w:rFonts w:ascii="Calibri" w:hAnsi="Calibri"/>
          <w:sz w:val="22"/>
          <w:szCs w:val="22"/>
          <w:lang w:val="el-GR"/>
        </w:rPr>
      </w:pPr>
    </w:p>
    <w:p w:rsidR="004F7C05" w:rsidRDefault="004F7C05" w:rsidP="004F7C05">
      <w:pPr>
        <w:pStyle w:val="1"/>
        <w:spacing w:line="276" w:lineRule="auto"/>
        <w:jc w:val="center"/>
        <w:rPr>
          <w:rFonts w:ascii="Calibri" w:hAnsi="Calibri"/>
          <w:szCs w:val="28"/>
        </w:rPr>
      </w:pPr>
      <w:bookmarkStart w:id="1" w:name="_Toc499895962"/>
      <w:r w:rsidRPr="00CE5361">
        <w:rPr>
          <w:rFonts w:ascii="Calibri" w:hAnsi="Calibri"/>
          <w:szCs w:val="28"/>
          <w:lang w:val="el-GR"/>
        </w:rPr>
        <w:t xml:space="preserve">ΤΜΗΜΑ </w:t>
      </w:r>
      <w:r>
        <w:rPr>
          <w:rFonts w:ascii="Calibri" w:hAnsi="Calibri"/>
          <w:szCs w:val="28"/>
        </w:rPr>
        <w:t>Α’</w:t>
      </w:r>
      <w:bookmarkEnd w:id="1"/>
    </w:p>
    <w:p w:rsidR="004F7C05" w:rsidRPr="00CE5361" w:rsidRDefault="004F7C05" w:rsidP="004F7C05">
      <w:pPr>
        <w:pStyle w:val="1"/>
        <w:spacing w:line="276" w:lineRule="auto"/>
        <w:jc w:val="center"/>
        <w:rPr>
          <w:rFonts w:ascii="Calibri" w:hAnsi="Calibri"/>
          <w:szCs w:val="28"/>
        </w:rPr>
      </w:pPr>
      <w:r w:rsidRPr="00CE5361">
        <w:rPr>
          <w:rFonts w:ascii="Calibri" w:hAnsi="Calibri"/>
          <w:szCs w:val="28"/>
        </w:rPr>
        <w:t xml:space="preserve"> </w:t>
      </w:r>
      <w:bookmarkStart w:id="2" w:name="_Toc499895963"/>
      <w:r w:rsidRPr="00CE5361">
        <w:rPr>
          <w:rFonts w:ascii="Calibri" w:hAnsi="Calibri"/>
          <w:szCs w:val="28"/>
        </w:rPr>
        <w:t>ΓΕΝΙΚΟΙ ΚΑΙ ΕΙΔΙΚΟΙ ΟΡΟΙ</w:t>
      </w:r>
      <w:bookmarkEnd w:id="2"/>
    </w:p>
    <w:p w:rsidR="004F7C05" w:rsidRPr="00CE5361" w:rsidRDefault="004F7C05" w:rsidP="004F7C05">
      <w:pPr>
        <w:autoSpaceDE w:val="0"/>
        <w:autoSpaceDN w:val="0"/>
        <w:adjustRightInd w:val="0"/>
        <w:spacing w:before="120" w:after="120" w:line="276" w:lineRule="auto"/>
        <w:jc w:val="both"/>
        <w:rPr>
          <w:rFonts w:cs="Tahoma"/>
          <w:b/>
          <w:color w:val="000000"/>
          <w:lang w:val="x-none"/>
        </w:rPr>
      </w:pPr>
    </w:p>
    <w:p w:rsidR="004F7C05" w:rsidRPr="00CE5361" w:rsidRDefault="004F7C05" w:rsidP="004F7C05">
      <w:pPr>
        <w:pStyle w:val="2"/>
        <w:spacing w:line="276" w:lineRule="auto"/>
        <w:rPr>
          <w:rFonts w:ascii="Calibri" w:eastAsia="Times New Roman" w:hAnsi="Calibri" w:cs="Tahoma"/>
          <w:color w:val="000000"/>
          <w:sz w:val="22"/>
          <w:szCs w:val="22"/>
        </w:rPr>
      </w:pPr>
      <w:r w:rsidRPr="00CE5361">
        <w:rPr>
          <w:rFonts w:ascii="Calibri" w:eastAsia="Times New Roman" w:hAnsi="Calibri" w:cs="Tahoma"/>
          <w:color w:val="000000"/>
          <w:sz w:val="22"/>
          <w:szCs w:val="22"/>
        </w:rPr>
        <w:br w:type="page"/>
      </w:r>
    </w:p>
    <w:p w:rsidR="004F7C05" w:rsidRPr="00CE5361" w:rsidRDefault="004F7C05" w:rsidP="004F7C05">
      <w:pPr>
        <w:pStyle w:val="2"/>
        <w:spacing w:after="120" w:line="276" w:lineRule="auto"/>
        <w:rPr>
          <w:rFonts w:ascii="Calibri" w:hAnsi="Calibri"/>
          <w:sz w:val="22"/>
          <w:szCs w:val="22"/>
        </w:rPr>
      </w:pPr>
      <w:bookmarkStart w:id="3" w:name="_Toc499895964"/>
      <w:r w:rsidRPr="00CE5361">
        <w:rPr>
          <w:rFonts w:ascii="Calibri" w:hAnsi="Calibri"/>
          <w:sz w:val="22"/>
          <w:szCs w:val="22"/>
        </w:rPr>
        <w:lastRenderedPageBreak/>
        <w:t>ΑΡΘΡΟ 1: ΠΡΟΟΙΜΙΟ</w:t>
      </w:r>
      <w:bookmarkEnd w:id="3"/>
    </w:p>
    <w:p w:rsidR="004F7C05" w:rsidRPr="00C517C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 xml:space="preserve">Η ΑΡΣΙΣ - Κοινωνική Οργάνωση Υποστήριξης Νέων  (στο εξής: η Αναθέτουσα Αρχή) προκηρύσσει ανοικτό μειοδοτικό διαγωνισμό σε </w:t>
      </w:r>
      <w:proofErr w:type="spellStart"/>
      <w:r w:rsidRPr="00CE5361">
        <w:rPr>
          <w:rFonts w:cs="Tahoma"/>
          <w:color w:val="000000"/>
        </w:rPr>
        <w:t>Eυρώ</w:t>
      </w:r>
      <w:proofErr w:type="spellEnd"/>
      <w:r w:rsidRPr="00CE5361">
        <w:rPr>
          <w:rFonts w:cs="Tahoma"/>
          <w:color w:val="000000"/>
        </w:rPr>
        <w:t xml:space="preserve"> με κριτήριο κατακύρωσης τη χαμηλότερη τιμή, με υποβολή των προσφορών σε σφραγισμένους φακέλους για την </w:t>
      </w:r>
      <w:r>
        <w:rPr>
          <w:rFonts w:cs="Tahoma"/>
          <w:color w:val="000000"/>
        </w:rPr>
        <w:t xml:space="preserve">«Ασφαλιστική κάλυψη </w:t>
      </w:r>
      <w:r>
        <w:rPr>
          <w:rFonts w:cs="Tahoma"/>
          <w:b/>
          <w:color w:val="000000"/>
        </w:rPr>
        <w:t>274</w:t>
      </w:r>
      <w:r w:rsidRPr="00E67450">
        <w:rPr>
          <w:rFonts w:cs="Tahoma"/>
          <w:b/>
          <w:color w:val="000000"/>
        </w:rPr>
        <w:t xml:space="preserve"> διαμερισμάτων/κατοικιών</w:t>
      </w:r>
      <w:r>
        <w:rPr>
          <w:rFonts w:cs="Tahoma"/>
          <w:color w:val="000000"/>
        </w:rPr>
        <w:t>, μέσης κατασκευαστικής αξίας € 1.100/τετραγωνικό μέτρο με το περιεχόμενό τους (αξίας € 3.000 ανά διαμέρισμα) που η Αναθέτουσα Αρχή έχει ήδη ή θα μισθώσει σε Αττική</w:t>
      </w:r>
      <w:r w:rsidRPr="004E3AED">
        <w:rPr>
          <w:rFonts w:cs="Tahoma"/>
          <w:color w:val="000000"/>
        </w:rPr>
        <w:t>, Θεσσαλονίκη</w:t>
      </w:r>
      <w:r>
        <w:rPr>
          <w:rFonts w:cs="Tahoma"/>
          <w:color w:val="000000"/>
        </w:rPr>
        <w:t xml:space="preserve">, Σάμο, Χίο, Κω, Λέρο και Ρόδο, επιφανείας από 20 έως 200 τετραγωνικών μέτρων», κατά τα κατωτέρω αναφερόμενα. </w:t>
      </w:r>
      <w:r w:rsidRPr="00CE5361">
        <w:rPr>
          <w:rFonts w:cs="Tahoma"/>
          <w:color w:val="000000"/>
        </w:rPr>
        <w:t xml:space="preserve"> Η προϋπολογισθείσα δαπάνη ανέρχεται</w:t>
      </w:r>
      <w:r>
        <w:rPr>
          <w:rFonts w:cs="Tahoma"/>
          <w:color w:val="000000"/>
        </w:rPr>
        <w:t xml:space="preserve"> πενήντα </w:t>
      </w:r>
      <w:r w:rsidR="00125783">
        <w:rPr>
          <w:rFonts w:cs="Tahoma"/>
          <w:color w:val="000000"/>
        </w:rPr>
        <w:t>τέσσερις</w:t>
      </w:r>
      <w:r w:rsidRPr="00C517C1">
        <w:rPr>
          <w:rFonts w:cs="Tahoma"/>
          <w:color w:val="000000"/>
        </w:rPr>
        <w:t xml:space="preserve"> χιλιάδες ευρώ </w:t>
      </w:r>
      <w:r>
        <w:rPr>
          <w:rFonts w:cs="Tahoma"/>
          <w:color w:val="000000"/>
        </w:rPr>
        <w:t>(5</w:t>
      </w:r>
      <w:r w:rsidR="00125783">
        <w:rPr>
          <w:rFonts w:cs="Tahoma"/>
          <w:color w:val="000000"/>
        </w:rPr>
        <w:t>4</w:t>
      </w:r>
      <w:r w:rsidRPr="00C517C1">
        <w:rPr>
          <w:rFonts w:cs="Tahoma"/>
          <w:color w:val="000000"/>
        </w:rPr>
        <w:t xml:space="preserve">.000€) συμπεριλαμβανομένων φόρων, τελών, κρατήσεων </w:t>
      </w:r>
      <w:proofErr w:type="spellStart"/>
      <w:r w:rsidRPr="00C517C1">
        <w:rPr>
          <w:rFonts w:cs="Tahoma"/>
          <w:color w:val="000000"/>
        </w:rPr>
        <w:t>κ.λ.π</w:t>
      </w:r>
      <w:proofErr w:type="spellEnd"/>
      <w:r w:rsidRPr="00C517C1">
        <w:rPr>
          <w:rFonts w:cs="Tahoma"/>
          <w:color w:val="000000"/>
        </w:rPr>
        <w:t xml:space="preserve"> (ολικό ασφάλιστρο).</w:t>
      </w:r>
    </w:p>
    <w:p w:rsidR="004F7C05" w:rsidRPr="004E3AED"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Αναλυτικά, το αντικείμενο του έργου περιγράφεται στο τμήμα</w:t>
      </w:r>
      <w:r>
        <w:rPr>
          <w:rFonts w:cs="Tahoma"/>
          <w:color w:val="000000"/>
        </w:rPr>
        <w:t xml:space="preserve"> Β «ΤΕΧΝΙΚΕΣ ΠΡΟΔΙΑΓΡΑΦΕΣ – ΠΙΝΑΚΑΣ ΑΠΑΙΤΗΣΕΩΝ ΚΑΙ ΣΥΜΜΟΡΦΩΣΗΣ</w:t>
      </w:r>
      <w:r w:rsidRPr="00CE5361">
        <w:rPr>
          <w:rFonts w:cs="Tahoma"/>
          <w:color w:val="000000"/>
        </w:rPr>
        <w:t>» της παρούσας.</w:t>
      </w:r>
    </w:p>
    <w:p w:rsidR="004F7C05" w:rsidRPr="00CE5361" w:rsidRDefault="004F7C05" w:rsidP="004F7C05">
      <w:pPr>
        <w:pStyle w:val="2"/>
        <w:spacing w:after="120" w:line="276" w:lineRule="auto"/>
        <w:rPr>
          <w:rFonts w:ascii="Calibri" w:hAnsi="Calibri"/>
          <w:sz w:val="22"/>
          <w:szCs w:val="22"/>
        </w:rPr>
      </w:pPr>
      <w:bookmarkStart w:id="4" w:name="_Toc499895965"/>
      <w:r w:rsidRPr="00CE5361">
        <w:rPr>
          <w:rFonts w:ascii="Calibri" w:hAnsi="Calibri"/>
          <w:sz w:val="22"/>
          <w:szCs w:val="22"/>
        </w:rPr>
        <w:t>ΑΡΘΡΟ 2: ΟΡΙΣΜΟΙ</w:t>
      </w:r>
      <w:bookmarkEnd w:id="4"/>
    </w:p>
    <w:p w:rsidR="004F7C05" w:rsidRPr="00CE5361" w:rsidRDefault="004F7C05" w:rsidP="004F7C05">
      <w:pPr>
        <w:autoSpaceDE w:val="0"/>
        <w:autoSpaceDN w:val="0"/>
        <w:adjustRightInd w:val="0"/>
        <w:spacing w:before="120" w:after="120" w:line="276" w:lineRule="auto"/>
        <w:jc w:val="both"/>
        <w:rPr>
          <w:rFonts w:cs="Tahoma"/>
          <w:b/>
          <w:color w:val="000000"/>
        </w:rPr>
      </w:pPr>
      <w:r w:rsidRPr="00CE5361">
        <w:rPr>
          <w:rFonts w:cs="Tahoma"/>
          <w:b/>
          <w:color w:val="000000"/>
        </w:rPr>
        <w:t>Αναθέτουσα Αρχή</w:t>
      </w:r>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 xml:space="preserve">Η οργάνωση μη κερδοσκοπικού χαρακτήρα με την επωνυμία «ΑΡΣΙΣ Κοινωνική Οργάνωση Υποστήριξη Νέων»  που εδρεύει στην Αθήνα οδός Μαυρομματαίων 43, Αθήνα 104 34. </w:t>
      </w:r>
    </w:p>
    <w:p w:rsidR="004F7C05" w:rsidRPr="00CE5361" w:rsidRDefault="004F7C05" w:rsidP="004F7C05">
      <w:pPr>
        <w:autoSpaceDE w:val="0"/>
        <w:autoSpaceDN w:val="0"/>
        <w:adjustRightInd w:val="0"/>
        <w:spacing w:before="120" w:after="120" w:line="276" w:lineRule="auto"/>
        <w:jc w:val="both"/>
        <w:rPr>
          <w:rFonts w:cs="Tahoma"/>
          <w:b/>
          <w:color w:val="000000"/>
        </w:rPr>
      </w:pPr>
      <w:r w:rsidRPr="00CE5361">
        <w:rPr>
          <w:rFonts w:cs="Tahoma"/>
          <w:b/>
          <w:color w:val="000000"/>
        </w:rPr>
        <w:t>Υπηρεσία Διενέργειας Διαγωνισμού</w:t>
      </w:r>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Η Αναθέτουσα Αρχή.</w:t>
      </w:r>
    </w:p>
    <w:p w:rsidR="004F7C05" w:rsidRPr="00CE5361" w:rsidRDefault="004F7C05" w:rsidP="004F7C05">
      <w:pPr>
        <w:autoSpaceDE w:val="0"/>
        <w:autoSpaceDN w:val="0"/>
        <w:adjustRightInd w:val="0"/>
        <w:spacing w:before="120" w:after="120" w:line="276" w:lineRule="auto"/>
        <w:jc w:val="both"/>
        <w:rPr>
          <w:rFonts w:cs="Tahoma"/>
          <w:b/>
          <w:color w:val="000000"/>
        </w:rPr>
      </w:pPr>
      <w:r w:rsidRPr="00CE5361">
        <w:rPr>
          <w:rFonts w:cs="Tahoma"/>
          <w:b/>
          <w:color w:val="000000"/>
        </w:rPr>
        <w:t>Αρμόδιος Υπηρεσίας Διενέργειας</w:t>
      </w:r>
    </w:p>
    <w:p w:rsidR="004F7C05" w:rsidRPr="00CE5361" w:rsidRDefault="004F7C05" w:rsidP="004F7C05">
      <w:pPr>
        <w:autoSpaceDE w:val="0"/>
        <w:autoSpaceDN w:val="0"/>
        <w:adjustRightInd w:val="0"/>
        <w:spacing w:before="120" w:after="120" w:line="276" w:lineRule="auto"/>
        <w:jc w:val="both"/>
        <w:rPr>
          <w:rFonts w:cs="Tahoma"/>
          <w:color w:val="000000"/>
        </w:rPr>
      </w:pPr>
      <w:r>
        <w:rPr>
          <w:rFonts w:cs="Tahoma"/>
          <w:color w:val="000000"/>
        </w:rPr>
        <w:t>Ο κ. Αθανάσιος Κόλλιας</w:t>
      </w:r>
      <w:r w:rsidRPr="00CE5361">
        <w:rPr>
          <w:rFonts w:cs="Tahoma"/>
          <w:color w:val="000000"/>
        </w:rPr>
        <w:t xml:space="preserve">  που παρέχει σχετικές με το διαγωνισμό πληροφορίες (τηλέφωνο επικοινωνίας </w:t>
      </w:r>
      <w:r w:rsidRPr="00CE5361">
        <w:rPr>
          <w:rFonts w:cs="Tahoma"/>
        </w:rPr>
        <w:t xml:space="preserve">210 8259880 </w:t>
      </w:r>
      <w:r w:rsidRPr="00CE5361">
        <w:rPr>
          <w:rFonts w:cs="Tahoma"/>
          <w:color w:val="000000"/>
        </w:rPr>
        <w:t xml:space="preserve"> </w:t>
      </w:r>
      <w:proofErr w:type="spellStart"/>
      <w:r w:rsidRPr="00CE5361">
        <w:rPr>
          <w:rFonts w:cs="Tahoma"/>
          <w:color w:val="000000"/>
        </w:rPr>
        <w:t>Fax</w:t>
      </w:r>
      <w:proofErr w:type="spellEnd"/>
      <w:r w:rsidRPr="00CE5361">
        <w:rPr>
          <w:rFonts w:cs="Tahoma"/>
          <w:color w:val="000000"/>
        </w:rPr>
        <w:t>:</w:t>
      </w:r>
      <w:r w:rsidRPr="00CE5361">
        <w:rPr>
          <w:rFonts w:cs="Tahoma"/>
        </w:rPr>
        <w:t xml:space="preserve"> 210 8259880</w:t>
      </w:r>
      <w:r w:rsidRPr="00CE5361">
        <w:rPr>
          <w:rFonts w:cs="Tahoma"/>
          <w:color w:val="000000"/>
        </w:rPr>
        <w:t>, όλες τις εργάσιμες ημέρες.</w:t>
      </w:r>
    </w:p>
    <w:p w:rsidR="004F7C05" w:rsidRPr="00CE5361" w:rsidRDefault="004F7C05" w:rsidP="004F7C05">
      <w:pPr>
        <w:autoSpaceDE w:val="0"/>
        <w:autoSpaceDN w:val="0"/>
        <w:adjustRightInd w:val="0"/>
        <w:spacing w:before="120" w:after="120" w:line="276" w:lineRule="auto"/>
        <w:jc w:val="both"/>
        <w:rPr>
          <w:rFonts w:cs="Tahoma"/>
          <w:b/>
          <w:color w:val="000000"/>
        </w:rPr>
      </w:pPr>
      <w:r w:rsidRPr="00CE5361">
        <w:rPr>
          <w:rFonts w:cs="Tahoma"/>
          <w:b/>
          <w:color w:val="000000"/>
        </w:rPr>
        <w:t>Διακήρυξη</w:t>
      </w:r>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Η παρούσα διακήρυξη που αποτελείται από το Τμήμα Α: Γενικοί και Ειδικοί Όροι, το Τμήμα</w:t>
      </w:r>
      <w:r>
        <w:rPr>
          <w:rFonts w:cs="Tahoma"/>
          <w:color w:val="000000"/>
        </w:rPr>
        <w:t xml:space="preserve"> Β: Τεχνικές Προδιαγραφές – Πίνακας Απαιτήσεων και Συμμόρφωσης</w:t>
      </w:r>
      <w:r w:rsidRPr="00CE5361">
        <w:rPr>
          <w:rFonts w:cs="Tahoma"/>
          <w:color w:val="000000"/>
        </w:rPr>
        <w:t>, το Τμήμα Γ: Υπόδειγμα Οικονομικής Προσφοράς.</w:t>
      </w:r>
    </w:p>
    <w:p w:rsidR="004F7C05" w:rsidRPr="00CE5361" w:rsidRDefault="004F7C05" w:rsidP="004F7C05">
      <w:pPr>
        <w:autoSpaceDE w:val="0"/>
        <w:autoSpaceDN w:val="0"/>
        <w:adjustRightInd w:val="0"/>
        <w:spacing w:before="120" w:after="120" w:line="276" w:lineRule="auto"/>
        <w:jc w:val="both"/>
        <w:rPr>
          <w:rFonts w:cs="Tahoma"/>
          <w:b/>
          <w:color w:val="000000"/>
        </w:rPr>
      </w:pPr>
      <w:r>
        <w:rPr>
          <w:rFonts w:cs="Tahoma"/>
          <w:b/>
          <w:color w:val="000000"/>
        </w:rPr>
        <w:t>Παρεχόμενη Υπηρεσία</w:t>
      </w:r>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 xml:space="preserve">Η </w:t>
      </w:r>
      <w:r>
        <w:rPr>
          <w:rFonts w:cs="Tahoma"/>
          <w:color w:val="000000"/>
        </w:rPr>
        <w:t xml:space="preserve">Ασφαλιστική κάλυψη </w:t>
      </w:r>
      <w:r>
        <w:rPr>
          <w:rFonts w:cs="Tahoma"/>
          <w:b/>
          <w:color w:val="000000"/>
        </w:rPr>
        <w:t>274</w:t>
      </w:r>
      <w:r w:rsidRPr="00E67450">
        <w:rPr>
          <w:rFonts w:cs="Tahoma"/>
          <w:b/>
          <w:color w:val="000000"/>
        </w:rPr>
        <w:t xml:space="preserve"> διαμερισμάτων/κατοικιών</w:t>
      </w:r>
      <w:r>
        <w:rPr>
          <w:rFonts w:cs="Tahoma"/>
          <w:color w:val="000000"/>
        </w:rPr>
        <w:t>, μέσης κατασκευαστικής αξίας € 1.100/τετραγωνικό μέτρο με το περιεχόμενό τους (αξίας € 3.000 ανά διαμέρισμα) που η Αναθέτουσα Αρχή έχει ήδη ή θα μισθώσει σε Αττική</w:t>
      </w:r>
      <w:r w:rsidRPr="004E3AED">
        <w:rPr>
          <w:rFonts w:cs="Tahoma"/>
          <w:color w:val="000000"/>
        </w:rPr>
        <w:t>, Θεσσαλονίκη</w:t>
      </w:r>
      <w:r>
        <w:rPr>
          <w:rFonts w:cs="Tahoma"/>
          <w:color w:val="000000"/>
        </w:rPr>
        <w:t>, Σάμο, Χίο, Κω, Λέρο και Ρόδο, επιφανείας από 20 έως 200 τετραγωνικών μέτρων</w:t>
      </w:r>
      <w:r w:rsidRPr="00CE5361">
        <w:rPr>
          <w:rFonts w:cs="Tahoma"/>
          <w:color w:val="000000"/>
        </w:rPr>
        <w:t xml:space="preserve"> στα πλαίσια του προγράμματος </w:t>
      </w:r>
      <w:r>
        <w:rPr>
          <w:rFonts w:cs="Tahoma"/>
          <w:color w:val="000000"/>
          <w:lang w:val="en-US"/>
        </w:rPr>
        <w:t>Accommodation</w:t>
      </w:r>
      <w:r w:rsidRPr="00492B68">
        <w:rPr>
          <w:rFonts w:cs="Tahoma"/>
          <w:color w:val="000000"/>
        </w:rPr>
        <w:t xml:space="preserve"> </w:t>
      </w:r>
      <w:r>
        <w:rPr>
          <w:rFonts w:cs="Tahoma"/>
          <w:color w:val="000000"/>
          <w:lang w:val="en-US"/>
        </w:rPr>
        <w:t>and</w:t>
      </w:r>
      <w:r w:rsidRPr="00492B68">
        <w:rPr>
          <w:rFonts w:cs="Tahoma"/>
          <w:color w:val="000000"/>
        </w:rPr>
        <w:t xml:space="preserve"> </w:t>
      </w:r>
      <w:r>
        <w:rPr>
          <w:rFonts w:cs="Tahoma"/>
          <w:color w:val="000000"/>
          <w:lang w:val="en-US"/>
        </w:rPr>
        <w:t>Assistance</w:t>
      </w:r>
      <w:r w:rsidRPr="00492B68">
        <w:rPr>
          <w:rFonts w:cs="Tahoma"/>
          <w:color w:val="000000"/>
        </w:rPr>
        <w:t xml:space="preserve"> </w:t>
      </w:r>
      <w:r>
        <w:rPr>
          <w:rFonts w:cs="Tahoma"/>
          <w:color w:val="000000"/>
          <w:lang w:val="en-US"/>
        </w:rPr>
        <w:t>to</w:t>
      </w:r>
      <w:r w:rsidRPr="00492B68">
        <w:rPr>
          <w:rFonts w:cs="Tahoma"/>
          <w:color w:val="000000"/>
        </w:rPr>
        <w:t xml:space="preserve"> </w:t>
      </w:r>
      <w:r>
        <w:rPr>
          <w:rFonts w:cs="Tahoma"/>
          <w:color w:val="000000"/>
          <w:lang w:val="en-US"/>
        </w:rPr>
        <w:t>Asylum</w:t>
      </w:r>
      <w:r w:rsidRPr="00492B68">
        <w:rPr>
          <w:rFonts w:cs="Tahoma"/>
          <w:color w:val="000000"/>
        </w:rPr>
        <w:t xml:space="preserve"> </w:t>
      </w:r>
      <w:r>
        <w:rPr>
          <w:rFonts w:cs="Tahoma"/>
          <w:color w:val="000000"/>
          <w:lang w:val="en-US"/>
        </w:rPr>
        <w:t>Seekers</w:t>
      </w:r>
      <w:r w:rsidRPr="00492B68">
        <w:rPr>
          <w:rFonts w:cs="Tahoma"/>
          <w:color w:val="000000"/>
        </w:rPr>
        <w:t xml:space="preserve"> </w:t>
      </w:r>
      <w:r>
        <w:rPr>
          <w:rFonts w:cs="Tahoma"/>
          <w:color w:val="000000"/>
          <w:lang w:val="en-US"/>
        </w:rPr>
        <w:t>and</w:t>
      </w:r>
      <w:r w:rsidRPr="00492B68">
        <w:rPr>
          <w:rFonts w:cs="Tahoma"/>
          <w:color w:val="000000"/>
        </w:rPr>
        <w:t xml:space="preserve"> </w:t>
      </w:r>
      <w:r>
        <w:rPr>
          <w:rFonts w:cs="Tahoma"/>
          <w:color w:val="000000"/>
          <w:lang w:val="en-US"/>
        </w:rPr>
        <w:t>Relocation</w:t>
      </w:r>
      <w:r w:rsidRPr="00492B68">
        <w:rPr>
          <w:rFonts w:cs="Tahoma"/>
          <w:color w:val="000000"/>
        </w:rPr>
        <w:t xml:space="preserve"> </w:t>
      </w:r>
      <w:r>
        <w:rPr>
          <w:rFonts w:cs="Tahoma"/>
          <w:color w:val="000000"/>
          <w:lang w:val="en-US"/>
        </w:rPr>
        <w:t>Candidates</w:t>
      </w:r>
      <w:r w:rsidRPr="00CE5361">
        <w:rPr>
          <w:rFonts w:cs="Tahoma"/>
          <w:color w:val="000000"/>
        </w:rPr>
        <w:t xml:space="preserve"> (</w:t>
      </w:r>
      <w:r w:rsidRPr="00CE5361">
        <w:rPr>
          <w:rFonts w:cs="Tahoma"/>
          <w:color w:val="000000"/>
          <w:lang w:val="en-US"/>
        </w:rPr>
        <w:t>GRC</w:t>
      </w:r>
      <w:r>
        <w:rPr>
          <w:rFonts w:cs="Tahoma"/>
          <w:color w:val="000000"/>
        </w:rPr>
        <w:t>01/2017/0000000077</w:t>
      </w:r>
      <w:r w:rsidRPr="00CE5361">
        <w:rPr>
          <w:rFonts w:cs="Tahoma"/>
          <w:color w:val="000000"/>
        </w:rPr>
        <w:t>).</w:t>
      </w:r>
    </w:p>
    <w:p w:rsidR="004F7C05" w:rsidRPr="00CE5361" w:rsidRDefault="004F7C05" w:rsidP="004F7C05">
      <w:pPr>
        <w:autoSpaceDE w:val="0"/>
        <w:autoSpaceDN w:val="0"/>
        <w:adjustRightInd w:val="0"/>
        <w:spacing w:before="120" w:after="120" w:line="276" w:lineRule="auto"/>
        <w:jc w:val="both"/>
        <w:rPr>
          <w:rFonts w:cs="Tahoma"/>
          <w:b/>
          <w:color w:val="000000"/>
        </w:rPr>
      </w:pPr>
      <w:r w:rsidRPr="00CE5361">
        <w:rPr>
          <w:rFonts w:cs="Tahoma"/>
          <w:b/>
          <w:color w:val="000000"/>
        </w:rPr>
        <w:t>Επιτροπή Διενέργειας Διαγωνισμού</w:t>
      </w:r>
    </w:p>
    <w:p w:rsidR="004F7C05" w:rsidRPr="001F5C76" w:rsidRDefault="004F7C05" w:rsidP="004F7C05">
      <w:pPr>
        <w:autoSpaceDE w:val="0"/>
        <w:autoSpaceDN w:val="0"/>
        <w:adjustRightInd w:val="0"/>
        <w:spacing w:after="0" w:line="240" w:lineRule="auto"/>
        <w:jc w:val="both"/>
        <w:rPr>
          <w:rFonts w:cs="Tahoma"/>
          <w:color w:val="000000"/>
        </w:rPr>
      </w:pPr>
      <w:r w:rsidRPr="00CE5361">
        <w:rPr>
          <w:rFonts w:cs="Tahoma"/>
          <w:color w:val="000000"/>
        </w:rPr>
        <w:t>Το συλλογικό όργανο της Αναθέτουσας Αρχής που είναι αρμόδιο για την αποσφράγιση και την αξιολόγηση των προσφορών και έχει συγκροτηθεί ειδικά για το σκοπό αυτό.</w:t>
      </w:r>
    </w:p>
    <w:p w:rsidR="004F7C05" w:rsidRDefault="004F7C05" w:rsidP="004F7C05">
      <w:pPr>
        <w:autoSpaceDE w:val="0"/>
        <w:autoSpaceDN w:val="0"/>
        <w:adjustRightInd w:val="0"/>
        <w:spacing w:before="120" w:after="120" w:line="276" w:lineRule="auto"/>
        <w:jc w:val="both"/>
        <w:rPr>
          <w:rFonts w:cs="Tahoma"/>
          <w:b/>
          <w:color w:val="000000"/>
        </w:rPr>
      </w:pPr>
    </w:p>
    <w:p w:rsidR="004F7C05" w:rsidRDefault="004F7C05" w:rsidP="004F7C05">
      <w:pPr>
        <w:autoSpaceDE w:val="0"/>
        <w:autoSpaceDN w:val="0"/>
        <w:adjustRightInd w:val="0"/>
        <w:spacing w:before="120" w:after="120" w:line="276" w:lineRule="auto"/>
        <w:jc w:val="both"/>
        <w:rPr>
          <w:rFonts w:cs="Tahoma"/>
          <w:b/>
          <w:color w:val="000000"/>
        </w:rPr>
      </w:pPr>
    </w:p>
    <w:p w:rsidR="004F7C05" w:rsidRPr="00CE5361" w:rsidRDefault="004F7C05" w:rsidP="004F7C05">
      <w:pPr>
        <w:autoSpaceDE w:val="0"/>
        <w:autoSpaceDN w:val="0"/>
        <w:adjustRightInd w:val="0"/>
        <w:spacing w:before="120" w:after="120" w:line="276" w:lineRule="auto"/>
        <w:jc w:val="both"/>
        <w:rPr>
          <w:rFonts w:cs="Tahoma"/>
          <w:b/>
          <w:color w:val="000000"/>
        </w:rPr>
      </w:pPr>
      <w:r w:rsidRPr="00CE5361">
        <w:rPr>
          <w:rFonts w:cs="Tahoma"/>
          <w:b/>
          <w:color w:val="000000"/>
        </w:rPr>
        <w:lastRenderedPageBreak/>
        <w:t>Επιτροπή Τεχνικής Αξιολόγησης</w:t>
      </w:r>
    </w:p>
    <w:p w:rsidR="004F7C05" w:rsidRPr="00CE5361" w:rsidRDefault="004F7C05" w:rsidP="004F7C05">
      <w:pPr>
        <w:autoSpaceDE w:val="0"/>
        <w:autoSpaceDN w:val="0"/>
        <w:adjustRightInd w:val="0"/>
        <w:spacing w:after="0" w:line="240" w:lineRule="auto"/>
        <w:jc w:val="both"/>
        <w:rPr>
          <w:rFonts w:cs="Tahoma"/>
          <w:color w:val="000000"/>
        </w:rPr>
      </w:pPr>
      <w:r w:rsidRPr="00CE5361">
        <w:rPr>
          <w:rFonts w:cs="Tahoma"/>
          <w:color w:val="000000"/>
        </w:rPr>
        <w:t>Το συλλογικό όργανο της Αναθέτουσας Αρχής που είναι αρμόδιο για την τεχνική αξιολόγηση των προσφορών και έχει συγκροτηθεί ειδικά για το σκοπό αυτό.</w:t>
      </w:r>
    </w:p>
    <w:p w:rsidR="004F7C05" w:rsidRPr="00CE5361" w:rsidRDefault="004F7C05" w:rsidP="004F7C05">
      <w:pPr>
        <w:autoSpaceDE w:val="0"/>
        <w:autoSpaceDN w:val="0"/>
        <w:adjustRightInd w:val="0"/>
        <w:spacing w:before="120" w:after="120" w:line="276" w:lineRule="auto"/>
        <w:jc w:val="both"/>
        <w:rPr>
          <w:rFonts w:cs="Tahoma"/>
          <w:b/>
          <w:color w:val="000000"/>
        </w:rPr>
      </w:pPr>
      <w:r w:rsidRPr="00CE5361">
        <w:rPr>
          <w:rFonts w:cs="Tahoma"/>
          <w:b/>
          <w:color w:val="000000"/>
        </w:rPr>
        <w:t>Προσφέρων</w:t>
      </w:r>
    </w:p>
    <w:p w:rsidR="004F7C05" w:rsidRDefault="004F7C05" w:rsidP="004F7C05">
      <w:pPr>
        <w:autoSpaceDE w:val="0"/>
        <w:autoSpaceDN w:val="0"/>
        <w:adjustRightInd w:val="0"/>
        <w:spacing w:before="120" w:after="120" w:line="276" w:lineRule="auto"/>
        <w:jc w:val="both"/>
      </w:pPr>
      <w:r>
        <w:rPr>
          <w:lang w:eastAsia="x-none"/>
        </w:rPr>
        <w:t>Ασφαλιστικές εταιρείες που έχουν νόμιμη άδεια λειτουργίας στην Ελλάδα κατά τους ορισμούς του Ν. Δ. 400/1970, όπως τροποποιήθηκε και ισχύει</w:t>
      </w:r>
      <w:r w:rsidRPr="00CE5361">
        <w:t xml:space="preserve">. </w:t>
      </w:r>
    </w:p>
    <w:p w:rsidR="004F7C05" w:rsidRPr="00CE5361" w:rsidRDefault="004F7C05" w:rsidP="004F7C05">
      <w:pPr>
        <w:autoSpaceDE w:val="0"/>
        <w:autoSpaceDN w:val="0"/>
        <w:adjustRightInd w:val="0"/>
        <w:spacing w:before="120" w:after="120" w:line="276" w:lineRule="auto"/>
        <w:jc w:val="both"/>
        <w:rPr>
          <w:rFonts w:cs="Tahoma"/>
          <w:b/>
          <w:color w:val="000000"/>
        </w:rPr>
      </w:pPr>
      <w:r w:rsidRPr="00CE5361">
        <w:rPr>
          <w:rFonts w:cs="Tahoma"/>
          <w:b/>
          <w:color w:val="000000"/>
        </w:rPr>
        <w:t>Εκπρόσωπος</w:t>
      </w:r>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Ο υπογράφων την προσφορά -στην περίπτωση που αυτή δεν υπογράφεται από τον ίδιο τον Προσφέροντα- που μπορεί να είναι ο νόμιμος εκπρόσωπος του Προσφέροντα, ή πρόσωπο εξουσιοδοτημένο από τον Προσφέροντα ή τον νόμιμο εκπρόσωπό του, ή, σε περίπτωση ένωσης προσώπων, πρόσωπο εξουσιοδοτημένο από όλα τα μέλη της ένωσης.</w:t>
      </w:r>
    </w:p>
    <w:p w:rsidR="004F7C05" w:rsidRPr="00CE5361" w:rsidRDefault="004F7C05" w:rsidP="004F7C05">
      <w:pPr>
        <w:autoSpaceDE w:val="0"/>
        <w:autoSpaceDN w:val="0"/>
        <w:adjustRightInd w:val="0"/>
        <w:spacing w:before="120" w:after="120" w:line="276" w:lineRule="auto"/>
        <w:jc w:val="both"/>
        <w:rPr>
          <w:rFonts w:cs="Tahoma"/>
          <w:b/>
          <w:color w:val="000000"/>
        </w:rPr>
      </w:pPr>
      <w:r w:rsidRPr="00CE5361">
        <w:rPr>
          <w:rFonts w:cs="Tahoma"/>
          <w:b/>
          <w:color w:val="000000"/>
        </w:rPr>
        <w:t>Αντίκλητος</w:t>
      </w:r>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 xml:space="preserve">Το πρόσωπο που ο Προσφέρων με δήλωσή του, στην οποία περιλαμβάνονται τα πλήρη στοιχεία του προσώπου (ονοματεπώνυμο, ταχυδρομική διεύθυνση, αριθμός  τηλεφώνου, </w:t>
      </w:r>
      <w:proofErr w:type="spellStart"/>
      <w:r w:rsidRPr="00CE5361">
        <w:rPr>
          <w:rFonts w:cs="Tahoma"/>
          <w:color w:val="000000"/>
        </w:rPr>
        <w:t>fax</w:t>
      </w:r>
      <w:proofErr w:type="spellEnd"/>
      <w:r w:rsidRPr="00CE5361">
        <w:rPr>
          <w:rFonts w:cs="Tahoma"/>
          <w:color w:val="000000"/>
        </w:rPr>
        <w:t xml:space="preserve"> κ.λπ.), ορίζει σαν υπεύθυνο για τις ενδεχόμενες ανάγκες επικοινωνίας της Αναθέτουσας Αρχής με τον Προσφέροντα.</w:t>
      </w:r>
    </w:p>
    <w:p w:rsidR="004F7C05" w:rsidRPr="00CE5361" w:rsidRDefault="004F7C05" w:rsidP="004F7C05">
      <w:pPr>
        <w:autoSpaceDE w:val="0"/>
        <w:autoSpaceDN w:val="0"/>
        <w:adjustRightInd w:val="0"/>
        <w:spacing w:before="120" w:after="120" w:line="276" w:lineRule="auto"/>
        <w:jc w:val="both"/>
        <w:rPr>
          <w:rFonts w:cs="Tahoma"/>
          <w:b/>
          <w:color w:val="000000"/>
        </w:rPr>
      </w:pPr>
      <w:r w:rsidRPr="00CE5361">
        <w:rPr>
          <w:rFonts w:cs="Tahoma"/>
          <w:b/>
          <w:color w:val="000000"/>
        </w:rPr>
        <w:t>Ανάδοχος</w:t>
      </w:r>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Ο Προσφέρων που θα επιλεγεί και θα συνάψει Σύμβαση με την Αναθέτουσα Αρχή, σύμφωνα με τον τρόπο και τη διαδικασία που περιγράφονται στο παρόν τεύχος.</w:t>
      </w:r>
    </w:p>
    <w:p w:rsidR="004F7C05" w:rsidRPr="00CE5361" w:rsidRDefault="004F7C05" w:rsidP="004F7C05">
      <w:pPr>
        <w:autoSpaceDE w:val="0"/>
        <w:autoSpaceDN w:val="0"/>
        <w:adjustRightInd w:val="0"/>
        <w:spacing w:before="120" w:after="120" w:line="276" w:lineRule="auto"/>
        <w:jc w:val="both"/>
        <w:rPr>
          <w:rFonts w:cs="Tahoma"/>
          <w:b/>
          <w:color w:val="000000"/>
        </w:rPr>
      </w:pPr>
      <w:r w:rsidRPr="00CE5361">
        <w:rPr>
          <w:rFonts w:cs="Tahoma"/>
          <w:b/>
          <w:color w:val="000000"/>
        </w:rPr>
        <w:t>Κατακύρωση</w:t>
      </w:r>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Η απόφαση της Αναθέτουσας Αρχής με την οποία κατακυρώνεται η υλοποίηση του έργου στον Ανάδοχο.</w:t>
      </w:r>
    </w:p>
    <w:p w:rsidR="004F7C05" w:rsidRPr="00CE5361" w:rsidRDefault="004F7C05" w:rsidP="004F7C05">
      <w:pPr>
        <w:autoSpaceDE w:val="0"/>
        <w:autoSpaceDN w:val="0"/>
        <w:adjustRightInd w:val="0"/>
        <w:spacing w:before="120" w:after="120" w:line="276" w:lineRule="auto"/>
        <w:jc w:val="both"/>
        <w:rPr>
          <w:rFonts w:cs="Tahoma"/>
          <w:b/>
          <w:color w:val="000000"/>
        </w:rPr>
      </w:pPr>
      <w:r w:rsidRPr="00CE5361">
        <w:rPr>
          <w:rFonts w:cs="Tahoma"/>
          <w:b/>
          <w:color w:val="000000"/>
        </w:rPr>
        <w:t>Σύμβαση</w:t>
      </w:r>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Η έγγραφη συμφωνία μεταξύ της Αναθέτουσας Αρχής και του Αναδόχου, η οποία καταρτίζεται μετά την ανακοίνωση της Κατακύρωσης.</w:t>
      </w:r>
    </w:p>
    <w:p w:rsidR="004F7C05" w:rsidRPr="00CE5361" w:rsidRDefault="004F7C05" w:rsidP="004F7C05">
      <w:pPr>
        <w:autoSpaceDE w:val="0"/>
        <w:autoSpaceDN w:val="0"/>
        <w:adjustRightInd w:val="0"/>
        <w:spacing w:before="120" w:after="120" w:line="276" w:lineRule="auto"/>
        <w:jc w:val="both"/>
        <w:rPr>
          <w:rFonts w:cs="Tahoma"/>
          <w:b/>
          <w:color w:val="000000"/>
        </w:rPr>
      </w:pPr>
      <w:r w:rsidRPr="00CE5361">
        <w:rPr>
          <w:rFonts w:cs="Tahoma"/>
          <w:b/>
          <w:color w:val="000000"/>
        </w:rPr>
        <w:t>Προϋπολογισμός</w:t>
      </w:r>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 xml:space="preserve">Η εκτιμώμενη από την Αναθέτουσα Αρχή ως πιθανή δαπάνη για την υλοποίηση </w:t>
      </w:r>
      <w:r>
        <w:rPr>
          <w:rFonts w:cs="Tahoma"/>
          <w:color w:val="000000"/>
        </w:rPr>
        <w:t>της παρεχόμενης υπηρεσίας.</w:t>
      </w:r>
    </w:p>
    <w:p w:rsidR="004F7C05" w:rsidRPr="00CE5361" w:rsidRDefault="004F7C05" w:rsidP="004F7C05">
      <w:pPr>
        <w:autoSpaceDE w:val="0"/>
        <w:autoSpaceDN w:val="0"/>
        <w:adjustRightInd w:val="0"/>
        <w:spacing w:before="120" w:after="120" w:line="276" w:lineRule="auto"/>
        <w:jc w:val="both"/>
        <w:rPr>
          <w:rFonts w:cs="Tahoma"/>
          <w:b/>
          <w:color w:val="000000"/>
        </w:rPr>
      </w:pPr>
      <w:r w:rsidRPr="00CE5361">
        <w:rPr>
          <w:rFonts w:cs="Tahoma"/>
          <w:b/>
          <w:color w:val="000000"/>
        </w:rPr>
        <w:t>Συμβατικό Τίμημα</w:t>
      </w:r>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 xml:space="preserve">Η τιμή προσφοράς στην οποία θα κατακυρωθεί </w:t>
      </w:r>
      <w:r>
        <w:rPr>
          <w:rFonts w:cs="Tahoma"/>
          <w:color w:val="000000"/>
        </w:rPr>
        <w:t>η Παρεχόμενη Υπηρεσία</w:t>
      </w:r>
      <w:r w:rsidRPr="00CE5361">
        <w:rPr>
          <w:rFonts w:cs="Tahoma"/>
          <w:color w:val="000000"/>
        </w:rPr>
        <w:t>.</w:t>
      </w:r>
    </w:p>
    <w:p w:rsidR="004F7C05" w:rsidRDefault="004F7C05" w:rsidP="004F7C05">
      <w:pPr>
        <w:autoSpaceDE w:val="0"/>
        <w:autoSpaceDN w:val="0"/>
        <w:adjustRightInd w:val="0"/>
        <w:spacing w:after="0" w:line="276" w:lineRule="auto"/>
        <w:jc w:val="both"/>
        <w:rPr>
          <w:rFonts w:cs="Tahoma"/>
          <w:color w:val="000000"/>
        </w:rPr>
      </w:pPr>
    </w:p>
    <w:p w:rsidR="004F7C05" w:rsidRPr="00AD2D87" w:rsidRDefault="004F7C05" w:rsidP="004F7C05">
      <w:pPr>
        <w:pStyle w:val="2"/>
      </w:pPr>
      <w:bookmarkStart w:id="5" w:name="_Toc499895966"/>
      <w:r w:rsidRPr="00AD2D87">
        <w:t>ΑΡΘΡΟ 3: ΝΟΜΙΚΟ ΠΛΑΙΣΙΟ ΚΑΙ ΓΕΝΙΚΕΣ ΑΡΧΕΣ</w:t>
      </w:r>
      <w:bookmarkEnd w:id="5"/>
    </w:p>
    <w:p w:rsidR="004F7C05" w:rsidRPr="00CE5361" w:rsidRDefault="004F7C05" w:rsidP="004F7C05">
      <w:pPr>
        <w:pStyle w:val="3"/>
        <w:spacing w:line="276" w:lineRule="auto"/>
        <w:rPr>
          <w:sz w:val="22"/>
          <w:szCs w:val="22"/>
        </w:rPr>
      </w:pPr>
      <w:bookmarkStart w:id="6" w:name="_Toc499895967"/>
      <w:r w:rsidRPr="00CE5361">
        <w:rPr>
          <w:sz w:val="22"/>
          <w:szCs w:val="22"/>
        </w:rPr>
        <w:t>3.1 ΙΣΧΥΟΥΣΑ ΝΟΜΟΘΕΣΙΑ</w:t>
      </w:r>
      <w:bookmarkEnd w:id="6"/>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Ο διαγωνισμός διέπεται από τις διατάξεις που αναφέρονται στο προοίμιο της απόφασης της Αναθέτουσας Αρχής για την προκήρυξή του.</w:t>
      </w:r>
      <w:r>
        <w:rPr>
          <w:rFonts w:cs="Tahoma"/>
          <w:color w:val="000000"/>
        </w:rPr>
        <w:t xml:space="preserve"> </w:t>
      </w:r>
    </w:p>
    <w:p w:rsidR="004F7C05" w:rsidRPr="00CE5361" w:rsidRDefault="004F7C05" w:rsidP="004F7C05">
      <w:pPr>
        <w:pStyle w:val="3"/>
        <w:spacing w:line="276" w:lineRule="auto"/>
        <w:rPr>
          <w:sz w:val="22"/>
          <w:szCs w:val="22"/>
        </w:rPr>
      </w:pPr>
      <w:bookmarkStart w:id="7" w:name="_Toc467496145"/>
      <w:bookmarkStart w:id="8" w:name="_Toc499895968"/>
      <w:r w:rsidRPr="00CE5361">
        <w:rPr>
          <w:sz w:val="22"/>
          <w:szCs w:val="22"/>
        </w:rPr>
        <w:lastRenderedPageBreak/>
        <w:t>3.2 ΕΝΣΤΑΣΕΙΣ</w:t>
      </w:r>
      <w:bookmarkEnd w:id="7"/>
      <w:bookmarkEnd w:id="8"/>
      <w:r w:rsidRPr="00CE5361">
        <w:rPr>
          <w:sz w:val="22"/>
          <w:szCs w:val="22"/>
        </w:rPr>
        <w:t xml:space="preserve"> </w:t>
      </w:r>
    </w:p>
    <w:p w:rsidR="004F7C05" w:rsidRDefault="004F7C05" w:rsidP="004F7C05">
      <w:pPr>
        <w:autoSpaceDE w:val="0"/>
        <w:autoSpaceDN w:val="0"/>
        <w:adjustRightInd w:val="0"/>
        <w:spacing w:after="0" w:line="240" w:lineRule="auto"/>
        <w:jc w:val="both"/>
        <w:rPr>
          <w:rFonts w:cs="Tahoma"/>
        </w:rPr>
      </w:pPr>
      <w:r w:rsidRPr="00CE5361">
        <w:rPr>
          <w:rFonts w:cs="Tahoma"/>
          <w:color w:val="000000"/>
        </w:rPr>
        <w:t>Ενστάσεις κατά πράξεων και αποφάσεων της Αναθέτουσας Αρχής</w:t>
      </w:r>
      <w:r>
        <w:rPr>
          <w:rFonts w:cs="Tahoma"/>
          <w:color w:val="000000"/>
        </w:rPr>
        <w:t xml:space="preserve"> και των υπηρεσιών της</w:t>
      </w:r>
      <w:r w:rsidRPr="00CE5361">
        <w:rPr>
          <w:rFonts w:cs="Tahoma"/>
          <w:color w:val="000000"/>
        </w:rPr>
        <w:t xml:space="preserve"> </w:t>
      </w:r>
      <w:r>
        <w:rPr>
          <w:rFonts w:cs="Tahoma"/>
        </w:rPr>
        <w:t>ασκούνται από τους προσφέροντες</w:t>
      </w:r>
      <w:r w:rsidRPr="006D3273">
        <w:rPr>
          <w:rFonts w:cs="Tahoma"/>
        </w:rPr>
        <w:t xml:space="preserve"> για </w:t>
      </w:r>
      <w:r>
        <w:rPr>
          <w:rFonts w:cs="Tahoma"/>
        </w:rPr>
        <w:t xml:space="preserve">οιοδήποτε λόγο </w:t>
      </w:r>
      <w:r w:rsidRPr="0051384B">
        <w:rPr>
          <w:rFonts w:cs="Tahoma"/>
        </w:rPr>
        <w:t>(</w:t>
      </w:r>
      <w:r>
        <w:rPr>
          <w:rFonts w:cs="Tahoma"/>
        </w:rPr>
        <w:t xml:space="preserve">διαδικαστικό ή ουσίας) </w:t>
      </w:r>
      <w:r w:rsidRPr="006D3273">
        <w:rPr>
          <w:rFonts w:cs="Tahoma"/>
        </w:rPr>
        <w:t xml:space="preserve">εντός </w:t>
      </w:r>
      <w:r>
        <w:rPr>
          <w:rFonts w:cs="Tahoma"/>
        </w:rPr>
        <w:t xml:space="preserve">24 ωρών από τη γνώση </w:t>
      </w:r>
      <w:proofErr w:type="spellStart"/>
      <w:r>
        <w:rPr>
          <w:rFonts w:cs="Tahoma"/>
        </w:rPr>
        <w:t>έκαστης</w:t>
      </w:r>
      <w:proofErr w:type="spellEnd"/>
      <w:r>
        <w:rPr>
          <w:rFonts w:cs="Tahoma"/>
        </w:rPr>
        <w:t xml:space="preserve"> προσβαλλομένης πράξης</w:t>
      </w:r>
      <w:r w:rsidRPr="006D3273">
        <w:rPr>
          <w:rFonts w:cs="Tahoma"/>
        </w:rPr>
        <w:t>.</w:t>
      </w:r>
      <w:r>
        <w:rPr>
          <w:rFonts w:cs="Tahoma"/>
        </w:rPr>
        <w:t xml:space="preserve"> </w:t>
      </w:r>
    </w:p>
    <w:p w:rsidR="004F7C05" w:rsidRDefault="004F7C05" w:rsidP="004F7C05">
      <w:pPr>
        <w:autoSpaceDE w:val="0"/>
        <w:autoSpaceDN w:val="0"/>
        <w:adjustRightInd w:val="0"/>
        <w:spacing w:after="0" w:line="240" w:lineRule="auto"/>
        <w:jc w:val="both"/>
        <w:rPr>
          <w:rFonts w:cs="Tahoma"/>
        </w:rPr>
      </w:pPr>
      <w:r>
        <w:rPr>
          <w:rFonts w:cs="Tahoma"/>
        </w:rPr>
        <w:t xml:space="preserve">Η άσκηση των ενστάσεων θα γίνεται αποκλειστικά με αποστολή μέσω φαξ ή ηλεκτρονικού ταχυδρομείου στον τηλεφωνικό αριθμό και την ηλεκτρονική διεύθυνση που ανωτέρω αναγράφονται, ενώ το αποδεικτικό αποστολής της ένστασης με τους συγκεκριμένους τρόπους αποτελεί επιβεβαίωση της νομότυπης και εμπρόθεσμης άσκησης της ενστάσεως. </w:t>
      </w:r>
    </w:p>
    <w:p w:rsidR="004F7C05" w:rsidRPr="006D3273" w:rsidRDefault="004F7C05" w:rsidP="004F7C05">
      <w:pPr>
        <w:autoSpaceDE w:val="0"/>
        <w:autoSpaceDN w:val="0"/>
        <w:adjustRightInd w:val="0"/>
        <w:spacing w:after="0" w:line="240" w:lineRule="auto"/>
        <w:jc w:val="both"/>
        <w:rPr>
          <w:rFonts w:cs="Tahoma"/>
        </w:rPr>
      </w:pPr>
      <w:r w:rsidRPr="00E302B8">
        <w:rPr>
          <w:rFonts w:cs="Tahoma"/>
          <w:b/>
        </w:rPr>
        <w:t xml:space="preserve">Η προθεσμία άσκησης της ένστασης </w:t>
      </w:r>
      <w:r>
        <w:rPr>
          <w:rFonts w:cs="Tahoma"/>
          <w:b/>
        </w:rPr>
        <w:t xml:space="preserve">και η ίδια η υποβολή της ένστασης </w:t>
      </w:r>
      <w:r w:rsidRPr="00E302B8">
        <w:rPr>
          <w:rFonts w:cs="Tahoma"/>
          <w:b/>
        </w:rPr>
        <w:t xml:space="preserve">δεν αναστέλλει σε καμία περίπτωση οιοδήποτε στάδιο </w:t>
      </w:r>
      <w:r>
        <w:rPr>
          <w:rFonts w:cs="Tahoma"/>
          <w:b/>
        </w:rPr>
        <w:t>της διαδικασίας του διαγωνισμού και η Αναθέτουσα Αρχή δύναται να προχωρήσει κανονικά στην κατακύρωση της προμήθειας, δυνάμει των αιτιολογημένων αποφάσεων των αρμοδίων οργάνων της.</w:t>
      </w:r>
    </w:p>
    <w:p w:rsidR="004F7C05" w:rsidRPr="006D3273" w:rsidRDefault="004F7C05" w:rsidP="004F7C05">
      <w:pPr>
        <w:autoSpaceDE w:val="0"/>
        <w:autoSpaceDN w:val="0"/>
        <w:adjustRightInd w:val="0"/>
        <w:spacing w:after="0" w:line="276" w:lineRule="auto"/>
        <w:jc w:val="both"/>
        <w:rPr>
          <w:rFonts w:cs="Tahoma"/>
          <w:b/>
        </w:rPr>
      </w:pPr>
    </w:p>
    <w:p w:rsidR="004F7C05" w:rsidRPr="00CE5361" w:rsidRDefault="004F7C05" w:rsidP="004F7C05">
      <w:pPr>
        <w:pStyle w:val="2"/>
        <w:spacing w:after="120" w:line="276" w:lineRule="auto"/>
        <w:rPr>
          <w:rFonts w:ascii="Calibri" w:hAnsi="Calibri"/>
          <w:sz w:val="22"/>
          <w:szCs w:val="22"/>
        </w:rPr>
      </w:pPr>
      <w:bookmarkStart w:id="9" w:name="_Toc499895969"/>
      <w:r w:rsidRPr="00CE5361">
        <w:rPr>
          <w:rFonts w:ascii="Calibri" w:hAnsi="Calibri"/>
          <w:sz w:val="22"/>
          <w:szCs w:val="22"/>
        </w:rPr>
        <w:t>ΑΡΘΡΟ 4: ΤΡΟΠΟΣ ΛΗΨΗΣ ΕΓΓΡΑΦΩΝ ΔΙΑΓΩΝΙΣΜΟΥ - ΠΑΡΟΧΗ ΔΙΕΥΚΡΙΝΗΣΕΩΝ</w:t>
      </w:r>
      <w:bookmarkEnd w:id="9"/>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Α. Οι ενδιαφερόμενοι μπορούν να παραλαμβάνουν τη Διακήρυξη από τα γραφεία της ΑΡΣΙΣ - Κοινωνική Οργάνωση Υποστήριξης Νέων, Δευτέρα έως Παρασκευή  10:00-17:00 και μέχρι την καταληκτική ημέρα και ώρα υποβολής των προσφορών. Προς διευκόλυνση των ενδιαφερομένων, το πλήρες κείμενο της διακήρυξης διατίθεται και σε ηλεκτρονική μορφή από την ιστοσελίδα της Αναθέτουσας Αρχής (</w:t>
      </w:r>
      <w:r w:rsidRPr="00CE5361">
        <w:rPr>
          <w:rFonts w:cs="Tahoma"/>
          <w:color w:val="0000FF"/>
          <w:lang w:val="en-US"/>
        </w:rPr>
        <w:t>www</w:t>
      </w:r>
      <w:r w:rsidRPr="00CE5361">
        <w:rPr>
          <w:rFonts w:cs="Tahoma"/>
          <w:color w:val="0000FF"/>
        </w:rPr>
        <w:t>.</w:t>
      </w:r>
      <w:r w:rsidRPr="00CE5361">
        <w:rPr>
          <w:rFonts w:cs="Tahoma"/>
          <w:color w:val="0000FF"/>
          <w:lang w:val="en-US"/>
        </w:rPr>
        <w:t>arsis</w:t>
      </w:r>
      <w:r w:rsidRPr="00CE5361">
        <w:rPr>
          <w:rFonts w:cs="Tahoma"/>
          <w:color w:val="0000FF"/>
        </w:rPr>
        <w:t>.</w:t>
      </w:r>
      <w:r w:rsidRPr="00CE5361">
        <w:rPr>
          <w:rFonts w:cs="Tahoma"/>
          <w:color w:val="0000FF"/>
          <w:lang w:val="en-US"/>
        </w:rPr>
        <w:t>gr</w:t>
      </w:r>
      <w:r w:rsidRPr="00CE5361">
        <w:rPr>
          <w:rFonts w:cs="Tahoma"/>
          <w:color w:val="000000"/>
        </w:rPr>
        <w:t>).</w:t>
      </w:r>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Σε περίπτωση που οι παραλήπτες της Διακήρυξης διαπιστώσουν ότι το παραληφθέν αντίγραφο δεν είναι πλήρες, σύμφωνα με τον πίνακα περιεχομένων και τον αριθμό σελίδων, δικαιούνται να ζητήσουν στην Υπηρεσία Διενέργειας, νέο πλήρες αντίγραφο. Ενστάσεις κατά της νομιμότητας του διαγωνισμού με το αιτιολογικό της μη πληρότητας του παραληφθέντος αντιγράφου της Διακήρυξης, θα απορρίπτονται ως απαράδεκτες.</w:t>
      </w:r>
    </w:p>
    <w:p w:rsidR="004F7C05" w:rsidRPr="00DB2623" w:rsidRDefault="004F7C05" w:rsidP="004F7C05">
      <w:pPr>
        <w:autoSpaceDE w:val="0"/>
        <w:autoSpaceDN w:val="0"/>
        <w:adjustRightInd w:val="0"/>
        <w:spacing w:before="120" w:after="120" w:line="276" w:lineRule="auto"/>
        <w:jc w:val="both"/>
        <w:rPr>
          <w:rFonts w:cs="Tahoma"/>
          <w:color w:val="000000"/>
        </w:rPr>
      </w:pPr>
      <w:r w:rsidRPr="00DB2623">
        <w:rPr>
          <w:rFonts w:cs="Tahoma"/>
          <w:color w:val="000000"/>
        </w:rPr>
        <w:t xml:space="preserve">Β. Οι ενδιαφερόμενοι μπορούν να ζητήσουν εγγράφως, από την Υπηρεσία Διενέργειας, συμπληρωματικές πληροφορίες ή διευκρινήσεις για το περιεχόμενο της παρούσας Διακήρυξης μέχρι την </w:t>
      </w:r>
      <w:r w:rsidR="00AA1859">
        <w:rPr>
          <w:rFonts w:cs="Tahoma"/>
          <w:color w:val="000000"/>
        </w:rPr>
        <w:t>8/12</w:t>
      </w:r>
      <w:r w:rsidRPr="00DB2623">
        <w:rPr>
          <w:rFonts w:cs="Tahoma"/>
          <w:color w:val="000000"/>
        </w:rPr>
        <w:t>/2017 ώρα 12:00.</w:t>
      </w:r>
    </w:p>
    <w:p w:rsidR="004F7C05" w:rsidRPr="00DB2623" w:rsidRDefault="004F7C05" w:rsidP="004F7C05">
      <w:pPr>
        <w:autoSpaceDE w:val="0"/>
        <w:autoSpaceDN w:val="0"/>
        <w:adjustRightInd w:val="0"/>
        <w:spacing w:before="120" w:after="120" w:line="276" w:lineRule="auto"/>
        <w:jc w:val="both"/>
        <w:rPr>
          <w:rFonts w:cs="Tahoma"/>
          <w:color w:val="000000"/>
        </w:rPr>
      </w:pPr>
      <w:r w:rsidRPr="00DB2623">
        <w:rPr>
          <w:rFonts w:cs="Tahoma"/>
          <w:color w:val="000000"/>
        </w:rPr>
        <w:t>Η Αναθέτουσα Αρχή θα δώσει έγκαιρα, πριν την ημερομηνία διενέργειας του διαγωνισμού, διευκρινίσεις σε όλα τα ερωτήματα που θα υποβληθούν εγγράφως εντός του προαναφερθέντος διαστήματος. Αιτήματα παροχής διευκρινίσεων που υποβάλλονται εκτός της ανωτέρω προθεσμίας δεν εξετάζονται. Κανένας υποψήφιος δεν μπορεί σε οποιαδήποτε περίπτωση να επικαλεσθεί προφορικές απαντήσεις εκ μέρους του Αναθέτουσας Αρχής.</w:t>
      </w:r>
    </w:p>
    <w:p w:rsidR="004F7C05" w:rsidRPr="00DB2623" w:rsidRDefault="004F7C05" w:rsidP="004F7C05">
      <w:pPr>
        <w:autoSpaceDE w:val="0"/>
        <w:autoSpaceDN w:val="0"/>
        <w:adjustRightInd w:val="0"/>
        <w:spacing w:after="0" w:line="276" w:lineRule="auto"/>
        <w:jc w:val="both"/>
        <w:rPr>
          <w:rFonts w:cs="Tahoma"/>
          <w:color w:val="000000"/>
        </w:rPr>
      </w:pPr>
    </w:p>
    <w:p w:rsidR="004F7C05" w:rsidRPr="00DB2623" w:rsidRDefault="004F7C05" w:rsidP="004F7C05">
      <w:pPr>
        <w:pStyle w:val="2"/>
        <w:spacing w:after="120" w:line="276" w:lineRule="auto"/>
        <w:rPr>
          <w:rFonts w:ascii="Calibri" w:hAnsi="Calibri"/>
          <w:sz w:val="22"/>
          <w:szCs w:val="22"/>
        </w:rPr>
      </w:pPr>
      <w:bookmarkStart w:id="10" w:name="_Toc499895970"/>
      <w:r w:rsidRPr="00DB2623">
        <w:rPr>
          <w:rFonts w:ascii="Calibri" w:hAnsi="Calibri"/>
          <w:sz w:val="22"/>
          <w:szCs w:val="22"/>
        </w:rPr>
        <w:t>ΑΡΘΡΟ 5: ΧΡΟΝΟΣ – ΤΟΠΟΣ ΔΙΕΝΕΡΓΕΙΑΣ ΔΙΑΓΩΝΙΣΜΟΥ</w:t>
      </w:r>
      <w:bookmarkEnd w:id="10"/>
    </w:p>
    <w:p w:rsidR="004F7C05" w:rsidRPr="00DB2623" w:rsidRDefault="004F7C05" w:rsidP="004F7C05">
      <w:pPr>
        <w:autoSpaceDE w:val="0"/>
        <w:autoSpaceDN w:val="0"/>
        <w:adjustRightInd w:val="0"/>
        <w:spacing w:before="120" w:after="120" w:line="276" w:lineRule="auto"/>
        <w:jc w:val="both"/>
        <w:rPr>
          <w:rFonts w:cs="Tahoma"/>
          <w:color w:val="000000"/>
        </w:rPr>
      </w:pPr>
      <w:r w:rsidRPr="00DB2623">
        <w:rPr>
          <w:rFonts w:cs="Tahoma"/>
          <w:color w:val="000000"/>
        </w:rPr>
        <w:t xml:space="preserve">Α. Οι υποψήφιοι Ανάδοχοι πρέπει να υποβάλουν τις προσφορές τους, σύμφωνα με τα οριζόμενα στην παρούσα Διακήρυξη το αργότερο μέχρι την </w:t>
      </w:r>
      <w:r w:rsidR="00AA1859">
        <w:rPr>
          <w:rFonts w:cs="Tahoma"/>
          <w:color w:val="000000"/>
        </w:rPr>
        <w:t>11/12</w:t>
      </w:r>
      <w:r w:rsidRPr="00DB2623">
        <w:rPr>
          <w:rFonts w:cs="Tahoma"/>
          <w:color w:val="000000"/>
        </w:rPr>
        <w:t>/2017 και ώρα 1</w:t>
      </w:r>
      <w:r w:rsidR="00AA1859">
        <w:rPr>
          <w:rFonts w:cs="Tahoma"/>
          <w:color w:val="000000"/>
        </w:rPr>
        <w:t>6</w:t>
      </w:r>
      <w:r w:rsidRPr="00DB2623">
        <w:rPr>
          <w:rFonts w:cs="Tahoma"/>
          <w:color w:val="000000"/>
        </w:rPr>
        <w:t>:00, στην έδρα της Αναθέτουσας Αρχής. Προσφορές που θα κατατεθούν μετά την παραπάνω ημερομηνία και ώρα, δεν αποσφραγίζονται αλλά επιστρέφονται ως εκπρόθεσμες.</w:t>
      </w:r>
    </w:p>
    <w:p w:rsidR="004F7C05" w:rsidRPr="00065B90" w:rsidRDefault="004F7C05" w:rsidP="004F7C05">
      <w:pPr>
        <w:autoSpaceDE w:val="0"/>
        <w:autoSpaceDN w:val="0"/>
        <w:adjustRightInd w:val="0"/>
        <w:spacing w:before="120" w:after="120" w:line="276" w:lineRule="auto"/>
        <w:jc w:val="both"/>
        <w:rPr>
          <w:rFonts w:cs="Tahoma"/>
          <w:color w:val="000000"/>
        </w:rPr>
      </w:pPr>
      <w:r w:rsidRPr="00DB2623">
        <w:rPr>
          <w:rFonts w:cs="Tahoma"/>
          <w:color w:val="000000"/>
        </w:rPr>
        <w:t xml:space="preserve">Β. Ο διαγωνισμός θα διενεργηθεί στα γραφεία της Αναθέτουσας Αρχής, την </w:t>
      </w:r>
      <w:r w:rsidR="00AA1859">
        <w:rPr>
          <w:rFonts w:cs="Tahoma"/>
          <w:color w:val="000000"/>
        </w:rPr>
        <w:t>12/12</w:t>
      </w:r>
      <w:r w:rsidRPr="00DB2623">
        <w:rPr>
          <w:rFonts w:cs="Tahoma"/>
          <w:color w:val="000000"/>
        </w:rPr>
        <w:t>/2017 και ώρα 1</w:t>
      </w:r>
      <w:r w:rsidR="00AA1859">
        <w:rPr>
          <w:rFonts w:cs="Tahoma"/>
          <w:color w:val="000000"/>
        </w:rPr>
        <w:t>1</w:t>
      </w:r>
      <w:r w:rsidRPr="00DB2623">
        <w:rPr>
          <w:rFonts w:cs="Tahoma"/>
          <w:color w:val="000000"/>
        </w:rPr>
        <w:t>:00</w:t>
      </w:r>
      <w:r w:rsidR="00AA1859">
        <w:rPr>
          <w:rFonts w:cs="Tahoma"/>
          <w:color w:val="000000"/>
        </w:rPr>
        <w:t>, ενώ οι οικονομικές προσφορές θα αποσφραγιστούν την 13/12/2017 ημέρα Τετάρτη και ώρα 12</w:t>
      </w:r>
      <w:r w:rsidR="00AA1859" w:rsidRPr="00AA1859">
        <w:rPr>
          <w:rFonts w:cs="Tahoma"/>
          <w:color w:val="000000"/>
        </w:rPr>
        <w:t>:00</w:t>
      </w:r>
      <w:r w:rsidR="00065B90" w:rsidRPr="00065B90">
        <w:rPr>
          <w:rFonts w:cs="Tahoma"/>
          <w:color w:val="000000"/>
        </w:rPr>
        <w:t>.</w:t>
      </w:r>
    </w:p>
    <w:p w:rsidR="004F7C05" w:rsidRDefault="004F7C05" w:rsidP="004F7C05">
      <w:pPr>
        <w:pStyle w:val="2"/>
        <w:spacing w:after="120" w:line="276" w:lineRule="auto"/>
        <w:rPr>
          <w:rFonts w:ascii="Calibri" w:hAnsi="Calibri"/>
          <w:sz w:val="22"/>
          <w:szCs w:val="22"/>
          <w:lang w:val="el-GR"/>
        </w:rPr>
      </w:pPr>
      <w:bookmarkStart w:id="11" w:name="_Toc499895971"/>
      <w:r w:rsidRPr="00CE5361">
        <w:rPr>
          <w:rFonts w:ascii="Calibri" w:hAnsi="Calibri"/>
          <w:sz w:val="22"/>
          <w:szCs w:val="22"/>
        </w:rPr>
        <w:lastRenderedPageBreak/>
        <w:t>ΑΡΘΡΟ 6: ΔΙΚΑΙΩΜΑ ΣΥΜΜΕΤΟΧΗΣ</w:t>
      </w:r>
      <w:bookmarkEnd w:id="11"/>
    </w:p>
    <w:p w:rsidR="004F7C05" w:rsidRDefault="004F7C05" w:rsidP="004F7C05">
      <w:pPr>
        <w:jc w:val="both"/>
        <w:rPr>
          <w:lang w:eastAsia="x-none"/>
        </w:rPr>
      </w:pPr>
      <w:r>
        <w:rPr>
          <w:lang w:eastAsia="x-none"/>
        </w:rPr>
        <w:t>Α. Δεκτές στο διαγωνισμό θα γίνουν ασφαλιστικές εταιρείες που έχουν νόμιμη άδεια λειτουργίας στην Ελλάδα κατά τους ορισμούς του Ν. Δ. 400/1970, όπως τροποποιήθηκε και ισχύει.</w:t>
      </w:r>
    </w:p>
    <w:p w:rsidR="004F7C05" w:rsidRPr="00CE5361" w:rsidRDefault="004F7C05" w:rsidP="004F7C05">
      <w:pPr>
        <w:spacing w:before="120" w:after="120" w:line="276" w:lineRule="auto"/>
        <w:jc w:val="both"/>
        <w:rPr>
          <w:rFonts w:cs="Tahoma"/>
        </w:rPr>
      </w:pPr>
      <w:r w:rsidRPr="00CE5361">
        <w:rPr>
          <w:rFonts w:cs="Tahoma"/>
        </w:rPr>
        <w:t xml:space="preserve">Β. </w:t>
      </w:r>
      <w:r w:rsidRPr="00CE5361">
        <w:rPr>
          <w:rFonts w:cs="Tahoma"/>
          <w:i/>
        </w:rPr>
        <w:t>Αποκλεισμός από τη Συμμετοχή</w:t>
      </w:r>
      <w:r w:rsidRPr="00CE5361">
        <w:rPr>
          <w:rFonts w:cs="Tahoma"/>
        </w:rPr>
        <w:t>:</w:t>
      </w:r>
    </w:p>
    <w:p w:rsidR="004F7C05" w:rsidRPr="00CE5361" w:rsidRDefault="004F7C05" w:rsidP="004F7C05">
      <w:pPr>
        <w:spacing w:before="120" w:after="120" w:line="276" w:lineRule="auto"/>
        <w:jc w:val="both"/>
        <w:rPr>
          <w:rFonts w:cs="Tahoma"/>
        </w:rPr>
      </w:pPr>
      <w:r w:rsidRPr="00CE5361">
        <w:rPr>
          <w:rFonts w:cs="Tahoma"/>
        </w:rPr>
        <w:t>Δεν έχουν δικαίωμα συμμετοχής στο Διαγωνισμό:</w:t>
      </w:r>
    </w:p>
    <w:p w:rsidR="004F7C05" w:rsidRPr="00CE5361" w:rsidRDefault="004F7C05" w:rsidP="004F7C05">
      <w:pPr>
        <w:numPr>
          <w:ilvl w:val="0"/>
          <w:numId w:val="7"/>
        </w:numPr>
        <w:spacing w:before="120" w:after="120" w:line="276" w:lineRule="auto"/>
        <w:ind w:left="426"/>
        <w:jc w:val="both"/>
        <w:rPr>
          <w:rFonts w:cs="Tahoma"/>
        </w:rPr>
      </w:pPr>
      <w:r w:rsidRPr="00CE5361">
        <w:rPr>
          <w:rFonts w:cs="Tahoma"/>
        </w:rPr>
        <w:t xml:space="preserve">Όσοι δεν πληρούν τα ανωτέρω Δικαιώματα Συμμετοχής. </w:t>
      </w:r>
    </w:p>
    <w:p w:rsidR="004F7C05" w:rsidRDefault="004F7C05" w:rsidP="004F7C05">
      <w:pPr>
        <w:numPr>
          <w:ilvl w:val="0"/>
          <w:numId w:val="7"/>
        </w:numPr>
        <w:spacing w:before="120" w:after="120" w:line="276" w:lineRule="auto"/>
        <w:ind w:left="426"/>
        <w:jc w:val="both"/>
        <w:rPr>
          <w:rFonts w:cs="Tahoma"/>
        </w:rPr>
      </w:pPr>
      <w:r w:rsidRPr="00CE5361">
        <w:rPr>
          <w:rFonts w:cs="Tahoma"/>
        </w:rPr>
        <w:t>Όσοι έχουν κηρυχθεί με αμετάκλητη απόφαση έκπτωτοι από σύμβαση υπηρεσιών του δημόσιου τομέα.</w:t>
      </w:r>
    </w:p>
    <w:p w:rsidR="004F7C05" w:rsidRPr="00FF1CE5" w:rsidRDefault="004F7C05" w:rsidP="004F7C05">
      <w:pPr>
        <w:numPr>
          <w:ilvl w:val="0"/>
          <w:numId w:val="7"/>
        </w:numPr>
        <w:spacing w:before="120" w:after="120" w:line="276" w:lineRule="auto"/>
        <w:ind w:left="426"/>
        <w:jc w:val="both"/>
        <w:rPr>
          <w:rFonts w:cs="Tahoma"/>
        </w:rPr>
      </w:pPr>
      <w:r w:rsidRPr="00FF1CE5">
        <w:rPr>
          <w:rFonts w:cs="Tahoma"/>
        </w:rPr>
        <w:t>Όσοι υποψήφιοι Ανάδοχοι εμπίπτουν στις κατηγορίες που αναφέρονται στο Άρθρο 45 της Κοινοτικής Οδηγίας 18/2004, ήτοι υπάρχει εις βάρος των νομίμων εκπροσώπων τους αμετάκλητη καταδικαστική απόφαση για έναν ή περισσότερους από τους κατωτέρω λόγους:</w:t>
      </w:r>
    </w:p>
    <w:p w:rsidR="004F7C05" w:rsidRPr="00CE5361" w:rsidRDefault="004F7C05" w:rsidP="004F7C05">
      <w:pPr>
        <w:pStyle w:val="21"/>
        <w:numPr>
          <w:ilvl w:val="0"/>
          <w:numId w:val="7"/>
        </w:numPr>
        <w:shd w:val="clear" w:color="auto" w:fill="auto"/>
        <w:tabs>
          <w:tab w:val="left" w:pos="390"/>
        </w:tabs>
        <w:spacing w:after="120" w:line="276" w:lineRule="auto"/>
        <w:ind w:left="426"/>
        <w:rPr>
          <w:rFonts w:cs="Tahoma"/>
        </w:rPr>
      </w:pPr>
      <w:r w:rsidRPr="00CE5361">
        <w:rPr>
          <w:rFonts w:cs="Tahoma"/>
        </w:rPr>
        <w:t xml:space="preserve">συμμετοχή σε εγκληματική οργάνωση, όπως αυτή ορίζεται στο άρθρο 2 παράγραφος 1 της κοινής δράσης της 98/773/ΔΕΥ του Συμβουλίου της Ευρωπαϊκής Ένωσης (ΕΕ </w:t>
      </w:r>
      <w:r w:rsidRPr="00CE5361">
        <w:rPr>
          <w:rFonts w:cs="Tahoma"/>
          <w:lang w:val="en-US"/>
        </w:rPr>
        <w:t>L</w:t>
      </w:r>
      <w:r w:rsidRPr="00CE5361">
        <w:rPr>
          <w:rFonts w:cs="Tahoma"/>
        </w:rPr>
        <w:t xml:space="preserve"> 351 της 29.1.1998, σελ.1), δωροδοκία, όπως αυτή ορίζεται αντίστοιχα στο άρθρο 3 της πράξης του Συμβουλίου της 26ης Μαΐου 1997(ΕΕ </w:t>
      </w:r>
      <w:r w:rsidRPr="00CE5361">
        <w:rPr>
          <w:rFonts w:cs="Tahoma"/>
          <w:lang w:val="en-US"/>
        </w:rPr>
        <w:t>C</w:t>
      </w:r>
      <w:r w:rsidRPr="00CE5361">
        <w:rPr>
          <w:rFonts w:cs="Tahoma"/>
        </w:rPr>
        <w:t xml:space="preserve"> 195 της 25.6.1997, σελ.1) και στο άρθρο 3 παράγραφος 1 της κοινής δράσης 98/742/ΚΕΠΠΑ του Συμβουλίου(ΕΕ </w:t>
      </w:r>
      <w:r w:rsidRPr="00CE5361">
        <w:rPr>
          <w:rFonts w:cs="Tahoma"/>
          <w:lang w:val="en-US"/>
        </w:rPr>
        <w:t>L</w:t>
      </w:r>
      <w:r w:rsidRPr="00CE5361">
        <w:rPr>
          <w:rFonts w:cs="Tahoma"/>
        </w:rPr>
        <w:t xml:space="preserve"> 358 της 31.12.1997, σελ.2), απάτη, κατά την έννοια του άρθρου 1 της σύμβασης σχετικά με την προστασία των οικονομικών συμφερόντων των Ευρωπαϊκών Κοινοτήτων (ΕΕ </w:t>
      </w:r>
      <w:r w:rsidRPr="00CE5361">
        <w:rPr>
          <w:rFonts w:cs="Tahoma"/>
          <w:lang w:val="en-US"/>
        </w:rPr>
        <w:t>C</w:t>
      </w:r>
      <w:r w:rsidRPr="00CE5361">
        <w:rPr>
          <w:rFonts w:cs="Tahoma"/>
        </w:rPr>
        <w:t xml:space="preserve"> 316 της 27.11.1995, σελ.48), νομιμοποίηση εσόδων από παράνομες δραστηριότητες, όπως ορίζεται στο άρθρο 1 της οδηγίας 91/308/</w:t>
      </w:r>
      <w:r w:rsidRPr="00CE5361">
        <w:rPr>
          <w:rFonts w:cs="Tahoma"/>
          <w:lang w:val="en-US"/>
        </w:rPr>
        <w:t>EOK</w:t>
      </w:r>
      <w:r w:rsidRPr="00CE5361">
        <w:rPr>
          <w:rFonts w:cs="Tahoma"/>
        </w:rPr>
        <w:t xml:space="preserve">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δραστηριότητες(ΕΕ </w:t>
      </w:r>
      <w:r w:rsidRPr="00CE5361">
        <w:rPr>
          <w:rFonts w:cs="Tahoma"/>
          <w:lang w:val="en-US"/>
        </w:rPr>
        <w:t>L</w:t>
      </w:r>
      <w:r w:rsidRPr="00CE5361">
        <w:rPr>
          <w:rFonts w:cs="Tahoma"/>
        </w:rPr>
        <w:t xml:space="preserve"> 166 της 28.6.1991, σελ. 77 Οδηγίας η οποία τροποποιήθηκε από την Οδηγία 2001/97/ΕΚ του Ευρωπαϊκού Κοινοβουλίου και του Συμβουλίου, ΕΕ </w:t>
      </w:r>
      <w:r w:rsidRPr="00CE5361">
        <w:rPr>
          <w:rFonts w:cs="Tahoma"/>
          <w:lang w:val="en-US"/>
        </w:rPr>
        <w:t>L</w:t>
      </w:r>
      <w:r w:rsidRPr="00CE5361">
        <w:rPr>
          <w:rFonts w:cs="Tahoma"/>
        </w:rPr>
        <w:t xml:space="preserve"> της 28.12.2001, σελ. 76) η οποία ενσωματώθηκε με το ν.2331/1995 (Α'173) και τροποποιήθηκε με το ν. 3424/2005 (Α'305), κάποιο από τα αδικήματα της υπεξαίρεσης, απάτης, εκβίασης, πλαστογραφίας, ψευδορκίας, δωροδοκίας και δόλιας χρεοκοπίας</w:t>
      </w:r>
    </w:p>
    <w:p w:rsidR="004F7C05" w:rsidRPr="00CE5361" w:rsidRDefault="004F7C05" w:rsidP="004F7C05">
      <w:pPr>
        <w:numPr>
          <w:ilvl w:val="0"/>
          <w:numId w:val="7"/>
        </w:numPr>
        <w:spacing w:before="120" w:after="120" w:line="276" w:lineRule="auto"/>
        <w:ind w:left="426"/>
        <w:jc w:val="both"/>
        <w:rPr>
          <w:rFonts w:cs="Tahoma"/>
        </w:rPr>
      </w:pPr>
      <w:r w:rsidRPr="00CE5361">
        <w:rPr>
          <w:rFonts w:cs="Tahoma"/>
        </w:rPr>
        <w:t>Όσοι έχουν καταδικαστεί για αδίκημα που αφορά στην επαγγελματική διαγωγή τους βάσει αμετάκλητης απόφασης ή έχουν διαπράξει σοβαρό επαγγελματικό παράπτωμα συναφές με το αντικείμενο του διαγωνισμού ή σε σχέση με την επαγγελματική τους ιδιότητα.</w:t>
      </w:r>
    </w:p>
    <w:p w:rsidR="004F7C05" w:rsidRPr="00CE5361" w:rsidRDefault="004F7C05" w:rsidP="004F7C05">
      <w:pPr>
        <w:numPr>
          <w:ilvl w:val="0"/>
          <w:numId w:val="7"/>
        </w:numPr>
        <w:spacing w:before="120" w:after="120" w:line="276" w:lineRule="auto"/>
        <w:ind w:left="426"/>
        <w:jc w:val="both"/>
        <w:rPr>
          <w:rFonts w:cs="Tahoma"/>
        </w:rPr>
      </w:pPr>
      <w:r w:rsidRPr="00CE5361">
        <w:rPr>
          <w:rFonts w:cs="Tahoma"/>
        </w:rPr>
        <w:t>Τους έχει επιβληθεί ποινή αποκλεισμού από διαγωνισμούς με αμετάκλητη απόφαση του Υπουργού Ανάπτυξης κατά τα άρθρα 18,34 &amp; 39 του Π.Δ. 118/2007. Εάν η ποινή αποκλεισμού επιβλήθηκε για ορισμένο χρόνο, το στοιχείο αυτό λαμβάνεται υπόψη για την απόρριψη της προσφοράς, μόνο για το χρονικό αυτό διάστημα.</w:t>
      </w:r>
    </w:p>
    <w:p w:rsidR="004F7C05" w:rsidRPr="00CE5361" w:rsidRDefault="004F7C05" w:rsidP="004F7C05">
      <w:pPr>
        <w:numPr>
          <w:ilvl w:val="0"/>
          <w:numId w:val="7"/>
        </w:numPr>
        <w:spacing w:before="120" w:after="120" w:line="276" w:lineRule="auto"/>
        <w:ind w:left="426"/>
        <w:jc w:val="both"/>
        <w:rPr>
          <w:rFonts w:cs="Tahoma"/>
        </w:rPr>
      </w:pPr>
      <w:r w:rsidRPr="00CE5361">
        <w:rPr>
          <w:rFonts w:cs="Tahoma"/>
        </w:rPr>
        <w:t>Είναι ένοχοι υποβολής σοβαρών ψευδών δηλώσεων κατά την παροχή των πληροφοριών που απαιτούνται κατ' εφαρμογή του ΠΔ 60/2007 ή δεν έχει παράσχει τις πληροφορίες αυτές.</w:t>
      </w:r>
    </w:p>
    <w:p w:rsidR="004F7C05" w:rsidRPr="00CE5361" w:rsidRDefault="004F7C05" w:rsidP="004F7C05">
      <w:pPr>
        <w:numPr>
          <w:ilvl w:val="0"/>
          <w:numId w:val="7"/>
        </w:numPr>
        <w:spacing w:before="120" w:after="120" w:line="276" w:lineRule="auto"/>
        <w:ind w:left="426"/>
        <w:jc w:val="both"/>
        <w:rPr>
          <w:rFonts w:cs="Tahoma"/>
        </w:rPr>
      </w:pPr>
      <w:r w:rsidRPr="00CE5361">
        <w:rPr>
          <w:rFonts w:cs="Tahoma"/>
        </w:rPr>
        <w:lastRenderedPageBreak/>
        <w:t>Φυσικά ή νομικά πρόσωπα της αλλοδαπής ή ενώσεις ή κοινοπραξίες αυτών που υποβάλλουν κοινή προσφορά κι έχουν προβεί σε ίδιες ή αντίστοιχες πράξεις ή παραλείψεις, έχουν υποπέσει στα ίδια ή αντίστοιχα παραπτώματα ή έχουν αντίστοιχες με τις παραπάνω κυρώσεις, αποκλείονται από τη διαδικασία ανάθεσης.</w:t>
      </w:r>
    </w:p>
    <w:p w:rsidR="004F7C05" w:rsidRPr="00CE5361" w:rsidRDefault="004F7C05" w:rsidP="004F7C05">
      <w:pPr>
        <w:numPr>
          <w:ilvl w:val="0"/>
          <w:numId w:val="7"/>
        </w:numPr>
        <w:autoSpaceDE w:val="0"/>
        <w:autoSpaceDN w:val="0"/>
        <w:adjustRightInd w:val="0"/>
        <w:spacing w:before="120" w:after="120" w:line="276" w:lineRule="auto"/>
        <w:ind w:left="426"/>
        <w:jc w:val="both"/>
        <w:rPr>
          <w:rFonts w:cs="Tahoma"/>
          <w:color w:val="000000"/>
        </w:rPr>
      </w:pPr>
      <w:r w:rsidRPr="00CE5361">
        <w:rPr>
          <w:rFonts w:cs="Tahoma"/>
        </w:rPr>
        <w:t>Επισημαίνεται ότι σε περίπτωση υποβολής κοινής προσφοράς, οι παραπάνω λόγοι αποκλεισμού ισχύουν για καθέναν από τους συμμετέχοντες στην κοινή προσφορά. Εάν συντρέχει λόγος αποκλεισμού έστω και για έναν μόνο συμμετέχοντα σε κοινή προσφορά, η υποβληθείσα κοινή προσφορά αποκλείεται από το διαγωνισμό.</w:t>
      </w:r>
    </w:p>
    <w:p w:rsidR="004F7C05" w:rsidRPr="00CE5361" w:rsidRDefault="004F7C05" w:rsidP="004F7C05">
      <w:pPr>
        <w:tabs>
          <w:tab w:val="left" w:pos="1860"/>
        </w:tabs>
      </w:pPr>
    </w:p>
    <w:p w:rsidR="004F7C05" w:rsidRPr="00CE5361" w:rsidRDefault="004F7C05" w:rsidP="004F7C05">
      <w:pPr>
        <w:pStyle w:val="2"/>
        <w:spacing w:before="120" w:line="276" w:lineRule="auto"/>
        <w:rPr>
          <w:rFonts w:ascii="Calibri" w:hAnsi="Calibri"/>
          <w:sz w:val="22"/>
          <w:szCs w:val="22"/>
        </w:rPr>
      </w:pPr>
      <w:bookmarkStart w:id="12" w:name="_Toc450296072"/>
      <w:bookmarkStart w:id="13" w:name="_Toc481053597"/>
      <w:bookmarkStart w:id="14" w:name="_Toc499895972"/>
      <w:r w:rsidRPr="00CE5361">
        <w:rPr>
          <w:rFonts w:ascii="Calibri" w:hAnsi="Calibri"/>
          <w:sz w:val="22"/>
          <w:szCs w:val="22"/>
        </w:rPr>
        <w:t>ΑΡΘΡΟ 7: ΔΙΚΑΙΟΛΟΓΗΤΙΚΑ ΣΥΜΜΕΤΟΧΗΣ &amp; ΚΑΤΑΚΥΡΩΣΗΣ</w:t>
      </w:r>
      <w:bookmarkEnd w:id="12"/>
      <w:bookmarkEnd w:id="13"/>
      <w:bookmarkEnd w:id="14"/>
    </w:p>
    <w:p w:rsidR="004F7C05" w:rsidRPr="00CE5361" w:rsidRDefault="004F7C05" w:rsidP="004F7C05">
      <w:pPr>
        <w:pStyle w:val="3"/>
        <w:spacing w:before="120" w:line="276" w:lineRule="auto"/>
        <w:rPr>
          <w:sz w:val="22"/>
          <w:szCs w:val="22"/>
          <w:lang w:val="el-GR"/>
        </w:rPr>
      </w:pPr>
      <w:bookmarkStart w:id="15" w:name="_Toc450296073"/>
      <w:bookmarkStart w:id="16" w:name="_Toc481053598"/>
      <w:bookmarkStart w:id="17" w:name="_Toc499895973"/>
      <w:r w:rsidRPr="00CE5361">
        <w:rPr>
          <w:sz w:val="22"/>
          <w:szCs w:val="22"/>
        </w:rPr>
        <w:t>7.1 ΔΙΚΑΙΟΛΟΓΗΤΙΚΑ ΣΥΜΜΕΤΟΧΗΣ ΠΟΥ ΥΠΟΒΑΛΛΟΝΤΑΙ  ΜΕ ΤΗΝ ΠΡΟΣΦΟΡΑ</w:t>
      </w:r>
      <w:bookmarkEnd w:id="15"/>
      <w:bookmarkEnd w:id="16"/>
      <w:bookmarkEnd w:id="17"/>
    </w:p>
    <w:p w:rsidR="004F7C05" w:rsidRPr="006B4E67"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Οι Προσφέροντες, οφείλουν, μαζί με την προσφορά, να καταθέσουν υποχρεωτ</w:t>
      </w:r>
      <w:r>
        <w:rPr>
          <w:rFonts w:cs="Tahoma"/>
          <w:color w:val="000000"/>
        </w:rPr>
        <w:t>ικά τα παρακάτω δικαιολογητικά:</w:t>
      </w:r>
    </w:p>
    <w:p w:rsidR="004F7C05" w:rsidRPr="00CE5361" w:rsidRDefault="004F7C05" w:rsidP="004F7C05">
      <w:pPr>
        <w:spacing w:before="120" w:after="120" w:line="276" w:lineRule="auto"/>
        <w:jc w:val="both"/>
        <w:rPr>
          <w:rFonts w:cs="Tahoma"/>
        </w:rPr>
      </w:pPr>
      <w:r w:rsidRPr="00CE5361">
        <w:rPr>
          <w:rFonts w:cs="Tahoma"/>
          <w:b/>
          <w:bCs/>
        </w:rPr>
        <w:t xml:space="preserve">Α. </w:t>
      </w:r>
      <w:r w:rsidRPr="00CE5361">
        <w:rPr>
          <w:rFonts w:cs="Tahoma"/>
          <w:b/>
          <w:bCs/>
          <w:u w:val="single"/>
        </w:rPr>
        <w:t>Υπεύθυνη δήλωση</w:t>
      </w:r>
      <w:r w:rsidRPr="00CE5361">
        <w:rPr>
          <w:rFonts w:cs="Tahoma"/>
          <w:b/>
          <w:bCs/>
        </w:rPr>
        <w:t xml:space="preserve"> </w:t>
      </w:r>
      <w:r w:rsidRPr="00CE5361">
        <w:rPr>
          <w:rFonts w:cs="Tahoma"/>
        </w:rPr>
        <w:t xml:space="preserve">της παρ. 4 του άρθρου 8 του Ν. 1599/1986 (Α'75), όπως εκάστοτε ισχύει, υπογεγραμμένη </w:t>
      </w:r>
      <w:r w:rsidRPr="00F277AD">
        <w:rPr>
          <w:rFonts w:cs="Tahoma"/>
          <w:b/>
          <w:sz w:val="26"/>
          <w:szCs w:val="26"/>
          <w:u w:val="single"/>
        </w:rPr>
        <w:t>με θεώρηση γνησίου υπογραφής από αρμόδια αρχή</w:t>
      </w:r>
      <w:r w:rsidRPr="00CE5361">
        <w:rPr>
          <w:rFonts w:cs="Tahoma"/>
        </w:rPr>
        <w:t>, στην οποία:</w:t>
      </w:r>
    </w:p>
    <w:p w:rsidR="004F7C05" w:rsidRPr="00CE5361" w:rsidRDefault="004F7C05" w:rsidP="004F7C05">
      <w:pPr>
        <w:numPr>
          <w:ilvl w:val="0"/>
          <w:numId w:val="10"/>
        </w:numPr>
        <w:spacing w:before="120" w:after="120" w:line="276" w:lineRule="auto"/>
        <w:ind w:left="426" w:hanging="360"/>
        <w:jc w:val="both"/>
        <w:rPr>
          <w:rFonts w:cs="Tahoma"/>
        </w:rPr>
      </w:pPr>
      <w:r w:rsidRPr="00CE5361">
        <w:rPr>
          <w:rFonts w:cs="Tahoma"/>
        </w:rPr>
        <w:t>Να αναγράφονται τα στοιχεία του εν θέματι διαγωνισμού, στον οποίο συμμετέχει.</w:t>
      </w:r>
    </w:p>
    <w:p w:rsidR="004F7C05" w:rsidRPr="00CE5361" w:rsidRDefault="004F7C05" w:rsidP="004F7C05">
      <w:pPr>
        <w:numPr>
          <w:ilvl w:val="0"/>
          <w:numId w:val="10"/>
        </w:numPr>
        <w:spacing w:before="120" w:after="120" w:line="276" w:lineRule="auto"/>
        <w:ind w:left="426" w:hanging="360"/>
        <w:jc w:val="both"/>
        <w:rPr>
          <w:rFonts w:cs="Tahoma"/>
        </w:rPr>
      </w:pPr>
      <w:r w:rsidRPr="00CE5361">
        <w:rPr>
          <w:rFonts w:cs="Tahoma"/>
        </w:rPr>
        <w:t>Ο υποψήφιος Ανάδοχος να δηλώνει ότι μέχρι και την ημέρα υποβολής της προσφοράς του:</w:t>
      </w:r>
    </w:p>
    <w:p w:rsidR="004F7C05" w:rsidRPr="00CE5361" w:rsidRDefault="004F7C05" w:rsidP="004F7C05">
      <w:pPr>
        <w:numPr>
          <w:ilvl w:val="0"/>
          <w:numId w:val="8"/>
        </w:numPr>
        <w:autoSpaceDE w:val="0"/>
        <w:autoSpaceDN w:val="0"/>
        <w:adjustRightInd w:val="0"/>
        <w:spacing w:before="120" w:after="120" w:line="276" w:lineRule="auto"/>
        <w:ind w:hanging="153"/>
        <w:jc w:val="both"/>
        <w:rPr>
          <w:rFonts w:cs="Tahoma"/>
          <w:color w:val="000000"/>
        </w:rPr>
      </w:pPr>
      <w:r w:rsidRPr="00CE5361">
        <w:rPr>
          <w:rFonts w:cs="Tahoma"/>
        </w:rPr>
        <w:t>Δεν έχει καταδικαστεί με αμετάκλητη καταδικαστική απόφαση για:</w:t>
      </w:r>
    </w:p>
    <w:p w:rsidR="004F7C05" w:rsidRPr="00CE5361" w:rsidRDefault="004F7C05" w:rsidP="004F7C05">
      <w:pPr>
        <w:autoSpaceDE w:val="0"/>
        <w:autoSpaceDN w:val="0"/>
        <w:adjustRightInd w:val="0"/>
        <w:spacing w:before="120" w:after="120" w:line="276" w:lineRule="auto"/>
        <w:ind w:left="720"/>
        <w:jc w:val="both"/>
        <w:rPr>
          <w:rFonts w:cs="Tahoma"/>
          <w:color w:val="000000"/>
        </w:rPr>
      </w:pPr>
      <w:r w:rsidRPr="00CE5361">
        <w:rPr>
          <w:rFonts w:cs="Tahoma"/>
          <w:color w:val="000000"/>
        </w:rPr>
        <w:t>α) συμμετοχή σε εγκληματική οργάνωση, όπως αυτή ορίζεται στο άρθρο 2 παράγραφος 1 της κοινής δράσης της 98/773/ΔΕΥ του Συμβουλίου (EE L 351 της 29.1.1998, σελ. 1),</w:t>
      </w:r>
    </w:p>
    <w:p w:rsidR="004F7C05" w:rsidRPr="00CE5361" w:rsidRDefault="004F7C05" w:rsidP="004F7C05">
      <w:pPr>
        <w:autoSpaceDE w:val="0"/>
        <w:autoSpaceDN w:val="0"/>
        <w:adjustRightInd w:val="0"/>
        <w:spacing w:before="120" w:after="120" w:line="276" w:lineRule="auto"/>
        <w:ind w:left="720"/>
        <w:jc w:val="both"/>
        <w:rPr>
          <w:rFonts w:cs="Tahoma"/>
          <w:color w:val="000000"/>
        </w:rPr>
      </w:pPr>
      <w:r w:rsidRPr="00CE5361">
        <w:rPr>
          <w:rFonts w:cs="Tahoma"/>
          <w:color w:val="000000"/>
        </w:rPr>
        <w:t>β) δωροδοκία, όπως αυτή ορίζεται αντίστοιχα στο άρθρο 3 της πράξης του Συμβουλίου της 26ης Μαΐου 1997 (EE C 195 της 25.6.1997, σελ. 1) και στο άρθρο 3 παράγραφος 1 της κοινής δράσης 98/742/ΚΕΠΠΑ του Συμβουλίου (EE L 358 της 31.12.1998, σελ. 2),</w:t>
      </w:r>
    </w:p>
    <w:p w:rsidR="004F7C05" w:rsidRPr="00CE5361" w:rsidRDefault="004F7C05" w:rsidP="004F7C05">
      <w:pPr>
        <w:autoSpaceDE w:val="0"/>
        <w:autoSpaceDN w:val="0"/>
        <w:adjustRightInd w:val="0"/>
        <w:spacing w:before="120" w:after="120" w:line="276" w:lineRule="auto"/>
        <w:ind w:left="720"/>
        <w:jc w:val="both"/>
        <w:rPr>
          <w:rFonts w:cs="Tahoma"/>
          <w:color w:val="000000"/>
        </w:rPr>
      </w:pPr>
      <w:r w:rsidRPr="00CE5361">
        <w:rPr>
          <w:rFonts w:cs="Tahoma"/>
          <w:color w:val="000000"/>
        </w:rPr>
        <w:t>γ) απάτη, κατά την έννοια του άρθρου 1 της σύμβασης σχετικά με την προστασία των οικονομικών συμφερόντων των Ευρωπαϊκών Κοινοτήτων (EE C 316 της 27.11.1995, σελ. 48),</w:t>
      </w:r>
    </w:p>
    <w:p w:rsidR="004F7C05" w:rsidRPr="00CE5361" w:rsidRDefault="004F7C05" w:rsidP="004F7C05">
      <w:pPr>
        <w:autoSpaceDE w:val="0"/>
        <w:autoSpaceDN w:val="0"/>
        <w:adjustRightInd w:val="0"/>
        <w:spacing w:before="120" w:after="120" w:line="276" w:lineRule="auto"/>
        <w:ind w:left="720"/>
        <w:jc w:val="both"/>
        <w:rPr>
          <w:rFonts w:cs="Tahoma"/>
          <w:color w:val="000000"/>
        </w:rPr>
      </w:pPr>
      <w:r w:rsidRPr="00CE5361">
        <w:rPr>
          <w:rFonts w:cs="Tahoma"/>
          <w:color w:val="000000"/>
        </w:rPr>
        <w:t>δ) νομιμοποίηση εσόδων από παράνομες δραστηριότητες, όπως ορίζεται στο άρθρο 1 της οδηγίας 91/308/EOK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 (EE L 166 της 28.6.1991, σελ. 77 Οδηγίας, η οποία τροποποιήθηκε από την Οδηγία 2001/97/ΕΚ του Ευρωπαϊκού Κοινοβουλίου και του Συμβουλίου, EE L 344 της 28.12.2001, σελ. 76) η οποία ενσωματώθηκε με το ν. 2331/1995 (Α΄ 173) και τροποποιήθηκε με το ν. 3424/2005 (Α΄ 305),</w:t>
      </w:r>
    </w:p>
    <w:p w:rsidR="004F7C05" w:rsidRPr="00CE5361" w:rsidRDefault="004F7C05" w:rsidP="004F7C05">
      <w:pPr>
        <w:autoSpaceDE w:val="0"/>
        <w:autoSpaceDN w:val="0"/>
        <w:adjustRightInd w:val="0"/>
        <w:spacing w:before="120" w:after="120" w:line="276" w:lineRule="auto"/>
        <w:ind w:left="720"/>
        <w:jc w:val="both"/>
        <w:rPr>
          <w:rFonts w:cs="Tahoma"/>
          <w:color w:val="000000"/>
        </w:rPr>
      </w:pPr>
      <w:r w:rsidRPr="00CE5361">
        <w:rPr>
          <w:rFonts w:cs="Tahoma"/>
          <w:color w:val="000000"/>
        </w:rPr>
        <w:lastRenderedPageBreak/>
        <w:t>ε)</w:t>
      </w:r>
      <w:r w:rsidRPr="00CE5361">
        <w:rPr>
          <w:rFonts w:cs="Tahoma"/>
        </w:rPr>
        <w:t xml:space="preserve">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4F7C05" w:rsidRPr="00CE5361" w:rsidRDefault="004F7C05" w:rsidP="004F7C05">
      <w:pPr>
        <w:numPr>
          <w:ilvl w:val="0"/>
          <w:numId w:val="8"/>
        </w:numPr>
        <w:spacing w:before="120" w:after="120" w:line="276" w:lineRule="auto"/>
        <w:ind w:hanging="153"/>
        <w:jc w:val="both"/>
        <w:rPr>
          <w:rFonts w:cs="Tahoma"/>
        </w:rPr>
      </w:pPr>
      <w:r w:rsidRPr="00CE5361">
        <w:rPr>
          <w:rFonts w:cs="Tahoma"/>
        </w:rPr>
        <w:t>Δεν τελεί υπό πτώχευση, εκκαθάριση, παύση εργασιών, αναγκαστική διαχείριση, πτωχευτικό συμβιβασμό, συνδιαλλαγή, προ-πτωχευτική διαδικασία εξυγίανσης ή άλλη ανάλογη κατάσταση (σε περίπτωση αλλοδαπών νομικών προσώπων) και επίσης ότι δεν έχει κινηθεί εναντίον του διαδικασία κήρυξης σε πτώχευση, εκκαθάριση, αναγκαστική διαχείριση, πτωχευτικό συμβιβασμό, συνδιαλλαγή, προ- πτωχευτική διαδικασία, εξυγίανση ή άλλη ανάλογη διαδικασία (σε περίπτωση αλλοδαπών νομικών προσώπων).</w:t>
      </w:r>
    </w:p>
    <w:p w:rsidR="004F7C05" w:rsidRPr="00CE5361" w:rsidRDefault="004F7C05" w:rsidP="004F7C05">
      <w:pPr>
        <w:numPr>
          <w:ilvl w:val="0"/>
          <w:numId w:val="8"/>
        </w:numPr>
        <w:spacing w:before="120" w:after="120" w:line="276" w:lineRule="auto"/>
        <w:ind w:hanging="153"/>
        <w:jc w:val="both"/>
        <w:rPr>
          <w:rFonts w:cs="Tahoma"/>
        </w:rPr>
      </w:pPr>
      <w:r w:rsidRPr="00CE5361">
        <w:rPr>
          <w:rFonts w:cs="Tahoma"/>
        </w:rPr>
        <w:t>Δεν τελεί υπό κοινή εκκαθάριση του Κ.Ν. 2190/1920, όπως εκάστοτε ισχύει ή άλλη ανάλογη κατάσταση (μόνο για αλλοδαπά νομικά πρόσωπα) και επίσης, ότι δεν τελεί υπό διαδικασία έκδοσης απόφασης κοινής ή ειδικής εκκαθάρισης των ανωτέρω νομοθετημάτων ή υπό άλλη ανάλογη κατάσταση (μόνο για αλλοδαπά νομικά πρόσωπα).</w:t>
      </w:r>
    </w:p>
    <w:p w:rsidR="004F7C05" w:rsidRPr="00CE5361" w:rsidRDefault="004F7C05" w:rsidP="004F7C05">
      <w:pPr>
        <w:numPr>
          <w:ilvl w:val="0"/>
          <w:numId w:val="8"/>
        </w:numPr>
        <w:spacing w:before="120" w:after="120" w:line="276" w:lineRule="auto"/>
        <w:ind w:hanging="153"/>
        <w:jc w:val="both"/>
        <w:rPr>
          <w:rFonts w:cs="Tahoma"/>
        </w:rPr>
      </w:pPr>
      <w:r w:rsidRPr="00CE5361">
        <w:rPr>
          <w:rFonts w:cs="Tahoma"/>
        </w:rPr>
        <w:t>Είναι φορολογικά και ασφαλιστικά ενήμερος ως προς τις υποχρεώσεις του που αφορούν τις εισφορές κοινωνικής ασφάλισης (κύριας και επικουρικής), αναφέροντας παράλληλα όλους τους φορείς στους οποίους είναι υποχρεωμένος να καταβάλλει εισφορές (κύριας και επικουρικής ασφάλισης) και ως προς τις φορολογικές υποχρεώσεις του,</w:t>
      </w:r>
    </w:p>
    <w:p w:rsidR="004F7C05" w:rsidRPr="00CE5361" w:rsidRDefault="004F7C05" w:rsidP="004F7C05">
      <w:pPr>
        <w:numPr>
          <w:ilvl w:val="0"/>
          <w:numId w:val="8"/>
        </w:numPr>
        <w:spacing w:before="120" w:after="120" w:line="276" w:lineRule="auto"/>
        <w:ind w:hanging="153"/>
        <w:jc w:val="both"/>
        <w:rPr>
          <w:rFonts w:cs="Tahoma"/>
        </w:rPr>
      </w:pPr>
      <w:r w:rsidRPr="00CE5361">
        <w:rPr>
          <w:rFonts w:cs="Tahoma"/>
        </w:rPr>
        <w:t xml:space="preserve">Είναι εγγεγραμμένος στο οικείο Επιμελητήριο/επαγγελματικό μητρώο ή στα μητρώα του οικείου Επιμελητηρίου ή σε ισοδύναμες επαγγελματικές οργανώσεις ή ότι έχει προβεί σε έναρξη επιτηδεύματος (για τα φυσικά πρόσωπα) και διαθέτει </w:t>
      </w:r>
      <w:r w:rsidRPr="00CE5361">
        <w:rPr>
          <w:rFonts w:cs="Tahoma"/>
          <w:bCs/>
        </w:rPr>
        <w:t xml:space="preserve">συναφή </w:t>
      </w:r>
      <w:r w:rsidRPr="00CE5361">
        <w:rPr>
          <w:rFonts w:cs="Tahoma"/>
        </w:rPr>
        <w:t>επαγγελματική δραστηριότητα. Τα αλλοδαπά φυσικά ή νομικά πρόσωπα δηλώνουν ότι είναι εγγεγραμμένα στα Μητρώα του οικείου επιμελητηρίου ή σε ισοδύναμες επαγγελματικές οργανώσεις της χώρας εγκατάστασής τους και το ειδικό τους επάγγελμα.</w:t>
      </w:r>
    </w:p>
    <w:p w:rsidR="004F7C05" w:rsidRDefault="004F7C05" w:rsidP="004F7C05">
      <w:pPr>
        <w:numPr>
          <w:ilvl w:val="0"/>
          <w:numId w:val="8"/>
        </w:numPr>
        <w:spacing w:before="120" w:after="120" w:line="276" w:lineRule="auto"/>
        <w:ind w:hanging="153"/>
        <w:jc w:val="both"/>
        <w:rPr>
          <w:rFonts w:cs="Tahoma"/>
          <w:b/>
          <w:sz w:val="24"/>
          <w:szCs w:val="24"/>
          <w:u w:val="single"/>
        </w:rPr>
      </w:pPr>
      <w:r w:rsidRPr="00F277AD">
        <w:rPr>
          <w:rFonts w:cs="Tahoma"/>
          <w:b/>
          <w:sz w:val="24"/>
          <w:szCs w:val="24"/>
          <w:u w:val="single"/>
        </w:rPr>
        <w:t xml:space="preserve">Προκειμένου για νομικά πρόσωπα ότι η εταιρεία έχει </w:t>
      </w:r>
      <w:r>
        <w:rPr>
          <w:rFonts w:cs="Tahoma"/>
          <w:b/>
          <w:sz w:val="24"/>
          <w:szCs w:val="24"/>
          <w:u w:val="single"/>
        </w:rPr>
        <w:t xml:space="preserve">νομότυπα και σύμφωνα με τις προβλέψεις του καταστατικού της </w:t>
      </w:r>
      <w:r w:rsidRPr="00F277AD">
        <w:rPr>
          <w:rFonts w:cs="Tahoma"/>
          <w:b/>
          <w:sz w:val="24"/>
          <w:szCs w:val="24"/>
          <w:u w:val="single"/>
        </w:rPr>
        <w:t xml:space="preserve">αποφασίσει να συμμετάσχει στον εν θέματι διαγωνισμό και να υπογράψει τη σχετική σύμβαση </w:t>
      </w:r>
      <w:r>
        <w:rPr>
          <w:rFonts w:cs="Tahoma"/>
          <w:b/>
          <w:sz w:val="24"/>
          <w:szCs w:val="24"/>
          <w:u w:val="single"/>
        </w:rPr>
        <w:t xml:space="preserve">με την αναθέτουσα αρχή </w:t>
      </w:r>
      <w:r w:rsidRPr="00F277AD">
        <w:rPr>
          <w:rFonts w:cs="Tahoma"/>
          <w:b/>
          <w:sz w:val="24"/>
          <w:szCs w:val="24"/>
          <w:u w:val="single"/>
        </w:rPr>
        <w:t>εφόσον ανακηρυχθεί οριστική ανάδοχος.</w:t>
      </w:r>
      <w:r>
        <w:rPr>
          <w:rFonts w:cs="Tahoma"/>
          <w:b/>
          <w:sz w:val="24"/>
          <w:szCs w:val="24"/>
          <w:u w:val="single"/>
        </w:rPr>
        <w:t xml:space="preserve"> </w:t>
      </w:r>
    </w:p>
    <w:p w:rsidR="004F7C05" w:rsidRPr="00F277AD" w:rsidRDefault="004F7C05" w:rsidP="004F7C05">
      <w:pPr>
        <w:spacing w:before="120" w:after="120" w:line="276" w:lineRule="auto"/>
        <w:ind w:left="720"/>
        <w:jc w:val="both"/>
        <w:rPr>
          <w:rFonts w:cs="Tahoma"/>
          <w:b/>
          <w:sz w:val="24"/>
          <w:szCs w:val="24"/>
          <w:u w:val="single"/>
        </w:rPr>
      </w:pPr>
      <w:bookmarkStart w:id="18" w:name="_Hlk499807858"/>
      <w:r w:rsidRPr="000F1F79">
        <w:rPr>
          <w:rFonts w:cs="Tahoma"/>
          <w:b/>
          <w:sz w:val="24"/>
          <w:szCs w:val="24"/>
        </w:rPr>
        <w:t xml:space="preserve">ΣΗΜΕΙΩΣΗ: </w:t>
      </w:r>
      <w:r>
        <w:rPr>
          <w:rFonts w:cs="Tahoma"/>
          <w:b/>
          <w:sz w:val="24"/>
          <w:szCs w:val="24"/>
        </w:rPr>
        <w:t>Η συγκεκριμένη δήλωση (</w:t>
      </w:r>
      <w:r>
        <w:rPr>
          <w:rFonts w:cs="Tahoma"/>
          <w:b/>
          <w:sz w:val="24"/>
          <w:szCs w:val="24"/>
          <w:lang w:val="en-US"/>
        </w:rPr>
        <w:t>vi</w:t>
      </w:r>
      <w:r w:rsidRPr="000F1F79">
        <w:rPr>
          <w:rFonts w:cs="Tahoma"/>
          <w:b/>
          <w:sz w:val="24"/>
          <w:szCs w:val="24"/>
        </w:rPr>
        <w:t>)</w:t>
      </w:r>
      <w:r>
        <w:rPr>
          <w:rFonts w:cs="Tahoma"/>
          <w:b/>
          <w:sz w:val="24"/>
          <w:szCs w:val="24"/>
        </w:rPr>
        <w:t xml:space="preserve"> απαιτείται εφόσον το νομικό πρόσωπο δεν προσκομίζει πρακτικό με ανάλογο περιεχόμενο του αρμοδίου οργάνου του. Αν το νομικό πρόσωπο προσκομίσει πρακτικό του αρμοδίου οργάνου του στο οποίο θα αποτυπώνεται η απόφασή του περί συμμετοχής του στο διαγωνισμό και υπογραφής της σύμβασης, τότε δεν απαιτείται στην υπεύθυνη δήλωση να συμπεριληφθεί η ως άνω δήλωση.</w:t>
      </w:r>
    </w:p>
    <w:bookmarkEnd w:id="18"/>
    <w:p w:rsidR="004F7C05" w:rsidRPr="00CE5361" w:rsidRDefault="004F7C05" w:rsidP="004F7C05">
      <w:pPr>
        <w:numPr>
          <w:ilvl w:val="0"/>
          <w:numId w:val="8"/>
        </w:numPr>
        <w:spacing w:before="120" w:after="120" w:line="276" w:lineRule="auto"/>
        <w:ind w:hanging="153"/>
        <w:jc w:val="both"/>
        <w:rPr>
          <w:rFonts w:cs="Tahoma"/>
        </w:rPr>
      </w:pPr>
      <w:r w:rsidRPr="00CE5361">
        <w:rPr>
          <w:rFonts w:cs="Tahoma"/>
        </w:rPr>
        <w:t>Ο συνεταιρισμός λειτουργεί νόμιμα (προκειμένου για συνεταιρισμό).</w:t>
      </w:r>
    </w:p>
    <w:p w:rsidR="004F7C05" w:rsidRPr="00CE5361" w:rsidRDefault="004F7C05" w:rsidP="004F7C05">
      <w:pPr>
        <w:numPr>
          <w:ilvl w:val="0"/>
          <w:numId w:val="8"/>
        </w:numPr>
        <w:spacing w:before="120" w:after="120" w:line="276" w:lineRule="auto"/>
        <w:ind w:hanging="153"/>
        <w:jc w:val="both"/>
        <w:rPr>
          <w:rFonts w:cs="Tahoma"/>
        </w:rPr>
      </w:pPr>
      <w:r w:rsidRPr="00CE5361">
        <w:rPr>
          <w:rFonts w:cs="Tahoma"/>
        </w:rPr>
        <w:t>Δεν έχει διαπράξει σοβαρό επαγγελματικό παράπτωμα συναφές με το αντικείμενο του διαγωνισμού ή σε σχέση με την επαγγελματική του ιδιότητα.</w:t>
      </w:r>
    </w:p>
    <w:p w:rsidR="004F7C05" w:rsidRPr="00CE5361" w:rsidRDefault="004F7C05" w:rsidP="004F7C05">
      <w:pPr>
        <w:numPr>
          <w:ilvl w:val="0"/>
          <w:numId w:val="8"/>
        </w:numPr>
        <w:spacing w:before="120" w:after="120" w:line="276" w:lineRule="auto"/>
        <w:ind w:hanging="153"/>
        <w:jc w:val="both"/>
        <w:rPr>
          <w:rFonts w:cs="Tahoma"/>
        </w:rPr>
      </w:pPr>
      <w:r w:rsidRPr="00CE5361">
        <w:rPr>
          <w:rFonts w:cs="Tahoma"/>
        </w:rPr>
        <w:lastRenderedPageBreak/>
        <w:t>Δεν έχει αποκλεισθεί από διαγωνισμούς του Δημοσίου, δεν έχει κηρυχθεί έκπτωτος και είναι συνεπής στην εκπλήρωση των συμβατικών του υποχρεώσεων, όσο και των υποχρεώσεών του προς τις Υπηρεσίες του Δημοσίου Τομέα.</w:t>
      </w:r>
    </w:p>
    <w:p w:rsidR="004F7C05" w:rsidRPr="00CE5361" w:rsidRDefault="004F7C05" w:rsidP="004F7C05">
      <w:pPr>
        <w:numPr>
          <w:ilvl w:val="0"/>
          <w:numId w:val="8"/>
        </w:numPr>
        <w:spacing w:before="120" w:after="120" w:line="276" w:lineRule="auto"/>
        <w:ind w:hanging="153"/>
        <w:jc w:val="both"/>
        <w:rPr>
          <w:rFonts w:cs="Tahoma"/>
        </w:rPr>
      </w:pPr>
      <w:r w:rsidRPr="00CE5361">
        <w:rPr>
          <w:rFonts w:cs="Tahoma"/>
        </w:rPr>
        <w:t>Δεν έχει κριθεί ποτέ από αρμόδιο όργανο ένοχος ψευδών δηλώσεων, κατά την παροχή πληροφοριών που του ζητήθηκε από τις Αναθέτουσες Αρχές σχετικά με την ανταπόκρισή του σε κριτήρια ποιοτικής επιλογής του.</w:t>
      </w:r>
    </w:p>
    <w:p w:rsidR="004F7C05" w:rsidRPr="00CE5361" w:rsidRDefault="004F7C05" w:rsidP="004F7C05">
      <w:pPr>
        <w:numPr>
          <w:ilvl w:val="0"/>
          <w:numId w:val="8"/>
        </w:numPr>
        <w:spacing w:before="120" w:after="120" w:line="276" w:lineRule="auto"/>
        <w:ind w:hanging="153"/>
        <w:jc w:val="both"/>
        <w:rPr>
          <w:rFonts w:cs="Tahoma"/>
        </w:rPr>
      </w:pPr>
      <w:r w:rsidRPr="00CE5361">
        <w:rPr>
          <w:rFonts w:cs="Tahoma"/>
        </w:rPr>
        <w:t>Δεν έχει καταδικαστεί με αμετάκλητη απόφαση για κάποιο από τα αδικήματα αγορανομικού κώδικα σχετικό με την άσκηση της επαγγελματικής δραστηριότητας.</w:t>
      </w:r>
    </w:p>
    <w:p w:rsidR="004F7C05" w:rsidRPr="00CE5361" w:rsidRDefault="004F7C05" w:rsidP="004F7C05">
      <w:pPr>
        <w:numPr>
          <w:ilvl w:val="0"/>
          <w:numId w:val="8"/>
        </w:numPr>
        <w:spacing w:before="120" w:after="120" w:line="276" w:lineRule="auto"/>
        <w:ind w:hanging="153"/>
        <w:jc w:val="both"/>
        <w:rPr>
          <w:rFonts w:cs="Tahoma"/>
        </w:rPr>
      </w:pPr>
      <w:r w:rsidRPr="00CE5361">
        <w:rPr>
          <w:rFonts w:cs="Tahoma"/>
        </w:rPr>
        <w:t>Δεν τελεί υπό κατάσταση σύγκρουσης συμφερόντων και ούτε θα υποβάλει στο μέλλον προσφορά σε διαγωνισμό που μπορεί να τον οδηγήσει σε κατάσταση σύγκρουσης συμφερόντων με βάση το άρθρο 94 του Κανονισμού 1605/2002 του Συμβουλίου, για παράδειγμα:</w:t>
      </w:r>
    </w:p>
    <w:p w:rsidR="004F7C05" w:rsidRPr="00CE5361" w:rsidRDefault="004F7C05" w:rsidP="004F7C05">
      <w:pPr>
        <w:numPr>
          <w:ilvl w:val="0"/>
          <w:numId w:val="9"/>
        </w:numPr>
        <w:spacing w:before="120" w:after="120" w:line="276" w:lineRule="auto"/>
        <w:jc w:val="both"/>
        <w:rPr>
          <w:rFonts w:cs="Tahoma"/>
        </w:rPr>
      </w:pPr>
      <w:r w:rsidRPr="00CE5361">
        <w:rPr>
          <w:rFonts w:cs="Tahoma"/>
        </w:rPr>
        <w:t xml:space="preserve">Δεν έχει υποβάλει προσφορά σε έργο που ανήκει σε πρόγραμμα, στο οποίο ο προσφέρων έχει συμμετάσχει άμεσα ή έμμεσα στη διαδικασία </w:t>
      </w:r>
      <w:r w:rsidRPr="00CE5361">
        <w:rPr>
          <w:rFonts w:cs="Tahoma"/>
          <w:lang w:val="en-US"/>
        </w:rPr>
        <w:t>ex</w:t>
      </w:r>
      <w:r w:rsidRPr="00CE5361">
        <w:rPr>
          <w:rFonts w:cs="Tahoma"/>
        </w:rPr>
        <w:t xml:space="preserve"> </w:t>
      </w:r>
      <w:r w:rsidRPr="00CE5361">
        <w:rPr>
          <w:rFonts w:cs="Tahoma"/>
          <w:lang w:val="en-US"/>
        </w:rPr>
        <w:t>ante</w:t>
      </w:r>
      <w:r w:rsidRPr="00CE5361">
        <w:rPr>
          <w:rFonts w:cs="Tahoma"/>
        </w:rPr>
        <w:t xml:space="preserve"> ενδιάμεσης ή τελικής αξιολόγησης,</w:t>
      </w:r>
    </w:p>
    <w:p w:rsidR="004F7C05" w:rsidRPr="00CE5361" w:rsidRDefault="004F7C05" w:rsidP="004F7C05">
      <w:pPr>
        <w:numPr>
          <w:ilvl w:val="0"/>
          <w:numId w:val="9"/>
        </w:numPr>
        <w:spacing w:before="120" w:after="120" w:line="276" w:lineRule="auto"/>
        <w:jc w:val="both"/>
        <w:rPr>
          <w:rFonts w:cs="Tahoma"/>
        </w:rPr>
      </w:pPr>
      <w:r w:rsidRPr="00CE5361">
        <w:rPr>
          <w:rFonts w:cs="Tahoma"/>
        </w:rPr>
        <w:t>Δεν έχει υποβάλει προσφορά σε έργο στο οποίο έχει συμμετάσχει άμεσα ή έμμεσα στην διαδικασία σύνταξης των σχετικών τεχνικών προδιαγραφών.</w:t>
      </w:r>
    </w:p>
    <w:p w:rsidR="004F7C05" w:rsidRPr="008C32BB" w:rsidRDefault="004F7C05" w:rsidP="004F7C05">
      <w:pPr>
        <w:pStyle w:val="21"/>
        <w:numPr>
          <w:ilvl w:val="0"/>
          <w:numId w:val="8"/>
        </w:numPr>
        <w:shd w:val="clear" w:color="auto" w:fill="auto"/>
        <w:tabs>
          <w:tab w:val="left" w:pos="390"/>
        </w:tabs>
        <w:spacing w:after="120" w:line="276" w:lineRule="auto"/>
        <w:ind w:right="-58" w:hanging="153"/>
        <w:rPr>
          <w:rFonts w:cs="Tahoma"/>
        </w:rPr>
      </w:pPr>
      <w:r w:rsidRPr="008C32BB">
        <w:rPr>
          <w:rFonts w:cs="Tahoma"/>
        </w:rPr>
        <w:t>Έλαβε σαφή γνώση του εύρους, τόσο ποσοτικά όσο και ποιοτικά, του αντικειμένου του έργου.</w:t>
      </w:r>
    </w:p>
    <w:p w:rsidR="004F7C05" w:rsidRPr="00CE5361" w:rsidRDefault="004F7C05" w:rsidP="004F7C05">
      <w:pPr>
        <w:numPr>
          <w:ilvl w:val="0"/>
          <w:numId w:val="8"/>
        </w:numPr>
        <w:spacing w:before="120" w:after="120" w:line="276" w:lineRule="auto"/>
        <w:ind w:hanging="153"/>
        <w:jc w:val="both"/>
        <w:rPr>
          <w:rFonts w:cs="Tahoma"/>
        </w:rPr>
      </w:pPr>
      <w:r w:rsidRPr="00CE5361">
        <w:rPr>
          <w:rFonts w:cs="Tahoma"/>
        </w:rPr>
        <w:t>Συνέταξε την προσφορά σύμφωνα με τους όρους της παρούσας διακήρυξης, των οποίων έλαβε γνώση και τους οποίους αποδέχεται ανεπιφύλακτα και ότι τα στοιχεία που αναφέρονται στην προσφορά του είναι ακριβή.</w:t>
      </w:r>
    </w:p>
    <w:p w:rsidR="004F7C05" w:rsidRPr="00D6199E" w:rsidRDefault="004F7C05" w:rsidP="004F7C05">
      <w:pPr>
        <w:numPr>
          <w:ilvl w:val="0"/>
          <w:numId w:val="8"/>
        </w:numPr>
        <w:spacing w:before="120" w:after="120" w:line="276" w:lineRule="auto"/>
        <w:ind w:hanging="153"/>
        <w:jc w:val="both"/>
        <w:rPr>
          <w:rFonts w:cs="Tahoma"/>
          <w:b/>
          <w:sz w:val="24"/>
          <w:szCs w:val="24"/>
          <w:u w:val="single"/>
        </w:rPr>
      </w:pPr>
      <w:r w:rsidRPr="00D6199E">
        <w:rPr>
          <w:rFonts w:cs="Tahoma"/>
          <w:b/>
          <w:sz w:val="24"/>
          <w:szCs w:val="24"/>
          <w:u w:val="single"/>
        </w:rPr>
        <w:t>Παραιτείται από κάθε δικαίωμα αποζημίωσής του που θα απορρέει από οποιαδήποτε απόφαση της Αναθέτουσας Αρχής, ιδίως λόγω αναβολής ή ακύρωσης του διαγωνισμού ή της υπαναχώρησής της.</w:t>
      </w:r>
    </w:p>
    <w:p w:rsidR="004F7C05" w:rsidRPr="00CE5361" w:rsidRDefault="004F7C05" w:rsidP="004F7C05">
      <w:pPr>
        <w:numPr>
          <w:ilvl w:val="0"/>
          <w:numId w:val="8"/>
        </w:numPr>
        <w:spacing w:before="120" w:after="120" w:line="276" w:lineRule="auto"/>
        <w:ind w:hanging="153"/>
        <w:jc w:val="both"/>
        <w:rPr>
          <w:rFonts w:cs="Tahoma"/>
        </w:rPr>
      </w:pPr>
      <w:r w:rsidRPr="00CE5361">
        <w:rPr>
          <w:rFonts w:cs="Tahoma"/>
        </w:rPr>
        <w:t>Θα διατηρήσει εμπιστευτικά και θα χρησιμοποιήσει μόνο για τους σκοπούς του διαγωνισμού τα στοιχεία και τις πληροφορίες των υπολοίπων προσφορών που τυχόν θα τεθούν υπόψη του σύμφωνα με τα οριζόμενα στη Διακήρυξη και αποτελούν, κατά δήλωση των συντακτών τους, εμπορικό ή επιχειρηματικό απόρρητο.</w:t>
      </w:r>
    </w:p>
    <w:p w:rsidR="004F7C05" w:rsidRPr="00CE5361" w:rsidRDefault="004F7C05" w:rsidP="004F7C05">
      <w:pPr>
        <w:numPr>
          <w:ilvl w:val="0"/>
          <w:numId w:val="8"/>
        </w:numPr>
        <w:spacing w:before="120" w:after="120" w:line="276" w:lineRule="auto"/>
        <w:ind w:hanging="153"/>
        <w:jc w:val="both"/>
        <w:rPr>
          <w:rFonts w:cs="Tahoma"/>
        </w:rPr>
      </w:pPr>
      <w:r w:rsidRPr="00CE5361">
        <w:rPr>
          <w:rFonts w:cs="Tahoma"/>
        </w:rPr>
        <w:t>Εκχωρεί στην Αναθέτουσα Αρχή κάθε δικαίωμα πλήρους και χωρίς κανένα περιορισμό εκμετάλλευσης των παραδοτέων προϊόντων (χρήσης, τροποποίησης, διάθεσης σε τρίτους κλπ.).</w:t>
      </w:r>
    </w:p>
    <w:p w:rsidR="004F7C05" w:rsidRPr="00CE5361" w:rsidRDefault="004F7C05" w:rsidP="004F7C05">
      <w:pPr>
        <w:numPr>
          <w:ilvl w:val="0"/>
          <w:numId w:val="8"/>
        </w:numPr>
        <w:spacing w:before="120" w:after="120" w:line="276" w:lineRule="auto"/>
        <w:ind w:hanging="153"/>
        <w:jc w:val="both"/>
        <w:rPr>
          <w:rFonts w:cs="Tahoma"/>
        </w:rPr>
      </w:pPr>
      <w:r w:rsidRPr="00CE5361">
        <w:rPr>
          <w:rFonts w:cs="Tahoma"/>
        </w:rPr>
        <w:t>Όλα τα προσφερόμενα είδη συμμορφώνονται προς όλες τις υποχρεώσεις που επιβάλλονται στους κατασκευαστές για τα προϊόντα, βάσει των κοινοτικών και εθνικών διατάξεων.</w:t>
      </w:r>
    </w:p>
    <w:p w:rsidR="004F7C05" w:rsidRPr="00CE5361" w:rsidRDefault="004F7C05" w:rsidP="004F7C05">
      <w:pPr>
        <w:numPr>
          <w:ilvl w:val="0"/>
          <w:numId w:val="8"/>
        </w:numPr>
        <w:spacing w:before="120" w:after="120" w:line="276" w:lineRule="auto"/>
        <w:ind w:hanging="153"/>
        <w:jc w:val="both"/>
        <w:rPr>
          <w:rFonts w:cs="Tahoma"/>
        </w:rPr>
      </w:pPr>
      <w:r w:rsidRPr="00CE5361">
        <w:rPr>
          <w:rFonts w:cs="Tahoma"/>
        </w:rPr>
        <w:t>Αναλαμβάνει την υποχρέωση, σε περίπτωση που ανακηρυχθεί Ανάδοχος της σύμβασης να προσκομίσει για τη σύναψή της εντός προθεσμίας 7  ημερολογιακών ημερών από τη σχετική πρόσκληση της Αναθέτουσας Αρχής τα προβλεπόμενα δικαιολογητικά κατακύρωσης.</w:t>
      </w:r>
    </w:p>
    <w:p w:rsidR="004F7C05" w:rsidRDefault="004F7C05" w:rsidP="004F7C05">
      <w:pPr>
        <w:spacing w:before="120" w:after="120" w:line="276" w:lineRule="auto"/>
        <w:jc w:val="both"/>
        <w:rPr>
          <w:rFonts w:cs="Tahoma"/>
        </w:rPr>
      </w:pPr>
      <w:r w:rsidRPr="00CE5361">
        <w:rPr>
          <w:rFonts w:cs="Tahoma"/>
        </w:rPr>
        <w:lastRenderedPageBreak/>
        <w:t>Σ</w:t>
      </w:r>
      <w:r>
        <w:rPr>
          <w:rFonts w:cs="Tahoma"/>
        </w:rPr>
        <w:t>ε περίπτωση Νομικών προσώπων την υπεύθυνη δήλωση</w:t>
      </w:r>
      <w:r w:rsidRPr="00CE5361">
        <w:rPr>
          <w:rFonts w:cs="Tahoma"/>
        </w:rPr>
        <w:t xml:space="preserve"> υποβάλλουν</w:t>
      </w:r>
      <w:r>
        <w:rPr>
          <w:rFonts w:cs="Tahoma"/>
        </w:rPr>
        <w:t xml:space="preserve"> οι κατά περίπτωση νόμιμοι εκπρόσωποί τους, δηλαδή ενδεικτικά</w:t>
      </w:r>
      <w:r w:rsidRPr="00CE5361">
        <w:rPr>
          <w:rFonts w:cs="Tahoma"/>
        </w:rPr>
        <w:t xml:space="preserve">: </w:t>
      </w:r>
      <w:r>
        <w:rPr>
          <w:rFonts w:cs="Tahoma"/>
        </w:rPr>
        <w:t>Ο/</w:t>
      </w:r>
      <w:r w:rsidRPr="00CE5361">
        <w:rPr>
          <w:rFonts w:cs="Tahoma"/>
        </w:rPr>
        <w:t>Οι διαχειριστ</w:t>
      </w:r>
      <w:r>
        <w:rPr>
          <w:rFonts w:cs="Tahoma"/>
        </w:rPr>
        <w:t>ής/</w:t>
      </w:r>
      <w:proofErr w:type="spellStart"/>
      <w:r w:rsidRPr="00CE5361">
        <w:rPr>
          <w:rFonts w:cs="Tahoma"/>
        </w:rPr>
        <w:t>ές</w:t>
      </w:r>
      <w:proofErr w:type="spellEnd"/>
      <w:r w:rsidRPr="00CE5361">
        <w:rPr>
          <w:rFonts w:cs="Tahoma"/>
        </w:rPr>
        <w:t xml:space="preserve"> όταν το νομικό πρόσωπο είναι Ο.Ε., Ε.Ε. ή Ε.Π.Ε. </w:t>
      </w:r>
      <w:r>
        <w:rPr>
          <w:rFonts w:cs="Tahoma"/>
        </w:rPr>
        <w:t>Ο Πρόεδρος</w:t>
      </w:r>
      <w:r w:rsidRPr="009D058A">
        <w:rPr>
          <w:rFonts w:cs="Tahoma"/>
        </w:rPr>
        <w:t>,</w:t>
      </w:r>
      <w:r w:rsidRPr="00CE5361">
        <w:rPr>
          <w:rFonts w:cs="Tahoma"/>
        </w:rPr>
        <w:t xml:space="preserve"> </w:t>
      </w:r>
      <w:r>
        <w:rPr>
          <w:rFonts w:cs="Tahoma"/>
        </w:rPr>
        <w:t xml:space="preserve">ή </w:t>
      </w:r>
      <w:r w:rsidRPr="00CE5361">
        <w:rPr>
          <w:rFonts w:cs="Tahoma"/>
        </w:rPr>
        <w:t xml:space="preserve">ο Διευθύνων Σύμβουλος </w:t>
      </w:r>
      <w:r>
        <w:rPr>
          <w:rFonts w:cs="Tahoma"/>
        </w:rPr>
        <w:t xml:space="preserve">ή ο εκάστοτε νόμιμος εκπρόσωπος που δύναται να δεσμεύει την εταιρεία </w:t>
      </w:r>
      <w:r w:rsidRPr="00CE5361">
        <w:rPr>
          <w:rFonts w:cs="Tahoma"/>
        </w:rPr>
        <w:t>όταν το Νομικό πρόσωπο είναι Α.Ε. Ο Πρόεδρος του Συνεταιρισμού όταν ο προσφέρων είναι Συνεταιρισμός. Σε κάθε άλλη περίπτωση νομικού προσώπου οι νόμιμοι εκπρόσωποί του.</w:t>
      </w:r>
    </w:p>
    <w:p w:rsidR="004F7C05" w:rsidRPr="00E302B8" w:rsidRDefault="004F7C05" w:rsidP="004F7C05">
      <w:pPr>
        <w:spacing w:before="120" w:after="120" w:line="276" w:lineRule="auto"/>
        <w:jc w:val="both"/>
        <w:rPr>
          <w:rFonts w:cs="Tahoma"/>
          <w:b/>
        </w:rPr>
      </w:pPr>
      <w:r w:rsidRPr="00E302B8">
        <w:rPr>
          <w:rFonts w:cs="Tahoma"/>
          <w:b/>
        </w:rPr>
        <w:t>ΠΡΟΣΟΧΗ: Οι νόμιμοι εκπρόσωποι συντάσσουν την υπεύθυνη δήλωση υπό την ιδιότητά τους και όχι ατομικά, δηλαδή πρέπει να αναγράφουν ότι ως νόμιμοι εκπρόσωποι δηλώνουν το περιεχόμενο της υπεύθυνης δήλωσης.</w:t>
      </w:r>
    </w:p>
    <w:p w:rsidR="004F7C05" w:rsidRPr="00CE5361" w:rsidRDefault="004F7C05" w:rsidP="004F7C05">
      <w:pPr>
        <w:spacing w:after="120" w:line="276" w:lineRule="auto"/>
        <w:jc w:val="both"/>
        <w:rPr>
          <w:rFonts w:cs="Tahoma"/>
        </w:rPr>
      </w:pPr>
      <w:r w:rsidRPr="00CE5361">
        <w:rPr>
          <w:rFonts w:cs="Tahoma"/>
          <w:b/>
          <w:bCs/>
        </w:rPr>
        <w:t xml:space="preserve">Β. </w:t>
      </w:r>
      <w:r w:rsidRPr="00CE5361">
        <w:rPr>
          <w:rFonts w:cs="Tahoma"/>
        </w:rPr>
        <w:t xml:space="preserve">Τα νομικά πρόσωπα θα υποβάλλουν τα </w:t>
      </w:r>
      <w:r w:rsidRPr="00CE5361">
        <w:rPr>
          <w:rFonts w:cs="Tahoma"/>
          <w:b/>
          <w:bCs/>
          <w:u w:val="single"/>
        </w:rPr>
        <w:t>δικαιολογητικά σύστασ</w:t>
      </w:r>
      <w:r w:rsidRPr="00CE5361">
        <w:rPr>
          <w:rFonts w:cs="Tahoma"/>
          <w:b/>
          <w:u w:val="single"/>
        </w:rPr>
        <w:t>ής</w:t>
      </w:r>
      <w:r w:rsidRPr="00CE5361">
        <w:rPr>
          <w:rFonts w:cs="Tahoma"/>
          <w:u w:val="single"/>
        </w:rPr>
        <w:t xml:space="preserve"> </w:t>
      </w:r>
      <w:r w:rsidRPr="00CE5361">
        <w:rPr>
          <w:rFonts w:cs="Tahoma"/>
          <w:b/>
          <w:bCs/>
          <w:u w:val="single"/>
        </w:rPr>
        <w:t>τους</w:t>
      </w:r>
      <w:r w:rsidRPr="00CE5361">
        <w:rPr>
          <w:rFonts w:cs="Tahoma"/>
          <w:b/>
          <w:bCs/>
        </w:rPr>
        <w:t xml:space="preserve"> </w:t>
      </w:r>
      <w:r w:rsidRPr="00CE5361">
        <w:rPr>
          <w:rFonts w:cs="Tahoma"/>
        </w:rPr>
        <w:t>και συγκεκριμένα:</w:t>
      </w:r>
    </w:p>
    <w:p w:rsidR="004F7C05" w:rsidRPr="00CE5361" w:rsidRDefault="004F7C05" w:rsidP="004F7C05">
      <w:pPr>
        <w:spacing w:before="120" w:after="120" w:line="276" w:lineRule="auto"/>
        <w:jc w:val="both"/>
        <w:rPr>
          <w:rFonts w:cs="Tahoma"/>
          <w:u w:val="single"/>
        </w:rPr>
      </w:pPr>
      <w:r w:rsidRPr="00CE5361">
        <w:rPr>
          <w:rFonts w:cs="Tahoma"/>
          <w:u w:val="single"/>
        </w:rPr>
        <w:t>α. Εάν ο προσφέρων είναι Α.Ε. και Ε.Π.Ε.:</w:t>
      </w:r>
    </w:p>
    <w:p w:rsidR="004F7C05" w:rsidRPr="00CE5361" w:rsidRDefault="004F7C05" w:rsidP="004F7C05">
      <w:pPr>
        <w:spacing w:before="120" w:after="120" w:line="276" w:lineRule="auto"/>
        <w:jc w:val="both"/>
        <w:rPr>
          <w:rFonts w:cs="Tahoma"/>
        </w:rPr>
      </w:pPr>
      <w:r w:rsidRPr="00CE5361">
        <w:rPr>
          <w:rFonts w:cs="Tahoma"/>
        </w:rPr>
        <w:t>1) ΦΕΚ σύστασης,</w:t>
      </w:r>
    </w:p>
    <w:p w:rsidR="004F7C05" w:rsidRPr="00CE5361" w:rsidRDefault="004F7C05" w:rsidP="004F7C05">
      <w:pPr>
        <w:spacing w:before="120" w:after="120" w:line="276" w:lineRule="auto"/>
        <w:jc w:val="both"/>
        <w:rPr>
          <w:rFonts w:cs="Tahoma"/>
        </w:rPr>
      </w:pPr>
      <w:r w:rsidRPr="00CE5361">
        <w:rPr>
          <w:rFonts w:cs="Tahoma"/>
        </w:rPr>
        <w:t xml:space="preserve">2) Αντίγραφο του ισχύοντος καταστατικού </w:t>
      </w:r>
      <w:r>
        <w:rPr>
          <w:rFonts w:cs="Tahoma"/>
        </w:rPr>
        <w:t>ή</w:t>
      </w:r>
      <w:r w:rsidRPr="00CE5361">
        <w:rPr>
          <w:rFonts w:cs="Tahoma"/>
        </w:rPr>
        <w:t xml:space="preserve"> αντίγρα</w:t>
      </w:r>
      <w:r>
        <w:rPr>
          <w:rFonts w:cs="Tahoma"/>
        </w:rPr>
        <w:t>φο κωδικοποιημένου καταστατικού.</w:t>
      </w:r>
    </w:p>
    <w:p w:rsidR="004F7C05" w:rsidRDefault="004F7C05" w:rsidP="004F7C05">
      <w:pPr>
        <w:spacing w:before="120" w:after="120" w:line="276" w:lineRule="auto"/>
        <w:jc w:val="both"/>
        <w:rPr>
          <w:rFonts w:cs="Tahoma"/>
        </w:rPr>
      </w:pPr>
      <w:r w:rsidRPr="00CE5361">
        <w:rPr>
          <w:rFonts w:cs="Tahoma"/>
        </w:rPr>
        <w:t>3) ΦΕΚ στο οποίο έχει δημοσιευτεί το πρακτικό ΔΣ εκπροσώπησης του νομικού προσώπου</w:t>
      </w:r>
      <w:r>
        <w:rPr>
          <w:rFonts w:cs="Tahoma"/>
        </w:rPr>
        <w:t xml:space="preserve"> ή άλλο αντίστοιχο έγγραφο (πχ βεβαίωση ΓΕΜΗ).</w:t>
      </w:r>
    </w:p>
    <w:p w:rsidR="004F7C05" w:rsidRDefault="004F7C05" w:rsidP="004F7C05">
      <w:pPr>
        <w:spacing w:before="120" w:after="120" w:line="276" w:lineRule="auto"/>
        <w:jc w:val="both"/>
        <w:rPr>
          <w:rFonts w:cs="Tahoma"/>
        </w:rPr>
      </w:pPr>
      <w:r>
        <w:rPr>
          <w:rFonts w:cs="Tahoma"/>
        </w:rPr>
        <w:t>4</w:t>
      </w:r>
      <w:r w:rsidRPr="00CE5361">
        <w:rPr>
          <w:rFonts w:cs="Tahoma"/>
        </w:rPr>
        <w:t>) Βεβαίωση περί τροποποιήσεων του καταστατικού/μη λύσης της εταιρείας</w:t>
      </w:r>
      <w:r>
        <w:rPr>
          <w:rFonts w:cs="Tahoma"/>
        </w:rPr>
        <w:t xml:space="preserve"> από την αρμόδια υπηρεσία (ΓΕΜΗ)</w:t>
      </w:r>
      <w:r w:rsidRPr="00CE5361">
        <w:rPr>
          <w:rFonts w:cs="Tahoma"/>
        </w:rPr>
        <w:t>, το οποίο πρέπει να έχει εκδοθεί το πολύ τρεις (3) μήνες πριν από την ημερομηνία υποβολής προσφορών</w:t>
      </w:r>
      <w:r>
        <w:rPr>
          <w:rFonts w:cs="Tahoma"/>
        </w:rPr>
        <w:t>.</w:t>
      </w:r>
    </w:p>
    <w:p w:rsidR="004F7C05" w:rsidRPr="00CE5361" w:rsidRDefault="004F7C05" w:rsidP="004F7C05">
      <w:pPr>
        <w:spacing w:before="120" w:after="120" w:line="276" w:lineRule="auto"/>
        <w:jc w:val="both"/>
        <w:rPr>
          <w:rFonts w:cs="Tahoma"/>
        </w:rPr>
      </w:pPr>
      <w:r w:rsidRPr="00CE5361">
        <w:rPr>
          <w:rFonts w:cs="Tahoma"/>
        </w:rPr>
        <w:t xml:space="preserve">Μόνο στην περίπτωση που δεν υπογράφει ο ίδιος ο νόμιμος εκπρόσωπος </w:t>
      </w:r>
      <w:r>
        <w:rPr>
          <w:rFonts w:cs="Tahoma"/>
        </w:rPr>
        <w:t>της εταιρείας</w:t>
      </w:r>
      <w:r w:rsidRPr="00CE5361">
        <w:rPr>
          <w:rFonts w:cs="Tahoma"/>
        </w:rPr>
        <w:t xml:space="preserve"> την προσφορά και τα λοιπά απαιτούμενα έγγραφα του διαγωνισμού και ορίζεται συγκεκριμένο άτομο, ως αντίκλητος, απαιτείται </w:t>
      </w:r>
      <w:r>
        <w:rPr>
          <w:rFonts w:cs="Tahoma"/>
        </w:rPr>
        <w:t>πρακτικό ΔΣ/διαχειριστή ΕΠΕ της εταιρείας</w:t>
      </w:r>
      <w:r w:rsidRPr="00CE5361">
        <w:rPr>
          <w:rFonts w:cs="Tahoma"/>
        </w:rPr>
        <w:t xml:space="preserve"> περί έγκρισης συμμετοχής στο διαγωνισμό, </w:t>
      </w:r>
      <w:r>
        <w:rPr>
          <w:rFonts w:cs="Tahoma"/>
        </w:rPr>
        <w:t xml:space="preserve">υπογραφής της προσφοράς </w:t>
      </w:r>
      <w:r w:rsidRPr="00CE5361">
        <w:rPr>
          <w:rFonts w:cs="Tahoma"/>
        </w:rPr>
        <w:t>στο οποίο μπορεί να περιέχεται και εξουσιοδότηση (εφόσον αυτό προβλέπεται από το καταστατικό του υποψηφίου αναδόχου) για υπογραφή και υποβολή προσφοράς</w:t>
      </w:r>
      <w:r>
        <w:rPr>
          <w:rFonts w:cs="Tahoma"/>
        </w:rPr>
        <w:t xml:space="preserve"> με θεωρημένο το γνήσιο της υπογραφής του από αρμόδια αρχή και υπογραφή της σύμβασης.</w:t>
      </w:r>
    </w:p>
    <w:p w:rsidR="004F7C05" w:rsidRPr="00CE5361" w:rsidRDefault="004F7C05" w:rsidP="004F7C05">
      <w:pPr>
        <w:spacing w:after="0" w:line="276" w:lineRule="auto"/>
        <w:jc w:val="both"/>
        <w:rPr>
          <w:rFonts w:cs="Tahoma"/>
          <w:u w:val="single"/>
        </w:rPr>
      </w:pPr>
      <w:r w:rsidRPr="00CE5361">
        <w:rPr>
          <w:rFonts w:cs="Tahoma"/>
          <w:u w:val="single"/>
        </w:rPr>
        <w:t>β. Εάν ο προσφέρων είναι Ο.Ε., Ε.Ε.:</w:t>
      </w:r>
    </w:p>
    <w:p w:rsidR="004F7C05" w:rsidRDefault="004F7C05" w:rsidP="004F7C05">
      <w:pPr>
        <w:spacing w:before="120" w:after="120" w:line="276" w:lineRule="auto"/>
        <w:jc w:val="both"/>
        <w:rPr>
          <w:rFonts w:cs="Tahoma"/>
        </w:rPr>
      </w:pPr>
      <w:r w:rsidRPr="00CE5361">
        <w:rPr>
          <w:rFonts w:cs="Tahoma"/>
        </w:rPr>
        <w:t>1) Αντίγρ</w:t>
      </w:r>
      <w:r>
        <w:rPr>
          <w:rFonts w:cs="Tahoma"/>
        </w:rPr>
        <w:t>αφο του ισχύοντος καταστατικού.</w:t>
      </w:r>
    </w:p>
    <w:p w:rsidR="004F7C05" w:rsidRPr="00CE5361" w:rsidRDefault="004F7C05" w:rsidP="004F7C05">
      <w:pPr>
        <w:spacing w:before="120" w:after="120" w:line="276" w:lineRule="auto"/>
        <w:jc w:val="both"/>
        <w:rPr>
          <w:rFonts w:cs="Tahoma"/>
        </w:rPr>
      </w:pPr>
      <w:r w:rsidRPr="00CE5361">
        <w:rPr>
          <w:rFonts w:cs="Tahoma"/>
        </w:rPr>
        <w:t>2) Πιστοποιητικό από το αρμόδιο Πρωτοδικείο περί των τροποποιήσεων του καταστατικού και πιστοποιητικό περί μη λύσης της εταιρείας, το οποίο πρέπει να έχει εκδοθεί το πολύ τρεις (3) μήνες πριν από την ημερομηνία υποβολής προσφορών.</w:t>
      </w:r>
    </w:p>
    <w:p w:rsidR="004F7C05" w:rsidRPr="00CE5361" w:rsidRDefault="004F7C05" w:rsidP="004F7C05">
      <w:pPr>
        <w:spacing w:before="120" w:after="120" w:line="276" w:lineRule="auto"/>
        <w:jc w:val="both"/>
        <w:rPr>
          <w:rFonts w:cs="Tahoma"/>
        </w:rPr>
      </w:pPr>
      <w:r w:rsidRPr="00CE5361">
        <w:rPr>
          <w:rFonts w:cs="Tahoma"/>
        </w:rPr>
        <w:t>Μόνο στην περίπτωση που δεν υπογράφει ο ίδιος ο νόμιμος εκπρόσωπος του φορέα την προσφορά και τα λοιπά απαιτούμενα έγγραφα του διαγωνισμού και ορίζεται συγκεκριμένο άτομο, ως αντίκλητος, απαιτείται έγγραφο του Νόμιμου Εκπροσώπου περί έγκρισης συμμετοχής στο διαγωνισμό, στο οποίο μπορεί να περιέχεται και εξουσιοδότηση (εφόσον αυτό προβλέπεται από το καταστατικό του υποψηφίου αναδόχου) για υπογραφή και υποβολή προσφοράς</w:t>
      </w:r>
      <w:r>
        <w:rPr>
          <w:rFonts w:cs="Tahoma"/>
        </w:rPr>
        <w:t xml:space="preserve"> με θεωρημένο το γνήσιο της υπογραφής του από αρμόδια αρχή και υπογραφή της σύμβασης</w:t>
      </w:r>
      <w:r w:rsidRPr="00CE5361">
        <w:rPr>
          <w:rFonts w:cs="Tahoma"/>
        </w:rPr>
        <w:t>.</w:t>
      </w:r>
    </w:p>
    <w:p w:rsidR="004F7C05" w:rsidRPr="00CE5361" w:rsidRDefault="004F7C05" w:rsidP="004F7C05">
      <w:pPr>
        <w:spacing w:before="120" w:after="120" w:line="276" w:lineRule="auto"/>
        <w:jc w:val="both"/>
        <w:rPr>
          <w:rFonts w:cs="Tahoma"/>
        </w:rPr>
      </w:pPr>
      <w:r w:rsidRPr="00CE5361">
        <w:rPr>
          <w:rFonts w:cs="Tahoma"/>
        </w:rPr>
        <w:t>Νομικά πρόσωπα που δεν εμπίπτουν στις ανωτέρω κατηγορίες υποβάλλουν τα δικαιολογητικά σύστασής τους, σύμφωνα με την ισχύουσα νομοθεσία.</w:t>
      </w:r>
    </w:p>
    <w:p w:rsidR="004F7C05" w:rsidRPr="00CE5361" w:rsidRDefault="004F7C05" w:rsidP="004F7C05">
      <w:pPr>
        <w:spacing w:before="120" w:after="120" w:line="276" w:lineRule="auto"/>
        <w:jc w:val="both"/>
        <w:rPr>
          <w:rFonts w:cs="Tahoma"/>
        </w:rPr>
      </w:pPr>
      <w:r w:rsidRPr="00CE5361">
        <w:rPr>
          <w:rFonts w:cs="Tahoma"/>
        </w:rPr>
        <w:lastRenderedPageBreak/>
        <w:t>Σε περίπτωση εγκατάστασής τους στην αλλοδαπή, τα δικαιολογητικά σύστασής τους εκδίδονται με βάση την ισχύουσα νομοθεσία της χώρας που είναι εγκατεστημένα, από την οποία και εκδίδεται το σχετικό πιστοποιητικό.</w:t>
      </w:r>
    </w:p>
    <w:p w:rsidR="004F7C05" w:rsidRPr="00CE5361" w:rsidRDefault="004F7C05" w:rsidP="004F7C05">
      <w:pPr>
        <w:spacing w:after="0" w:line="276" w:lineRule="auto"/>
        <w:jc w:val="both"/>
        <w:rPr>
          <w:rFonts w:cs="Tahoma"/>
          <w:u w:val="single"/>
        </w:rPr>
      </w:pPr>
      <w:r w:rsidRPr="00CE5361">
        <w:rPr>
          <w:rFonts w:cs="Tahoma"/>
          <w:u w:val="single"/>
        </w:rPr>
        <w:t>γ. Εάν ο προσφέρων είναι Συνεταιρισμός:</w:t>
      </w:r>
    </w:p>
    <w:p w:rsidR="004F7C05" w:rsidRPr="00CE5361" w:rsidRDefault="004F7C05" w:rsidP="004F7C05">
      <w:pPr>
        <w:spacing w:before="120" w:after="120" w:line="276" w:lineRule="auto"/>
        <w:jc w:val="both"/>
        <w:rPr>
          <w:rFonts w:cs="Tahoma"/>
        </w:rPr>
      </w:pPr>
      <w:r w:rsidRPr="00CE5361">
        <w:rPr>
          <w:rFonts w:cs="Tahoma"/>
        </w:rPr>
        <w:t>1) Τα δικαιολογητικά σύστασής του.</w:t>
      </w:r>
    </w:p>
    <w:p w:rsidR="004F7C05" w:rsidRPr="00FF1CE5" w:rsidRDefault="004F7C05" w:rsidP="004F7C05">
      <w:pPr>
        <w:spacing w:before="120" w:after="120" w:line="276" w:lineRule="auto"/>
        <w:jc w:val="both"/>
        <w:rPr>
          <w:rFonts w:cs="Tahoma"/>
        </w:rPr>
      </w:pPr>
      <w:r w:rsidRPr="00CE5361">
        <w:rPr>
          <w:rFonts w:cs="Tahoma"/>
        </w:rPr>
        <w:t>2) Βεβαίωση αρμόδιας αρχής ότι ο Συνεταιρισμός λειτουργεί νόμιμα, η οποία πρέπει να έχει εκδοθεί το πολύ τρεις (3) μήνες πριν από την ημερομηνία υποβολής προσφορών.</w:t>
      </w:r>
    </w:p>
    <w:p w:rsidR="004F7C05" w:rsidRPr="00CE5361" w:rsidRDefault="004F7C05" w:rsidP="004F7C05">
      <w:pPr>
        <w:spacing w:after="0" w:line="276" w:lineRule="auto"/>
        <w:jc w:val="both"/>
        <w:rPr>
          <w:rFonts w:cs="Tahoma"/>
        </w:rPr>
      </w:pPr>
      <w:r w:rsidRPr="00CE5361">
        <w:rPr>
          <w:rFonts w:cs="Tahoma"/>
          <w:u w:val="single"/>
        </w:rPr>
        <w:t>δ. Εάν ο προσφέρων είναι φυσικό πρόσωπο</w:t>
      </w:r>
      <w:r w:rsidRPr="00CE5361">
        <w:rPr>
          <w:rFonts w:cs="Tahoma"/>
        </w:rPr>
        <w:t>, καταθέτει Έναρξη Επιτηδεύματος και τις μεταβολές του από την αντίστοιχη Δημόσια Οικονομική Υπηρεσία.</w:t>
      </w:r>
    </w:p>
    <w:p w:rsidR="004F7C05" w:rsidRPr="00CE5361" w:rsidRDefault="004F7C05" w:rsidP="004F7C05">
      <w:pPr>
        <w:spacing w:after="0" w:line="276" w:lineRule="auto"/>
        <w:jc w:val="both"/>
        <w:rPr>
          <w:rFonts w:cs="Tahoma"/>
        </w:rPr>
      </w:pPr>
      <w:r w:rsidRPr="00CE5361">
        <w:rPr>
          <w:rFonts w:cs="Tahoma"/>
          <w:u w:val="single"/>
        </w:rPr>
        <w:t>ε. Εάν ο προσφέρων είναι ένωση ή κοινοπραξία</w:t>
      </w:r>
      <w:r w:rsidRPr="00CE5361">
        <w:rPr>
          <w:rFonts w:cs="Tahoma"/>
        </w:rPr>
        <w:t>, οφείλει επιπλέον να καταθέσει:</w:t>
      </w:r>
    </w:p>
    <w:p w:rsidR="004F7C05" w:rsidRPr="00CE5361" w:rsidRDefault="004F7C05" w:rsidP="004F7C05">
      <w:pPr>
        <w:spacing w:before="120" w:after="120" w:line="276" w:lineRule="auto"/>
        <w:jc w:val="both"/>
        <w:rPr>
          <w:rFonts w:cs="Tahoma"/>
        </w:rPr>
      </w:pPr>
      <w:r w:rsidRPr="00CE5361">
        <w:rPr>
          <w:rFonts w:cs="Tahoma"/>
        </w:rPr>
        <w:t>1) Για κάθε μέλος της Ένωσης/Κοινοπραξίας όλα τα Δικαιολογητικά Συμμετοχής του παρόντος άρθρου 7, ανάλογα με την περίπτωση (ημεδαπό/ αλλοδαπό φυσικό πρόσωπο, ημεδαπό/ αλλοδαπό νομικό πρόσωπο, συνεταιρισμός).</w:t>
      </w:r>
    </w:p>
    <w:p w:rsidR="004F7C05" w:rsidRPr="00CE5361" w:rsidRDefault="004F7C05" w:rsidP="004F7C05">
      <w:pPr>
        <w:spacing w:before="120" w:after="120" w:line="276" w:lineRule="auto"/>
        <w:jc w:val="both"/>
        <w:rPr>
          <w:rFonts w:cs="Tahoma"/>
        </w:rPr>
      </w:pPr>
      <w:r w:rsidRPr="00CE5361">
        <w:rPr>
          <w:rFonts w:cs="Tahoma"/>
        </w:rPr>
        <w:t>2) Πράξη του αρμόδιου οργάνου κάθε Μέλους της Ένωσης/ Κοινοπραξίας από το οποίο να προκύπτει η έγκριση του για τη συμμετοχή του Μέλους στην Ένωση/ Κοινοπραξία, και στο Διαγωνισμό,</w:t>
      </w:r>
    </w:p>
    <w:p w:rsidR="004F7C05" w:rsidRPr="00CE5361" w:rsidRDefault="004F7C05" w:rsidP="004F7C05">
      <w:pPr>
        <w:spacing w:before="120" w:after="120" w:line="276" w:lineRule="auto"/>
        <w:jc w:val="both"/>
        <w:rPr>
          <w:rFonts w:cs="Tahoma"/>
        </w:rPr>
      </w:pPr>
      <w:r w:rsidRPr="00CE5361">
        <w:rPr>
          <w:rFonts w:cs="Tahoma"/>
        </w:rPr>
        <w:t>3) Συμφωνητικό μεταξύ των μελών της Ένωσης/ Κοινοπραξίας όπου:</w:t>
      </w:r>
    </w:p>
    <w:p w:rsidR="004F7C05" w:rsidRPr="00CE5361" w:rsidRDefault="004F7C05" w:rsidP="004F7C05">
      <w:pPr>
        <w:numPr>
          <w:ilvl w:val="0"/>
          <w:numId w:val="20"/>
        </w:numPr>
        <w:spacing w:before="60" w:after="60" w:line="276" w:lineRule="auto"/>
        <w:jc w:val="both"/>
        <w:rPr>
          <w:rFonts w:cs="Tahoma"/>
        </w:rPr>
      </w:pPr>
      <w:r w:rsidRPr="00CE5361">
        <w:rPr>
          <w:rFonts w:cs="Tahoma"/>
        </w:rPr>
        <w:t>Θα συστήνεται η Ένωση/ Κοινοπραξία,</w:t>
      </w:r>
    </w:p>
    <w:p w:rsidR="004F7C05" w:rsidRPr="00A40BB2" w:rsidRDefault="004F7C05" w:rsidP="004F7C05">
      <w:pPr>
        <w:numPr>
          <w:ilvl w:val="0"/>
          <w:numId w:val="20"/>
        </w:numPr>
        <w:spacing w:before="60" w:after="60" w:line="276" w:lineRule="auto"/>
        <w:jc w:val="both"/>
        <w:rPr>
          <w:rFonts w:cs="Tahoma"/>
        </w:rPr>
      </w:pPr>
      <w:r w:rsidRPr="00A40BB2">
        <w:rPr>
          <w:rFonts w:cs="Tahoma"/>
        </w:rPr>
        <w:t xml:space="preserve">Θα αναγράφεται και να </w:t>
      </w:r>
      <w:proofErr w:type="spellStart"/>
      <w:r w:rsidRPr="00A40BB2">
        <w:rPr>
          <w:rFonts w:cs="Tahoma"/>
        </w:rPr>
        <w:t>οριοθετείται</w:t>
      </w:r>
      <w:proofErr w:type="spellEnd"/>
      <w:r w:rsidRPr="00A40BB2">
        <w:rPr>
          <w:rFonts w:cs="Tahoma"/>
        </w:rPr>
        <w:t xml:space="preserve"> με τη μέγιστη δυνατή σαφήνεια το μέρος του Έργου (φυσικό και οικονομικό αντικείμενο) που αναλαμβάνει κάθε Μέλος της Ένωσης/ Κοινοπραξίας στο σύνολο της Προσφοράς,</w:t>
      </w:r>
    </w:p>
    <w:p w:rsidR="004F7C05" w:rsidRPr="00CE5361" w:rsidRDefault="004F7C05" w:rsidP="004F7C05">
      <w:pPr>
        <w:numPr>
          <w:ilvl w:val="0"/>
          <w:numId w:val="20"/>
        </w:numPr>
        <w:spacing w:before="60" w:after="60" w:line="276" w:lineRule="auto"/>
        <w:jc w:val="both"/>
        <w:rPr>
          <w:rFonts w:cs="Tahoma"/>
        </w:rPr>
      </w:pPr>
      <w:r w:rsidRPr="00CE5361">
        <w:rPr>
          <w:rFonts w:cs="Tahoma"/>
        </w:rPr>
        <w:t>Θα δηλώνεται ένα Μέλος ως υπεύθυνο για το συντονισμό και τη διοίκηση όλων των Μελών της Ένωσης/ Κοινοπραξίας (</w:t>
      </w:r>
      <w:r w:rsidRPr="00CE5361">
        <w:rPr>
          <w:rFonts w:cs="Tahoma"/>
          <w:lang w:val="en-US"/>
        </w:rPr>
        <w:t>leader</w:t>
      </w:r>
      <w:r w:rsidRPr="00CE5361">
        <w:rPr>
          <w:rFonts w:cs="Tahoma"/>
        </w:rPr>
        <w:t>),</w:t>
      </w:r>
    </w:p>
    <w:p w:rsidR="004F7C05" w:rsidRPr="006B4E67" w:rsidRDefault="004F7C05" w:rsidP="004F7C05">
      <w:pPr>
        <w:numPr>
          <w:ilvl w:val="0"/>
          <w:numId w:val="20"/>
        </w:numPr>
        <w:spacing w:before="60" w:after="60" w:line="276" w:lineRule="auto"/>
        <w:jc w:val="both"/>
        <w:rPr>
          <w:rFonts w:cs="Tahoma"/>
        </w:rPr>
      </w:pPr>
      <w:r w:rsidRPr="00CE5361">
        <w:rPr>
          <w:rFonts w:cs="Tahoma"/>
        </w:rPr>
        <w:t>Θα δηλώνουν από κοινού ότι αναλαμβάνουν εις ολόκληρο την ευθύνη για την εκπλήρωση του Έργου,</w:t>
      </w:r>
    </w:p>
    <w:p w:rsidR="004F7C05" w:rsidRPr="00CE5361" w:rsidRDefault="004F7C05" w:rsidP="004F7C05">
      <w:pPr>
        <w:numPr>
          <w:ilvl w:val="0"/>
          <w:numId w:val="20"/>
        </w:numPr>
        <w:spacing w:before="60" w:after="60" w:line="276" w:lineRule="auto"/>
        <w:jc w:val="both"/>
        <w:rPr>
          <w:rFonts w:cs="Tahoma"/>
        </w:rPr>
      </w:pPr>
      <w:r w:rsidRPr="00CE5361">
        <w:rPr>
          <w:rFonts w:cs="Tahoma"/>
        </w:rPr>
        <w:t>Θα ορίζεται (με συμβολαιογραφική πράξη, η οποία επίσης προσκομίζεται) κοινός εκπρόσωπος της Ένωσης/ Κοινοπραξίας και των μελών της για τη συμμετοχή της στο Διαγωνισμό και την εκπροσώπηση της Ένωσης / Κοινοπραξίας και των μελών της έναντι της Αναθέτουσας Αρχής.</w:t>
      </w:r>
    </w:p>
    <w:p w:rsidR="004F7C05" w:rsidRDefault="004F7C05" w:rsidP="004F7C05">
      <w:pPr>
        <w:spacing w:after="0" w:line="276" w:lineRule="auto"/>
        <w:jc w:val="both"/>
        <w:rPr>
          <w:rFonts w:cs="Tahoma"/>
          <w:b/>
          <w:bCs/>
          <w:u w:val="single"/>
        </w:rPr>
      </w:pPr>
    </w:p>
    <w:p w:rsidR="004F7C05" w:rsidRPr="00CE5361" w:rsidRDefault="004F7C05" w:rsidP="004F7C05">
      <w:pPr>
        <w:spacing w:after="0" w:line="276" w:lineRule="auto"/>
        <w:jc w:val="both"/>
      </w:pPr>
      <w:r w:rsidRPr="00CE5361">
        <w:rPr>
          <w:rFonts w:cs="Tahoma"/>
          <w:b/>
          <w:bCs/>
          <w:u w:val="single"/>
        </w:rPr>
        <w:t xml:space="preserve">Γ. </w:t>
      </w:r>
      <w:r w:rsidRPr="00CE5361">
        <w:rPr>
          <w:rFonts w:cs="Tahoma"/>
          <w:b/>
          <w:u w:val="single"/>
        </w:rPr>
        <w:t>Δικαιολογητικά Πιστοποίησης Οικονομικής και Χρηματοοικονομικής Ικανότητας</w:t>
      </w:r>
    </w:p>
    <w:p w:rsidR="004F7C05" w:rsidRPr="00CE5361" w:rsidRDefault="004F7C05" w:rsidP="004F7C05">
      <w:pPr>
        <w:spacing w:before="120" w:after="120" w:line="276" w:lineRule="auto"/>
        <w:jc w:val="both"/>
        <w:rPr>
          <w:rFonts w:cs="Tahoma"/>
        </w:rPr>
      </w:pPr>
      <w:r w:rsidRPr="00CE5361">
        <w:rPr>
          <w:rFonts w:cs="Tahoma"/>
        </w:rPr>
        <w:t xml:space="preserve">Οι προσφέροντες οφείλουν, να καταθέσουν </w:t>
      </w:r>
      <w:r w:rsidRPr="00FB0DF1">
        <w:rPr>
          <w:rFonts w:cs="Tahoma"/>
          <w:b/>
          <w:u w:val="single"/>
        </w:rPr>
        <w:t xml:space="preserve">τους εξελεγμένους </w:t>
      </w:r>
      <w:r w:rsidRPr="00FB0DF1">
        <w:rPr>
          <w:rFonts w:cs="Tahoma"/>
          <w:b/>
          <w:i/>
          <w:iCs/>
          <w:u w:val="single"/>
        </w:rPr>
        <w:t>Ισολογισμούς</w:t>
      </w:r>
      <w:r w:rsidRPr="00FB0DF1">
        <w:rPr>
          <w:rFonts w:cs="Tahoma"/>
          <w:b/>
          <w:u w:val="single"/>
        </w:rPr>
        <w:t xml:space="preserve"> των τελευταίων τριών (3) διαχειριστικών χρήσεων</w:t>
      </w:r>
      <w:r>
        <w:rPr>
          <w:rFonts w:cs="Tahoma"/>
          <w:b/>
          <w:u w:val="single"/>
        </w:rPr>
        <w:t xml:space="preserve"> (2014, 2015 και 2016)</w:t>
      </w:r>
      <w:r w:rsidRPr="00CE5361">
        <w:rPr>
          <w:rFonts w:cs="Tahoma"/>
        </w:rPr>
        <w:t>.</w:t>
      </w:r>
    </w:p>
    <w:p w:rsidR="004F7C05" w:rsidRPr="00CE5361" w:rsidRDefault="004F7C05" w:rsidP="004F7C05">
      <w:pPr>
        <w:spacing w:before="120" w:after="120" w:line="276" w:lineRule="auto"/>
        <w:jc w:val="both"/>
        <w:rPr>
          <w:rFonts w:cs="Tahoma"/>
          <w:b/>
          <w:bCs/>
          <w:u w:val="single"/>
        </w:rPr>
      </w:pPr>
      <w:r w:rsidRPr="00CE5361">
        <w:rPr>
          <w:rFonts w:cs="Tahoma"/>
        </w:rPr>
        <w:t xml:space="preserve">Οι προσφέροντες θα πρέπει να έχουν συνολικό κύκλο εργασιών των τριών (3) τελευταίων διαχειριστικών χρήσεων ίσο ή μεγαλύτερο από το 100% του προϋπολογισμού του υπό ανάθεση Έργου. Σε περίπτωση που ο υποψήφιος Ανάδοχος δραστηριοποιείται για χρονικό διάστημα μικρότερο των τριών (3) διαχειριστικών χρήσεων, τότε ο συνολικός κύκλος εργασιών για όσες διαχειριστικές χρήσεις δραστηριοποιείται, θα πρέπει να είναι ίσος ή μεγαλύτερος από το 100% του προϋπολογισμού του Έργου. Σε περίπτωση δε Ένωσης </w:t>
      </w:r>
      <w:r w:rsidRPr="00CE5361">
        <w:rPr>
          <w:rFonts w:cs="Tahoma"/>
        </w:rPr>
        <w:lastRenderedPageBreak/>
        <w:t>εταιρειών/Κοινοπραξίας η συγκεκριμένη ελάχιστη προϋπόθεση μπορεί να καλύπτεται αθροιστικά από όλα τα μέλη της Ένωσης-Κοινοπραξίας.</w:t>
      </w:r>
    </w:p>
    <w:p w:rsidR="004F7C05" w:rsidRPr="00CE5361" w:rsidRDefault="004F7C05" w:rsidP="004F7C05">
      <w:pPr>
        <w:spacing w:after="0" w:line="276" w:lineRule="auto"/>
        <w:jc w:val="both"/>
        <w:rPr>
          <w:rFonts w:cs="Tahoma"/>
        </w:rPr>
      </w:pPr>
      <w:r w:rsidRPr="00CE5361">
        <w:rPr>
          <w:rFonts w:cs="Tahoma"/>
          <w:b/>
          <w:bCs/>
          <w:u w:val="single"/>
        </w:rPr>
        <w:t>Δ. Παραστατικό εκπροσώπησης</w:t>
      </w:r>
      <w:r w:rsidRPr="00CE5361">
        <w:rPr>
          <w:rFonts w:cs="Tahoma"/>
          <w:b/>
          <w:bCs/>
        </w:rPr>
        <w:t xml:space="preserve"> </w:t>
      </w:r>
      <w:r w:rsidRPr="00CE5361">
        <w:rPr>
          <w:rFonts w:cs="Tahoma"/>
        </w:rPr>
        <w:t xml:space="preserve">προς εκείνον που υποβάλει την Προσφορά, </w:t>
      </w:r>
      <w:r w:rsidRPr="00302F22">
        <w:rPr>
          <w:rFonts w:cs="Tahoma"/>
          <w:b/>
        </w:rPr>
        <w:t>εφόσον ο υποψήφιος Ανάδοχος υποβάλει την Προσφορά του μέσω Αντιπροσώπου</w:t>
      </w:r>
      <w:r w:rsidRPr="00CE5361">
        <w:rPr>
          <w:rFonts w:cs="Tahoma"/>
        </w:rPr>
        <w:t>, το οποίο ανά περίπτωση θα είναι:</w:t>
      </w:r>
    </w:p>
    <w:p w:rsidR="004F7C05" w:rsidRDefault="004F7C05" w:rsidP="004F7C05">
      <w:pPr>
        <w:spacing w:before="120" w:after="120" w:line="276" w:lineRule="auto"/>
        <w:jc w:val="both"/>
      </w:pPr>
      <w:r w:rsidRPr="00CE5361">
        <w:rPr>
          <w:u w:val="single"/>
        </w:rPr>
        <w:t>Φυσικά πρόσωπα</w:t>
      </w:r>
      <w:r w:rsidRPr="00CE5361">
        <w:t>: είτε συμβολαιογραφικό πληρεξούσιο προς εκείνον που υποβάλλει την προσφορά, είτε απλή εξουσιοδότηση με θεωρημένο το γνήσιο της υπογραφής από αρμόδια αρχή (ΚΕΠ ή Αστυνομικό Τμήμα).</w:t>
      </w:r>
    </w:p>
    <w:p w:rsidR="004F7C05" w:rsidRPr="008C32BB" w:rsidRDefault="004F7C05" w:rsidP="004F7C05">
      <w:pPr>
        <w:spacing w:before="120" w:after="120" w:line="276" w:lineRule="auto"/>
        <w:jc w:val="both"/>
        <w:rPr>
          <w:rFonts w:cs="Tahoma"/>
        </w:rPr>
      </w:pPr>
      <w:proofErr w:type="spellStart"/>
      <w:r w:rsidRPr="008C32BB">
        <w:rPr>
          <w:u w:val="single"/>
        </w:rPr>
        <w:t>Α.Ε.,Συνεταιρισμοί</w:t>
      </w:r>
      <w:proofErr w:type="spellEnd"/>
      <w:r w:rsidRPr="008C32BB">
        <w:t>: απόφαση ΔΣ εκπροσώπησης για τον εν λόγω διαγωνισμό με βεβαιωμένο το γνήσιο της υπογραφής του υπογράφοντος το πρακτικό από αρμόδια αρχή (ΚΕΠ ή Αστυνομικό Τμήμα) ή συμβολαιογραφικό πληρεξούσιο εκπροσώπησης από τον υποψήφιο ανάδοχο ή το νόμιμο εκπρόσωπό του</w:t>
      </w:r>
      <w:r>
        <w:t xml:space="preserve"> ή υπεύθυνη δήλωση του </w:t>
      </w:r>
      <w:proofErr w:type="spellStart"/>
      <w:r>
        <w:t>νομίμου</w:t>
      </w:r>
      <w:proofErr w:type="spellEnd"/>
      <w:r>
        <w:t xml:space="preserve"> εκπροσώπου με θεωρημένο το γνήσιο της υπογραφής του από αρμόδια αρχή.</w:t>
      </w:r>
    </w:p>
    <w:p w:rsidR="004F7C05" w:rsidRPr="00CE5361" w:rsidRDefault="004F7C05" w:rsidP="004F7C05">
      <w:pPr>
        <w:spacing w:before="120" w:after="120" w:line="276" w:lineRule="auto"/>
        <w:jc w:val="both"/>
        <w:rPr>
          <w:rFonts w:cs="Tahoma"/>
        </w:rPr>
      </w:pPr>
      <w:r w:rsidRPr="00CE5361">
        <w:rPr>
          <w:rFonts w:cs="Tahoma"/>
          <w:u w:val="single"/>
        </w:rPr>
        <w:t>Ο.Ε, Ε.Ε., Ε.Π.Ε</w:t>
      </w:r>
      <w:r w:rsidRPr="00CE5361">
        <w:rPr>
          <w:rFonts w:cs="Tahoma"/>
        </w:rPr>
        <w:t>.: Εταιρικό Ορισμού του Διαχειριστή και απλή εξουσιοδότηση με θεωρημένο το γνήσιο της υπογραφής από αρμόδια αρχή (ΚΕΠ ή Αστυνομικό Τμήμα) ή συμβολαιογραφικό πληρεξούσιο εκπροσώπησης.</w:t>
      </w:r>
    </w:p>
    <w:p w:rsidR="004F7C05" w:rsidRPr="009D693D" w:rsidRDefault="004F7C05" w:rsidP="004F7C05">
      <w:pPr>
        <w:spacing w:before="120" w:after="120" w:line="276" w:lineRule="auto"/>
        <w:jc w:val="both"/>
        <w:rPr>
          <w:rFonts w:cs="Tahoma"/>
        </w:rPr>
      </w:pPr>
      <w:r w:rsidRPr="00CE5361">
        <w:rPr>
          <w:rFonts w:cs="Tahoma"/>
          <w:u w:val="single"/>
        </w:rPr>
        <w:t>Ενώσεις /Κοινοπραξίες</w:t>
      </w:r>
      <w:r w:rsidRPr="00CE5361">
        <w:rPr>
          <w:rFonts w:cs="Tahoma"/>
        </w:rPr>
        <w:t>: Τα οριζόμενα στην περίπτωση Β.ε.3 (Συμφωνητικό μεταξύ των μελών της Ένωσης / Κοινοπραξίας) της Διακήρυξης.</w:t>
      </w:r>
    </w:p>
    <w:p w:rsidR="004F7C05" w:rsidRDefault="004F7C05" w:rsidP="004F7C05">
      <w:pPr>
        <w:autoSpaceDE w:val="0"/>
        <w:autoSpaceDN w:val="0"/>
        <w:adjustRightInd w:val="0"/>
        <w:spacing w:after="0" w:line="276" w:lineRule="auto"/>
        <w:jc w:val="both"/>
        <w:rPr>
          <w:rFonts w:cs="Tahoma"/>
          <w:color w:val="000000"/>
        </w:rPr>
      </w:pPr>
      <w:r w:rsidRPr="00CE5361">
        <w:rPr>
          <w:rFonts w:cs="Tahoma"/>
          <w:b/>
          <w:color w:val="000000"/>
        </w:rPr>
        <w:t>Υποχρεώσεις / διευκρινήσεις σχετικά με Ένωση/ Κοινοπραξία</w:t>
      </w:r>
    </w:p>
    <w:p w:rsidR="004F7C05"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 xml:space="preserve">1. Η Ένωση/ Κοινοπραξία δεν υποχρεούται να περιβληθεί ιδιαίτερη νομική μορφή προκειμένου να υποβάλει Προσφορά. Ωστόσο στην περίπτωση που της ανατεθεί το </w:t>
      </w:r>
      <w:proofErr w:type="spellStart"/>
      <w:r w:rsidRPr="00CE5361">
        <w:rPr>
          <w:rFonts w:cs="Tahoma"/>
          <w:color w:val="000000"/>
        </w:rPr>
        <w:t>προκηρυσσόμενο</w:t>
      </w:r>
      <w:proofErr w:type="spellEnd"/>
      <w:r w:rsidRPr="00CE5361">
        <w:rPr>
          <w:rFonts w:cs="Tahoma"/>
          <w:color w:val="000000"/>
        </w:rPr>
        <w:t xml:space="preserve"> Έργο, είναι δυνατόν να υποχρεωθεί από την Αναθέτουσα Αρχή να περιβληθεί ορισμένη νομική μορφή, στο βαθμό που αυτό είναι αναγκαίο για την ικανο</w:t>
      </w:r>
      <w:r>
        <w:rPr>
          <w:rFonts w:cs="Tahoma"/>
          <w:color w:val="000000"/>
        </w:rPr>
        <w:t>ποιητική εκτέλεση της Σύμβασης.</w:t>
      </w:r>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 xml:space="preserve">2. Με την υποβολή της Προσφοράς κάθε μέλος της Ένωσης/ Κοινοπραξίας ευθύνεται αλληλέγγυα και εις </w:t>
      </w:r>
      <w:proofErr w:type="spellStart"/>
      <w:r w:rsidRPr="00CE5361">
        <w:rPr>
          <w:rFonts w:cs="Tahoma"/>
          <w:color w:val="000000"/>
        </w:rPr>
        <w:t>ολόκληρον</w:t>
      </w:r>
      <w:proofErr w:type="spellEnd"/>
      <w:r w:rsidRPr="00CE5361">
        <w:rPr>
          <w:rFonts w:cs="Tahoma"/>
          <w:color w:val="000000"/>
        </w:rPr>
        <w:t xml:space="preserve"> έναντι της Αναθέτουσας Αρχής από και εξαιτίας της υποβολής της προσφοράς. Σε περίπτωση κατακύρωσης Τμήματος του Έργου στην Ένωση/ Κοινοπραξία, η ευθύνη αυτή εξακολουθεί μέχρι πλήρους εκτέλεσης της Σύμβασης.</w:t>
      </w:r>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3. Σε περίπτωση που εξαιτίας ανικανότητας για οποιοδήποτε λόγο, μέλος της Ένωσης/ Κοινοπραξίας δεν μπορεί να ανταποκριθεί στις υποχρεώσεις του ως μέλος της Ένωσης/ Κοινοπραξίας κατά το χρόνο εκτέλεσης της Σύμβασης, τότε εάν οι συμβατικοί όροι μπορούν να εκπληρωθούν από τα εναπομείναντα μέλη της Ένωσης/ Κοινοπραξίας, η Σύμβαση εξακολουθεί να υφίσταται ως έχει και να παράγει όλα τα έννομα αποτελέσματά της με την ίδια τιμή και όρους. Η δυνατότητα εκπλήρωσης των συμβατικών όρων από τα εναπομείναντα Μέλη θα εξετασθεί από την Αναθέτουσα Αρχή η οποία και θα αποφασίσει σχετικά. Εάν η Αναθέτουσα Αρχή αποφασίσει ότι τα εναπομείναντα Μέλη δεν επαρκούν να εκπληρώσουν τους όρους της Σύμβασης τότε αυτά οφείλουν να ορίσουν ΑΝΤΙΚΑΤΑΣΤΑΤΗ με προσόντα αντίστοιχα του Μέλους που αξιολογήθηκε κατά τη διάρκεια του Διαγωνισμού. O ΑΝΤΙΚΑΤΑΣΤΑΤΗΣ ωστόσο, πρέπει να εγκριθεί από την Αναθέτουσα Αρχή.</w:t>
      </w:r>
    </w:p>
    <w:p w:rsidR="004F7C05" w:rsidRPr="00CE5361" w:rsidRDefault="004F7C05" w:rsidP="004F7C05">
      <w:pPr>
        <w:autoSpaceDE w:val="0"/>
        <w:autoSpaceDN w:val="0"/>
        <w:adjustRightInd w:val="0"/>
        <w:spacing w:after="0" w:line="276" w:lineRule="auto"/>
        <w:jc w:val="both"/>
        <w:rPr>
          <w:rFonts w:cs="Tahoma"/>
          <w:color w:val="000000"/>
        </w:rPr>
      </w:pPr>
      <w:r w:rsidRPr="00CE5361">
        <w:rPr>
          <w:rFonts w:cs="Tahoma"/>
          <w:color w:val="000000"/>
        </w:rPr>
        <w:t>Επισημαίνεται ότι :</w:t>
      </w:r>
    </w:p>
    <w:p w:rsidR="004F7C05" w:rsidRPr="00CE5361" w:rsidRDefault="004F7C05" w:rsidP="004F7C05">
      <w:pPr>
        <w:numPr>
          <w:ilvl w:val="0"/>
          <w:numId w:val="32"/>
        </w:numPr>
        <w:autoSpaceDE w:val="0"/>
        <w:autoSpaceDN w:val="0"/>
        <w:adjustRightInd w:val="0"/>
        <w:spacing w:after="0" w:line="276" w:lineRule="auto"/>
        <w:ind w:left="426"/>
        <w:jc w:val="both"/>
        <w:rPr>
          <w:rFonts w:cs="Tahoma"/>
          <w:color w:val="000000"/>
        </w:rPr>
      </w:pPr>
      <w:r w:rsidRPr="00CE5361">
        <w:rPr>
          <w:rFonts w:cs="Tahoma"/>
          <w:color w:val="000000"/>
        </w:rPr>
        <w:lastRenderedPageBreak/>
        <w:t>Δικαιολογητικά που εκδίδονται σε Κράτος εκτός Ελλάδας, θα συνοδεύονται υποχρεωτικά από επίσημη μετάφρασή τους στην Ελληνική γλώσσα.</w:t>
      </w:r>
    </w:p>
    <w:p w:rsidR="004F7C05" w:rsidRPr="00CE5361" w:rsidRDefault="004F7C05" w:rsidP="004F7C05">
      <w:pPr>
        <w:numPr>
          <w:ilvl w:val="0"/>
          <w:numId w:val="32"/>
        </w:numPr>
        <w:spacing w:after="0" w:line="276" w:lineRule="auto"/>
        <w:ind w:left="426"/>
        <w:jc w:val="both"/>
        <w:rPr>
          <w:rFonts w:cs="Tahoma"/>
        </w:rPr>
      </w:pPr>
      <w:r w:rsidRPr="00CE5361">
        <w:rPr>
          <w:rFonts w:cs="Tahoma"/>
        </w:rPr>
        <w:t>Εάν σε κάποια χώρα βεβαιώνεται από οποιαδήποτε αρχή της ότι δεν εκδίδονται τα παραπάνω πιστοποιητικά ή έγγραφα, ή δεν καλύπτουν όλες τις παραπάνω περιπτώσεις, πρέπει επί ποινή αποκλεισμού να αντικατασταθούν από ένορκη βεβαίωση του προσφέροντος, ή στα κράτη μέλη που δεν προβλέπεται ένορκη βεβαίωση από υπεύθυνη δήλωση ενώπιον αρμόδιας δικαστικής ή διοικητικής αρχής, συμβολαιογράφου ή αρμόδιου επαγγελματικού οργανισμού του κράτους καταγωγής ή προέλευσης του προσφέροντος στην οποία θα βεβαιώνεται το αντίστοιχο περιεχόμενο. Στην κατά περίπτωση Ένορκη Βεβαίωση ή υπεύθυνη δήλωση θα δηλώνεται ότι στη συγκεκριμένη χώρα δεν εκδίδονται τα συγκεκριμένα έγγραφα και ότι δεν συντρέχουν στα συγκεκριμένα πρόσωπα οι σχετικές νομικές καταστάσεις. Η ένορκη βεβαίωση θα υποβληθεί υποχρεωτικά από τον προσφέροντα εντός του «Φακέλου Δικαιολογητικών».</w:t>
      </w:r>
    </w:p>
    <w:p w:rsidR="004F7C05" w:rsidRDefault="004F7C05" w:rsidP="004F7C05">
      <w:pPr>
        <w:pStyle w:val="3"/>
        <w:spacing w:before="0"/>
        <w:rPr>
          <w:rFonts w:eastAsia="Batang" w:cs="Tahoma"/>
          <w:b w:val="0"/>
          <w:i w:val="0"/>
          <w:color w:val="000000"/>
          <w:sz w:val="22"/>
          <w:szCs w:val="22"/>
          <w:lang w:val="el-GR" w:eastAsia="el-GR"/>
        </w:rPr>
      </w:pPr>
      <w:bookmarkStart w:id="19" w:name="_Toc450296074"/>
    </w:p>
    <w:p w:rsidR="004F7C05" w:rsidRDefault="004F7C05" w:rsidP="004F7C05">
      <w:pPr>
        <w:pStyle w:val="3"/>
        <w:spacing w:before="0"/>
        <w:rPr>
          <w:rFonts w:eastAsia="Batang" w:cs="Tahoma"/>
          <w:b w:val="0"/>
          <w:i w:val="0"/>
          <w:color w:val="000000"/>
          <w:sz w:val="22"/>
          <w:szCs w:val="22"/>
          <w:lang w:val="el-GR" w:eastAsia="el-GR"/>
        </w:rPr>
      </w:pPr>
    </w:p>
    <w:p w:rsidR="004F7C05" w:rsidRPr="00CE5361" w:rsidRDefault="004F7C05" w:rsidP="004F7C05">
      <w:pPr>
        <w:pStyle w:val="3"/>
        <w:spacing w:before="0"/>
        <w:rPr>
          <w:sz w:val="22"/>
          <w:szCs w:val="22"/>
        </w:rPr>
      </w:pPr>
      <w:bookmarkStart w:id="20" w:name="_Toc454540125"/>
      <w:bookmarkStart w:id="21" w:name="_Toc481053599"/>
      <w:bookmarkStart w:id="22" w:name="_Toc499895974"/>
      <w:r w:rsidRPr="00CE5361">
        <w:rPr>
          <w:sz w:val="22"/>
          <w:szCs w:val="22"/>
        </w:rPr>
        <w:t>7.2 ΛΟΓΟΙ ΑΠΟΚΛΕΙΣΜΟΥ</w:t>
      </w:r>
      <w:bookmarkEnd w:id="19"/>
      <w:bookmarkEnd w:id="20"/>
      <w:bookmarkEnd w:id="21"/>
      <w:bookmarkEnd w:id="22"/>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 xml:space="preserve">Από τον </w:t>
      </w:r>
      <w:proofErr w:type="spellStart"/>
      <w:r w:rsidRPr="00CE5361">
        <w:rPr>
          <w:rFonts w:cs="Tahoma"/>
          <w:color w:val="000000"/>
        </w:rPr>
        <w:t>προκηρυσσόμενο</w:t>
      </w:r>
      <w:proofErr w:type="spellEnd"/>
      <w:r w:rsidRPr="00CE5361">
        <w:rPr>
          <w:rFonts w:cs="Tahoma"/>
          <w:color w:val="000000"/>
        </w:rPr>
        <w:t xml:space="preserve"> διαγωνισμό αποκλείονται, οπότε οι φάκελοι των προσφορών τους θα επιστρέφονται χωρίς αποσφράγιση:</w:t>
      </w:r>
    </w:p>
    <w:p w:rsidR="004F7C05" w:rsidRPr="00A40BB2" w:rsidRDefault="004F7C05" w:rsidP="004F7C05">
      <w:pPr>
        <w:numPr>
          <w:ilvl w:val="0"/>
          <w:numId w:val="23"/>
        </w:numPr>
        <w:autoSpaceDE w:val="0"/>
        <w:autoSpaceDN w:val="0"/>
        <w:adjustRightInd w:val="0"/>
        <w:spacing w:before="40" w:after="40" w:line="276" w:lineRule="auto"/>
        <w:jc w:val="both"/>
        <w:rPr>
          <w:rFonts w:cs="Tahoma"/>
          <w:color w:val="000000"/>
        </w:rPr>
      </w:pPr>
      <w:r w:rsidRPr="00A40BB2">
        <w:rPr>
          <w:rFonts w:cs="Tahoma"/>
          <w:color w:val="000000"/>
        </w:rPr>
        <w:t>Όσοι αποκλείστηκαν τελεσίδικα από δημόσιους διαγωνισμούς οι οποίοι προκηρύχθηκαν από Δημόσια Υπηρεσία, Ν.Π.Δ.Δ., Ν.Π.Ι.Δ. ή Α.Ε. του Δημοσίου Τομέα γιατί δεν εκπλήρωσαν συμβατικές τους υποχρεώσεις</w:t>
      </w:r>
    </w:p>
    <w:p w:rsidR="004F7C05" w:rsidRPr="00CE5361" w:rsidRDefault="004F7C05" w:rsidP="004F7C05">
      <w:pPr>
        <w:numPr>
          <w:ilvl w:val="0"/>
          <w:numId w:val="23"/>
        </w:numPr>
        <w:autoSpaceDE w:val="0"/>
        <w:autoSpaceDN w:val="0"/>
        <w:adjustRightInd w:val="0"/>
        <w:spacing w:before="40" w:after="40" w:line="276" w:lineRule="auto"/>
        <w:jc w:val="both"/>
        <w:rPr>
          <w:rFonts w:cs="Tahoma"/>
          <w:color w:val="000000"/>
        </w:rPr>
      </w:pPr>
      <w:r w:rsidRPr="00CE5361">
        <w:rPr>
          <w:rFonts w:cs="Tahoma"/>
          <w:color w:val="000000"/>
        </w:rPr>
        <w:t>Όσοι αποκλείστηκαν τελεσίδικα από διαγωνισμούς προμηθειών του Ελληνικού Δημοσίου με απόφαση του Υπ. Ανάπτυξης, Γενική Γραμματεία Εμπορίου (πρώην Υπ. Εμπορίου).</w:t>
      </w:r>
    </w:p>
    <w:p w:rsidR="004F7C05" w:rsidRPr="006B4E67" w:rsidRDefault="004F7C05" w:rsidP="004F7C05">
      <w:pPr>
        <w:numPr>
          <w:ilvl w:val="0"/>
          <w:numId w:val="23"/>
        </w:numPr>
        <w:autoSpaceDE w:val="0"/>
        <w:autoSpaceDN w:val="0"/>
        <w:adjustRightInd w:val="0"/>
        <w:spacing w:before="40" w:after="40" w:line="276" w:lineRule="auto"/>
        <w:jc w:val="both"/>
        <w:rPr>
          <w:rFonts w:cs="Tahoma"/>
          <w:color w:val="000000"/>
        </w:rPr>
      </w:pPr>
      <w:r w:rsidRPr="00CE5361">
        <w:rPr>
          <w:rFonts w:cs="Tahoma"/>
          <w:color w:val="000000"/>
        </w:rPr>
        <w:t>Όσα φυσικά ή νομικά πρόσωπα εξωτερικού έχουν υποστεί αντίστοιχες με τις παραπάνω κυρώσεις</w:t>
      </w:r>
    </w:p>
    <w:p w:rsidR="004F7C05" w:rsidRPr="00CE5361" w:rsidRDefault="004F7C05" w:rsidP="004F7C05">
      <w:pPr>
        <w:numPr>
          <w:ilvl w:val="0"/>
          <w:numId w:val="23"/>
        </w:numPr>
        <w:autoSpaceDE w:val="0"/>
        <w:autoSpaceDN w:val="0"/>
        <w:adjustRightInd w:val="0"/>
        <w:spacing w:before="40" w:after="40" w:line="276" w:lineRule="auto"/>
        <w:jc w:val="both"/>
        <w:rPr>
          <w:rFonts w:cs="Tahoma"/>
          <w:color w:val="000000"/>
        </w:rPr>
      </w:pPr>
      <w:r w:rsidRPr="00CE5361">
        <w:rPr>
          <w:rFonts w:cs="Tahoma"/>
          <w:color w:val="000000"/>
        </w:rPr>
        <w:t>Όσοι αποκλείονται για λόγους που αναφέρονται στις λοιπές διατάξεις της παρούσας.</w:t>
      </w:r>
    </w:p>
    <w:p w:rsidR="004F7C05" w:rsidRPr="00CE5361" w:rsidRDefault="004F7C05" w:rsidP="004F7C05">
      <w:pPr>
        <w:numPr>
          <w:ilvl w:val="0"/>
          <w:numId w:val="23"/>
        </w:numPr>
        <w:autoSpaceDE w:val="0"/>
        <w:autoSpaceDN w:val="0"/>
        <w:adjustRightInd w:val="0"/>
        <w:spacing w:before="40" w:after="40" w:line="276" w:lineRule="auto"/>
        <w:jc w:val="both"/>
        <w:rPr>
          <w:rFonts w:cs="Tahoma"/>
          <w:color w:val="000000"/>
        </w:rPr>
      </w:pPr>
      <w:r w:rsidRPr="00CE5361">
        <w:rPr>
          <w:rFonts w:cs="Tahoma"/>
          <w:color w:val="000000"/>
        </w:rPr>
        <w:t>Όσοι δεν προσκομίσουν τα αναφερόμενα στο παρόν άρθρο δικαιολογητικά.</w:t>
      </w:r>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 xml:space="preserve">Η υποβολή ψευδών, ή ανακριβών ή ελλιπών στοιχείων τεκμηρίωσης αυτών από τον Προσφέροντα, οδηγεί σε </w:t>
      </w:r>
      <w:r w:rsidRPr="00CE5361">
        <w:rPr>
          <w:rFonts w:cs="Tahoma"/>
          <w:b/>
          <w:color w:val="000000"/>
        </w:rPr>
        <w:t>απόρριψη της προσφοράς του</w:t>
      </w:r>
      <w:r w:rsidRPr="00CE5361">
        <w:rPr>
          <w:rFonts w:cs="Tahoma"/>
          <w:color w:val="000000"/>
        </w:rPr>
        <w:t xml:space="preserve">, </w:t>
      </w:r>
      <w:proofErr w:type="spellStart"/>
      <w:r w:rsidRPr="00CE5361">
        <w:rPr>
          <w:rFonts w:cs="Tahoma"/>
          <w:color w:val="000000"/>
        </w:rPr>
        <w:t>επιφυλασσομένων</w:t>
      </w:r>
      <w:proofErr w:type="spellEnd"/>
      <w:r w:rsidRPr="00CE5361">
        <w:rPr>
          <w:rFonts w:cs="Tahoma"/>
          <w:color w:val="000000"/>
        </w:rPr>
        <w:t xml:space="preserve"> των λοιπών διατάξεων της κείμενης νομοθεσίας.</w:t>
      </w:r>
    </w:p>
    <w:p w:rsidR="004F7C05" w:rsidRPr="00CE5361" w:rsidRDefault="004F7C05" w:rsidP="004F7C05">
      <w:pPr>
        <w:pStyle w:val="3"/>
        <w:rPr>
          <w:rFonts w:eastAsia="Times New Roman" w:cs="Tahoma"/>
          <w:b w:val="0"/>
          <w:i w:val="0"/>
          <w:color w:val="000000"/>
          <w:sz w:val="22"/>
          <w:szCs w:val="22"/>
          <w:lang w:val="el-GR" w:eastAsia="el-GR"/>
        </w:rPr>
      </w:pPr>
    </w:p>
    <w:p w:rsidR="004F7C05" w:rsidRPr="00CE5361" w:rsidRDefault="004F7C05" w:rsidP="004F7C05">
      <w:pPr>
        <w:pStyle w:val="3"/>
        <w:rPr>
          <w:sz w:val="22"/>
          <w:szCs w:val="22"/>
          <w:lang w:val="el-GR"/>
        </w:rPr>
      </w:pPr>
      <w:bookmarkStart w:id="23" w:name="_Toc450296075"/>
      <w:bookmarkStart w:id="24" w:name="_Toc454540126"/>
      <w:bookmarkStart w:id="25" w:name="_Toc481053600"/>
      <w:bookmarkStart w:id="26" w:name="_Toc499895975"/>
      <w:r w:rsidRPr="00CE5361">
        <w:rPr>
          <w:sz w:val="22"/>
          <w:szCs w:val="22"/>
        </w:rPr>
        <w:t>7.3 ΔΙΚΑΙΟΛΟΓΗΤΙΚΑ ΠΟΥ ΥΠΟΒΑΛΛΟΝΤΑΙ ΚΑΤΑ ΤΟ ΣΤΑΔΙΟ ΤΗΣ ΚΑΤΑΚΥΡΩΣΗΣ</w:t>
      </w:r>
      <w:bookmarkEnd w:id="23"/>
      <w:bookmarkEnd w:id="24"/>
      <w:bookmarkEnd w:id="25"/>
      <w:bookmarkEnd w:id="26"/>
    </w:p>
    <w:p w:rsidR="004F7C05" w:rsidRPr="00CE5361" w:rsidRDefault="004F7C05" w:rsidP="004F7C05">
      <w:pPr>
        <w:autoSpaceDE w:val="0"/>
        <w:autoSpaceDN w:val="0"/>
        <w:adjustRightInd w:val="0"/>
        <w:spacing w:before="120" w:after="120" w:line="276" w:lineRule="auto"/>
        <w:jc w:val="both"/>
        <w:rPr>
          <w:rFonts w:cs="Tahoma"/>
          <w:color w:val="000000"/>
          <w:u w:val="single"/>
        </w:rPr>
      </w:pPr>
      <w:r w:rsidRPr="00CE5361">
        <w:rPr>
          <w:rFonts w:cs="Tahoma"/>
          <w:color w:val="000000"/>
          <w:u w:val="single"/>
        </w:rPr>
        <w:t>Α. Τρόπος υποβολής</w:t>
      </w:r>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 xml:space="preserve">Μετά την αξιολόγηση των προσφορών, ο προσφέρων στον οποίο πρόκειται να γίνει η </w:t>
      </w:r>
      <w:r w:rsidRPr="0063641B">
        <w:rPr>
          <w:rFonts w:cs="Tahoma"/>
          <w:color w:val="000000"/>
        </w:rPr>
        <w:t>κατακύρωση, εντός προθεσμίας επτά (7) ημερών</w:t>
      </w:r>
      <w:r>
        <w:rPr>
          <w:rFonts w:cs="Tahoma"/>
          <w:color w:val="000000"/>
        </w:rPr>
        <w:t xml:space="preserve"> (ή εντός των ημερών που θα ορίζεται από την Αναθέτουσα Αρχή)</w:t>
      </w:r>
      <w:r w:rsidRPr="0063641B">
        <w:rPr>
          <w:rFonts w:cs="Tahoma"/>
          <w:color w:val="000000"/>
        </w:rPr>
        <w:t xml:space="preserve"> από την κοινοποίηση σχετικής</w:t>
      </w:r>
      <w:r w:rsidRPr="00CE5361">
        <w:rPr>
          <w:rFonts w:cs="Tahoma"/>
          <w:color w:val="000000"/>
        </w:rPr>
        <w:t xml:space="preserve"> ειδοποίησης σ’ αυτόν, με βεβαίωση παραλαβής ή και μέσω φαξ ή ηλεκτρονικού ταχυδρομείου, οφείλει να υποβάλει, σε σφραγισμένο φάκελο, τα έγγραφα και δικαιολογητικά που αναφέρονται στη συνέχεια.</w:t>
      </w:r>
      <w:r>
        <w:rPr>
          <w:rFonts w:cs="Tahoma"/>
          <w:color w:val="000000"/>
        </w:rPr>
        <w:t xml:space="preserve"> </w:t>
      </w:r>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 xml:space="preserve">Ο προαναφερόμενος σφραγισμένος φάκελος, παραδίδεται εμπρόθεσμα στην αρμόδια επιτροπή η οποία προβαίνει στην αποσφράγισή του την ημερομηνία και ώρα που ορίζεται </w:t>
      </w:r>
      <w:r>
        <w:rPr>
          <w:rFonts w:cs="Tahoma"/>
          <w:color w:val="000000"/>
        </w:rPr>
        <w:lastRenderedPageBreak/>
        <w:t>στη</w:t>
      </w:r>
      <w:r w:rsidRPr="00CE5361">
        <w:rPr>
          <w:rFonts w:cs="Tahoma"/>
          <w:color w:val="000000"/>
        </w:rPr>
        <w:t xml:space="preserve"> σχετική πρόσκληση. Όσοι δικαιούνται να παρευρίσκονται στη διαδικασία αποσφράγισης του φακέλου των δικαιολογητικών, λαμβάνουν γνώση των δικαιολογητικών που κατατέθηκαν.</w:t>
      </w:r>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 xml:space="preserve">Ο προαναφερόμενος σφραγισμένος φάκελος των δικαιολογητικών είναι δυνατό: </w:t>
      </w:r>
      <w:r w:rsidRPr="00CE5361">
        <w:rPr>
          <w:rFonts w:cs="Tahoma"/>
          <w:b/>
          <w:color w:val="000000"/>
        </w:rPr>
        <w:t>α.</w:t>
      </w:r>
      <w:r w:rsidRPr="00CE5361">
        <w:rPr>
          <w:rFonts w:cs="Tahoma"/>
          <w:color w:val="000000"/>
        </w:rPr>
        <w:t xml:space="preserve"> να υποβληθεί στα γραφεία της Αναθέτουσας Αρχής, κατά την </w:t>
      </w:r>
      <w:r>
        <w:rPr>
          <w:rFonts w:cs="Tahoma"/>
          <w:color w:val="000000"/>
        </w:rPr>
        <w:t xml:space="preserve">ανωτέρω </w:t>
      </w:r>
      <w:r w:rsidRPr="00CE5361">
        <w:rPr>
          <w:rFonts w:cs="Tahoma"/>
          <w:color w:val="000000"/>
        </w:rPr>
        <w:t>καταληκτική ημερομηνία</w:t>
      </w:r>
      <w:r>
        <w:rPr>
          <w:rFonts w:cs="Tahoma"/>
          <w:color w:val="000000"/>
        </w:rPr>
        <w:t xml:space="preserve"> υποβολής των δικαιολογητικών κατακύρωσης</w:t>
      </w:r>
      <w:r w:rsidRPr="00CE5361">
        <w:rPr>
          <w:rFonts w:cs="Tahoma"/>
          <w:color w:val="000000"/>
        </w:rPr>
        <w:t xml:space="preserve">, είτε </w:t>
      </w:r>
      <w:r w:rsidRPr="00CE5361">
        <w:rPr>
          <w:rFonts w:cs="Tahoma"/>
          <w:b/>
          <w:color w:val="000000"/>
        </w:rPr>
        <w:t>β.</w:t>
      </w:r>
      <w:r w:rsidRPr="00CE5361">
        <w:rPr>
          <w:rFonts w:cs="Tahoma"/>
          <w:color w:val="000000"/>
        </w:rPr>
        <w:t xml:space="preserve"> να αποσταλεί στην παραπάνω διεύθυνση με οποιοδήποτε τρόπο και να παραληφθεί με απόδειξη, μέχρι την </w:t>
      </w:r>
      <w:r>
        <w:rPr>
          <w:rFonts w:cs="Tahoma"/>
          <w:color w:val="000000"/>
        </w:rPr>
        <w:t xml:space="preserve"> ανωτέρω </w:t>
      </w:r>
      <w:r w:rsidRPr="00CE5361">
        <w:rPr>
          <w:rFonts w:cs="Tahoma"/>
          <w:color w:val="000000"/>
        </w:rPr>
        <w:t>καταληκτική ημερομηνία. Εφόσον ο φάκελος αποσταλεί στην Υπηρεσία Διενέργειας με οποιονδήποτε τρόπο, θα πρέπει να φέρει την ένδειξη «Να μην ανοιχθεί από την ταχυδρομική υπηρεσία ή τη γραμματεία».</w:t>
      </w:r>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 xml:space="preserve">Στον προαναφερόμενο φάκελο </w:t>
      </w:r>
      <w:r>
        <w:rPr>
          <w:rFonts w:cs="Tahoma"/>
          <w:color w:val="000000"/>
        </w:rPr>
        <w:t>θα</w:t>
      </w:r>
      <w:r w:rsidRPr="00CE5361">
        <w:rPr>
          <w:rFonts w:cs="Tahoma"/>
          <w:color w:val="000000"/>
        </w:rPr>
        <w:t xml:space="preserve"> αναγράφονται ευκρινώς:</w:t>
      </w:r>
    </w:p>
    <w:p w:rsidR="004F7C05" w:rsidRPr="00CE5361" w:rsidRDefault="004F7C05" w:rsidP="004F7C05">
      <w:pPr>
        <w:numPr>
          <w:ilvl w:val="0"/>
          <w:numId w:val="25"/>
        </w:numPr>
        <w:autoSpaceDE w:val="0"/>
        <w:autoSpaceDN w:val="0"/>
        <w:adjustRightInd w:val="0"/>
        <w:spacing w:before="40" w:after="40" w:line="276" w:lineRule="auto"/>
        <w:jc w:val="both"/>
        <w:rPr>
          <w:rFonts w:cs="Tahoma"/>
          <w:color w:val="000000"/>
        </w:rPr>
      </w:pPr>
      <w:r w:rsidRPr="00CE5361">
        <w:rPr>
          <w:rFonts w:cs="Tahoma"/>
          <w:color w:val="000000"/>
        </w:rPr>
        <w:t>«ΦΑΚΕΛΟΣ ΔΙΚΑΙΟΛΟΓΗΤΙΚΩΝ ΚΑΤΑΚΥΡΩΣΗΣ».</w:t>
      </w:r>
    </w:p>
    <w:p w:rsidR="004F7C05" w:rsidRPr="00CE5361" w:rsidRDefault="004F7C05" w:rsidP="004F7C05">
      <w:pPr>
        <w:numPr>
          <w:ilvl w:val="0"/>
          <w:numId w:val="25"/>
        </w:numPr>
        <w:autoSpaceDE w:val="0"/>
        <w:autoSpaceDN w:val="0"/>
        <w:adjustRightInd w:val="0"/>
        <w:spacing w:before="40" w:after="40" w:line="276" w:lineRule="auto"/>
        <w:jc w:val="both"/>
        <w:rPr>
          <w:rFonts w:cs="Tahoma"/>
          <w:color w:val="000000"/>
        </w:rPr>
      </w:pPr>
      <w:r w:rsidRPr="00CE5361">
        <w:rPr>
          <w:rFonts w:cs="Tahoma"/>
          <w:color w:val="000000"/>
        </w:rPr>
        <w:t xml:space="preserve">Ο πλήρης τίτλος της αρμόδιας Υπηρεσίας που διενεργεί </w:t>
      </w:r>
      <w:proofErr w:type="spellStart"/>
      <w:r w:rsidRPr="00CE5361">
        <w:rPr>
          <w:rFonts w:cs="Tahoma"/>
          <w:color w:val="000000"/>
        </w:rPr>
        <w:t>τo</w:t>
      </w:r>
      <w:r>
        <w:rPr>
          <w:rFonts w:cs="Tahoma"/>
          <w:color w:val="000000"/>
        </w:rPr>
        <w:t>ν</w:t>
      </w:r>
      <w:proofErr w:type="spellEnd"/>
      <w:r w:rsidRPr="00CE5361">
        <w:rPr>
          <w:rFonts w:cs="Tahoma"/>
          <w:color w:val="000000"/>
        </w:rPr>
        <w:t xml:space="preserve"> διαγωνισμό.</w:t>
      </w:r>
    </w:p>
    <w:p w:rsidR="004F7C05" w:rsidRPr="00CE5361" w:rsidRDefault="004F7C05" w:rsidP="004F7C05">
      <w:pPr>
        <w:numPr>
          <w:ilvl w:val="0"/>
          <w:numId w:val="25"/>
        </w:numPr>
        <w:autoSpaceDE w:val="0"/>
        <w:autoSpaceDN w:val="0"/>
        <w:adjustRightInd w:val="0"/>
        <w:spacing w:before="40" w:after="40" w:line="276" w:lineRule="auto"/>
        <w:jc w:val="both"/>
        <w:rPr>
          <w:rFonts w:cs="Tahoma"/>
          <w:color w:val="000000"/>
        </w:rPr>
      </w:pPr>
      <w:r w:rsidRPr="00CE5361">
        <w:rPr>
          <w:rFonts w:cs="Tahoma"/>
          <w:color w:val="000000"/>
        </w:rPr>
        <w:t>Το αντικείμενο του διαγωνισμού</w:t>
      </w:r>
    </w:p>
    <w:p w:rsidR="004F7C05" w:rsidRPr="00CE5361" w:rsidRDefault="004F7C05" w:rsidP="004F7C05">
      <w:pPr>
        <w:numPr>
          <w:ilvl w:val="0"/>
          <w:numId w:val="25"/>
        </w:numPr>
        <w:autoSpaceDE w:val="0"/>
        <w:autoSpaceDN w:val="0"/>
        <w:adjustRightInd w:val="0"/>
        <w:spacing w:before="40" w:after="40" w:line="276" w:lineRule="auto"/>
        <w:jc w:val="both"/>
        <w:rPr>
          <w:rFonts w:cs="Tahoma"/>
          <w:color w:val="000000"/>
        </w:rPr>
      </w:pPr>
      <w:r w:rsidRPr="00CE5361">
        <w:rPr>
          <w:rFonts w:cs="Tahoma"/>
          <w:color w:val="000000"/>
        </w:rPr>
        <w:t>Τα στοιχεία του αποστολέα</w:t>
      </w:r>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Η Υπηρεσία Διενέργειας δεν αναλαμβάνει καμία ευθύνη για τυχόν καθυστέρηση στην άφιξη του φακέλου, από οποιαδήποτε αιτία, που αποστέλλεται με τον ως άνω τρόπο.</w:t>
      </w:r>
    </w:p>
    <w:p w:rsidR="004F7C05" w:rsidRPr="006B4E67"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Ο φάκελος που είτε υποβλήθηκε μετά την καθορισμένη ημερομηνία είτε δεν έφθασε έγκαιρα στην Υπηρεσία Διενέργειας, θα επιστρέφεται στον Προσφέροντα χωρίς να έχει αποσφραγισθεί.</w:t>
      </w:r>
    </w:p>
    <w:p w:rsidR="004F7C05" w:rsidRPr="00C30A77" w:rsidRDefault="004F7C05" w:rsidP="004F7C05">
      <w:pPr>
        <w:autoSpaceDE w:val="0"/>
        <w:autoSpaceDN w:val="0"/>
        <w:adjustRightInd w:val="0"/>
        <w:spacing w:before="120" w:after="120" w:line="276" w:lineRule="auto"/>
        <w:jc w:val="both"/>
        <w:rPr>
          <w:rFonts w:cs="Tahoma"/>
          <w:b/>
          <w:color w:val="000000"/>
        </w:rPr>
      </w:pPr>
      <w:r>
        <w:rPr>
          <w:rFonts w:cs="Tahoma"/>
          <w:b/>
          <w:color w:val="000000"/>
        </w:rPr>
        <w:t>Β. Υποβαλλόμενα δικαιολογητικά:</w:t>
      </w:r>
    </w:p>
    <w:p w:rsidR="004F7C05" w:rsidRPr="00174C31" w:rsidRDefault="004F7C05" w:rsidP="004F7C05">
      <w:pPr>
        <w:numPr>
          <w:ilvl w:val="0"/>
          <w:numId w:val="13"/>
        </w:numPr>
        <w:spacing w:before="120" w:after="120" w:line="276" w:lineRule="auto"/>
        <w:ind w:left="426" w:hanging="426"/>
        <w:jc w:val="both"/>
        <w:rPr>
          <w:rFonts w:cs="Tahoma"/>
        </w:rPr>
      </w:pPr>
      <w:r w:rsidRPr="00174C31">
        <w:rPr>
          <w:rFonts w:cs="Tahoma"/>
        </w:rPr>
        <w:t>Απόσπασμα ποινικού μητρώου από το οποίο να προκύπτει ότι Α) ο εκάστοτε νόμιμος εκπρόσωπος του νομικού προσώπου που έχει εξουσία υπογραφής της σύμβασης με την Αναθέτουσα Αρχή, ήτοι ενδεικτικά: α) οι ομόρρυθμοι εταίροι ή/και ο/οι διαχειριστής/</w:t>
      </w:r>
      <w:proofErr w:type="spellStart"/>
      <w:r w:rsidRPr="00174C31">
        <w:rPr>
          <w:rFonts w:cs="Tahoma"/>
        </w:rPr>
        <w:t>ές</w:t>
      </w:r>
      <w:proofErr w:type="spellEnd"/>
      <w:r w:rsidRPr="00174C31">
        <w:rPr>
          <w:rFonts w:cs="Tahoma"/>
        </w:rPr>
        <w:t xml:space="preserve"> Ο.Ε. και Ε.Ε. β) ο/οι διαχειριστής/</w:t>
      </w:r>
      <w:proofErr w:type="spellStart"/>
      <w:r w:rsidRPr="00174C31">
        <w:rPr>
          <w:rFonts w:cs="Tahoma"/>
        </w:rPr>
        <w:t>τές</w:t>
      </w:r>
      <w:proofErr w:type="spellEnd"/>
      <w:r w:rsidRPr="00174C31">
        <w:rPr>
          <w:rFonts w:cs="Tahoma"/>
        </w:rPr>
        <w:t xml:space="preserve"> Ε.Π.Ε. γ) Ο Πρόεδρος ή Ο Διευθύνων Σύμβουλος ή όποιος έχει εξουσία εκπροσώπησης και δέσμευσης στη συγκεκριμένη περίπτωση της Α.Ε. δ) οι νόμιμοι εκπρόσωποι κάθε άλλου νομικού προσώπου, καθώς και Β) φυσικά πρόσωπα, στα οποία θα κατακυρωθεί το έργο δεν έχουν καταδικαστεί με αμετάκλητη δικαστική απόφαση για αδίκημα σχετικό με την άσκηση της επαγγελματικής τους δραστηριότητας, για κάποιο από τα αδικήματα της υπεξαίρεσης, απάτης, εκβίασης, πλαστογραφίας, ψευδορκίας, δωροδοκίας και δόλιας χρεοκοπίας, καθώς και για </w:t>
      </w:r>
    </w:p>
    <w:p w:rsidR="004F7C05" w:rsidRPr="00174C31" w:rsidRDefault="004F7C05" w:rsidP="004F7C05">
      <w:pPr>
        <w:numPr>
          <w:ilvl w:val="2"/>
          <w:numId w:val="14"/>
        </w:numPr>
        <w:spacing w:after="0" w:line="276" w:lineRule="auto"/>
        <w:jc w:val="both"/>
        <w:rPr>
          <w:rFonts w:cs="Tahoma"/>
        </w:rPr>
      </w:pPr>
      <w:r w:rsidRPr="00174C31">
        <w:rPr>
          <w:rFonts w:cs="Tahoma"/>
        </w:rPr>
        <w:t>Συμμετοχή σε εγκληματική οργάνωση, όπως αυτή ορίζεται στο άρθρο 2 παράγραφος 1 της κοινής δράσης της 98/773/ΔΕΥ του Συμβουλίου,</w:t>
      </w:r>
    </w:p>
    <w:p w:rsidR="004F7C05" w:rsidRPr="00174C31" w:rsidRDefault="004F7C05" w:rsidP="004F7C05">
      <w:pPr>
        <w:numPr>
          <w:ilvl w:val="2"/>
          <w:numId w:val="14"/>
        </w:numPr>
        <w:spacing w:after="0" w:line="276" w:lineRule="auto"/>
        <w:jc w:val="both"/>
        <w:rPr>
          <w:rFonts w:cs="Tahoma"/>
        </w:rPr>
      </w:pPr>
      <w:r w:rsidRPr="00174C31">
        <w:rPr>
          <w:rFonts w:cs="Tahoma"/>
        </w:rPr>
        <w:t>Δωροδοκία, όπως αυτή ορίζεται αντίστοιχα στο άρθρο 3 της πράξης του Συμβουλίου της 26ης Μαΐου 1997 και στο άρθρο 3 παράγραφος 1 της κοινής δράσης 98/742/ΚΕΠΠΑ του Συμβουλίου,</w:t>
      </w:r>
    </w:p>
    <w:p w:rsidR="004F7C05" w:rsidRPr="00174C31" w:rsidRDefault="004F7C05" w:rsidP="004F7C05">
      <w:pPr>
        <w:numPr>
          <w:ilvl w:val="2"/>
          <w:numId w:val="14"/>
        </w:numPr>
        <w:spacing w:after="0" w:line="276" w:lineRule="auto"/>
        <w:jc w:val="both"/>
        <w:rPr>
          <w:rFonts w:cs="Tahoma"/>
        </w:rPr>
      </w:pPr>
      <w:r w:rsidRPr="00174C31">
        <w:rPr>
          <w:rFonts w:cs="Tahoma"/>
        </w:rPr>
        <w:t>Απάτη, κατά την έννοια του άρθρου 1 της σύμβασης σχετικά με την προστασία των οικονομικών συμφερόντων των Ευρωπαϊκών Κοινοτήτων και</w:t>
      </w:r>
    </w:p>
    <w:p w:rsidR="004F7C05" w:rsidRPr="00174C31" w:rsidRDefault="004F7C05" w:rsidP="004F7C05">
      <w:pPr>
        <w:numPr>
          <w:ilvl w:val="2"/>
          <w:numId w:val="14"/>
        </w:numPr>
        <w:spacing w:after="0" w:line="276" w:lineRule="auto"/>
        <w:jc w:val="both"/>
        <w:rPr>
          <w:rFonts w:cs="Tahoma"/>
        </w:rPr>
      </w:pPr>
      <w:r w:rsidRPr="00174C31">
        <w:rPr>
          <w:rFonts w:cs="Tahoma"/>
        </w:rPr>
        <w:t xml:space="preserve">Νομιμοποίηση εσόδων από παράνομες δραστηριότητες, όπως ορίζεται από το άρθρο 1 της οδηγίας 91/308/ΕΟΚ του Συμβουλίου, της 10ης Ιουνίου 1991, για </w:t>
      </w:r>
      <w:r w:rsidRPr="00174C31">
        <w:rPr>
          <w:rFonts w:cs="Tahoma"/>
        </w:rPr>
        <w:lastRenderedPageBreak/>
        <w:t>την πρόληψη χρησιμοποίησης του χρηματοπιστωτικού συστήματος για τη νομιμοποίηση εσόδων από παράνομες δραστηριότητες.</w:t>
      </w:r>
    </w:p>
    <w:p w:rsidR="004F7C05" w:rsidRPr="00174C31" w:rsidRDefault="004F7C05" w:rsidP="004F7C05">
      <w:pPr>
        <w:spacing w:before="120" w:after="120" w:line="276" w:lineRule="auto"/>
        <w:ind w:left="426"/>
        <w:jc w:val="both"/>
        <w:rPr>
          <w:rFonts w:cs="Tahoma"/>
        </w:rPr>
      </w:pPr>
      <w:r w:rsidRPr="00174C31">
        <w:rPr>
          <w:rFonts w:cs="Tahoma"/>
        </w:rPr>
        <w:t xml:space="preserve">Το απόσπασμα αυτό πρέπει να έχει εκδοθεί το πολύ τρεις </w:t>
      </w:r>
      <w:r w:rsidRPr="00174C31">
        <w:rPr>
          <w:rFonts w:cs="Tahoma"/>
          <w:i/>
          <w:iCs/>
        </w:rPr>
        <w:t>(3) μήνες</w:t>
      </w:r>
      <w:r w:rsidRPr="00174C31">
        <w:rPr>
          <w:rFonts w:cs="Tahoma"/>
        </w:rPr>
        <w:t xml:space="preserve"> πριν από την ημερομηνία κοινοποίησης της ως άνω έγγραφης ειδοποίησης.</w:t>
      </w:r>
    </w:p>
    <w:p w:rsidR="004F7C05" w:rsidRPr="00174C31" w:rsidRDefault="004F7C05" w:rsidP="004F7C05">
      <w:pPr>
        <w:numPr>
          <w:ilvl w:val="0"/>
          <w:numId w:val="13"/>
        </w:numPr>
        <w:spacing w:before="80" w:after="80" w:line="276" w:lineRule="auto"/>
        <w:ind w:left="426" w:hanging="426"/>
        <w:jc w:val="both"/>
        <w:rPr>
          <w:rFonts w:cs="Tahoma"/>
        </w:rPr>
      </w:pPr>
      <w:r w:rsidRPr="00174C31">
        <w:rPr>
          <w:rFonts w:cs="Tahoma"/>
        </w:rPr>
        <w:t xml:space="preserve">Πιστοποιητικά αρμόδιας δικαστικής ή διοικητικής Αρχής, από το οποίο να προκύπτει ότι ο υποψήφιος Ανάδοχος δεν τελεί υπό πτώχευση και διαδικασία κήρυξης σε πτώχευση. Τα πιστοποιητικά αυτά πρέπει να έχουν εκδοθεί το πολύ έξι </w:t>
      </w:r>
      <w:r w:rsidRPr="00174C31">
        <w:rPr>
          <w:rFonts w:cs="Tahoma"/>
          <w:i/>
          <w:iCs/>
        </w:rPr>
        <w:t xml:space="preserve">(6) μήνες </w:t>
      </w:r>
      <w:r w:rsidRPr="00174C31">
        <w:rPr>
          <w:rFonts w:cs="Tahoma"/>
        </w:rPr>
        <w:t>πριν από την ημερομηνία κοινοποίησης της ως άνω έγγραφης ειδοποίησης.</w:t>
      </w:r>
    </w:p>
    <w:p w:rsidR="004F7C05" w:rsidRPr="00174C31" w:rsidRDefault="004F7C05" w:rsidP="004F7C05">
      <w:pPr>
        <w:numPr>
          <w:ilvl w:val="0"/>
          <w:numId w:val="13"/>
        </w:numPr>
        <w:spacing w:before="80" w:after="80" w:line="276" w:lineRule="auto"/>
        <w:ind w:left="426" w:hanging="426"/>
        <w:jc w:val="both"/>
        <w:rPr>
          <w:rFonts w:cs="Tahoma"/>
        </w:rPr>
      </w:pPr>
      <w:r w:rsidRPr="00174C31">
        <w:rPr>
          <w:rFonts w:cs="Tahoma"/>
        </w:rPr>
        <w:t xml:space="preserve">Πιστοποιητικά αρμόδιας δικαστικής ή διοικητικής Αρχής, από το οποίο να προκύπτει ότι ο υποψήφιος Ανάδοχος δεν τελεί υπό αναγκαστική διαχείριση, παύση εργασιών, πτωχευτικό συμβιβασμό, ή άλλη ανάλογη κατάσταση και δεν έχει κινηθεί εναντίον του διαδικασία κήρυξης σε αναγκαστική διαχείριση, πτωχευτικό συμβιβασμό, ή άλλη ανάλογη διαδικασία. Τα πιστοποιητικά αυτά πρέπει να έχουν εκδοθεί το πολύ </w:t>
      </w:r>
      <w:r w:rsidRPr="00174C31">
        <w:rPr>
          <w:rFonts w:cs="Tahoma"/>
          <w:i/>
          <w:iCs/>
        </w:rPr>
        <w:t>έξι (6) μήνες</w:t>
      </w:r>
      <w:r w:rsidRPr="00174C31">
        <w:rPr>
          <w:rFonts w:cs="Tahoma"/>
        </w:rPr>
        <w:t xml:space="preserve"> πριν από την ημερομηνία κοινοποίησης της ως άνω έγγραφης ειδοποίησης.</w:t>
      </w:r>
    </w:p>
    <w:p w:rsidR="004F7C05" w:rsidRPr="00174C31" w:rsidRDefault="004F7C05" w:rsidP="004F7C05">
      <w:pPr>
        <w:numPr>
          <w:ilvl w:val="0"/>
          <w:numId w:val="13"/>
        </w:numPr>
        <w:spacing w:before="80" w:after="80" w:line="276" w:lineRule="auto"/>
        <w:ind w:left="426" w:hanging="426"/>
        <w:jc w:val="both"/>
        <w:rPr>
          <w:rFonts w:cs="Tahoma"/>
        </w:rPr>
      </w:pPr>
      <w:r w:rsidRPr="00174C31">
        <w:rPr>
          <w:rFonts w:cs="Tahoma"/>
        </w:rPr>
        <w:t xml:space="preserve">Πιστοποιητικό αρμόδιας δικαστικής ή διοικητικής αρχής, από το οποίο να προκύπτει ότι ο υποψήφιος Ανάδοχος δεν τελεί υπό κοινή εκκαθάριση του Κ.Ν. 2190/1920, όπως εκάστοτε ισχύει ή άλλες ανάλογες καταστάσεις (μόνο για αλλοδαπά νομικά πρόσωπα) και δεν έχουν διοριστεί εκκαθαριστές και επίσης, ότι δεν τελεί υπό διαδικασία έκδοσης απόφασης κοινής εκκαθάρισης ή υπό άλλες ανάλογες καταστάσεις (μόνο για αλλοδαπά νομικά πρόσωπα). Τα πιστοποιητικά αυτά πρέπει να έχουν εκδοθεί το πολύ έξι </w:t>
      </w:r>
      <w:r w:rsidRPr="00174C31">
        <w:rPr>
          <w:rFonts w:cs="Tahoma"/>
          <w:i/>
          <w:iCs/>
        </w:rPr>
        <w:t>(6) μήνες</w:t>
      </w:r>
      <w:r w:rsidRPr="00174C31">
        <w:rPr>
          <w:rFonts w:cs="Tahoma"/>
        </w:rPr>
        <w:t xml:space="preserve"> πριν από την ημερομηνία κοινοποίησης της ως άνω έγγραφης ειδοποίησης.</w:t>
      </w:r>
    </w:p>
    <w:p w:rsidR="004F7C05" w:rsidRPr="00174C31" w:rsidRDefault="004F7C05" w:rsidP="004F7C05">
      <w:pPr>
        <w:spacing w:before="80" w:after="80" w:line="276" w:lineRule="auto"/>
        <w:ind w:left="426"/>
        <w:jc w:val="both"/>
        <w:rPr>
          <w:rFonts w:cs="Tahoma"/>
        </w:rPr>
      </w:pPr>
      <w:r w:rsidRPr="00174C31">
        <w:rPr>
          <w:rFonts w:cs="Tahoma"/>
        </w:rPr>
        <w:t xml:space="preserve">Επί ημεδαπών ανωνύμων εταιρειών τα προαναφερόμενα πιστοποιητικά της εκκαθάρισης, εκδίδονται, όσον αφορά στην κοινή εκκαθάριση από την αρμόδια Υπηρεσία της πρώην Νομαρχιακής Αυτοδιοίκησης, στο μητρώο Ανωνύμων Εταιρειών της οποίας είναι εγγεγραμμένη η συμμετέχουσα στο διαγωνισμό </w:t>
      </w:r>
      <w:r w:rsidRPr="00174C31">
        <w:rPr>
          <w:rFonts w:cs="Tahoma"/>
          <w:lang w:val="en-US"/>
        </w:rPr>
        <w:t>A</w:t>
      </w:r>
      <w:r w:rsidRPr="00174C31">
        <w:rPr>
          <w:rFonts w:cs="Tahoma"/>
        </w:rPr>
        <w:t>.</w:t>
      </w:r>
      <w:r w:rsidRPr="00174C31">
        <w:rPr>
          <w:rFonts w:cs="Tahoma"/>
          <w:lang w:val="en-US"/>
        </w:rPr>
        <w:t>E</w:t>
      </w:r>
      <w:r w:rsidRPr="00174C31">
        <w:rPr>
          <w:rFonts w:cs="Tahoma"/>
        </w:rPr>
        <w:t xml:space="preserve">., σύμφωνα με τις διατάξεις των άρθρων 7α.1.ια' και 7β.12 του Καν. 2190/1920, όπως εκάστοτε ισχύει. Επί ημεδαπών Εταιρειών Περιορισμένης Ευθύνης (ΕΠΕ) και των εταιρειών (Ο.Ε. και Ε.Ε.) το πιστοποιητικό της εκκαθάρισης και διορισμού εκκαθαριστών εκδίδεται από το αρμόδιο τμήμα του Πρωτοδικείου της έδρας της συμμετέχουσας στο διαγωνισμό επιχείρησης. </w:t>
      </w:r>
    </w:p>
    <w:p w:rsidR="004F7C05" w:rsidRPr="00174C31" w:rsidRDefault="004F7C05" w:rsidP="004F7C05">
      <w:pPr>
        <w:numPr>
          <w:ilvl w:val="0"/>
          <w:numId w:val="13"/>
        </w:numPr>
        <w:spacing w:before="80" w:after="80" w:line="276" w:lineRule="auto"/>
        <w:ind w:left="426" w:hanging="426"/>
        <w:jc w:val="both"/>
        <w:rPr>
          <w:rFonts w:cs="Tahoma"/>
          <w:b/>
          <w:u w:val="single"/>
        </w:rPr>
      </w:pPr>
      <w:r w:rsidRPr="00174C31">
        <w:rPr>
          <w:rFonts w:cs="Tahoma"/>
        </w:rPr>
        <w:t xml:space="preserve">Πιστοποιητικό της αρμόδιας αρχής από το οποίο να προκύπτει ότι είναι εγγεγραμμένος στα μητρώα του οικείου Επιμελητηρίου/Επαγγελματικού Μητρώου και το ειδικό επάγγελμα του, ή Βεβαίωση Έναρξης Επιτηδεύματος </w:t>
      </w:r>
      <w:r w:rsidRPr="00174C31">
        <w:rPr>
          <w:rFonts w:cs="Tahoma"/>
          <w:b/>
          <w:u w:val="single"/>
        </w:rPr>
        <w:t>από το οποίο να προκύπτει η εγγραφή του, κατά την ημέρα υποβολής της προσφοράς</w:t>
      </w:r>
      <w:r w:rsidRPr="00174C31">
        <w:rPr>
          <w:rFonts w:cs="Tahoma"/>
        </w:rPr>
        <w:t xml:space="preserve"> </w:t>
      </w:r>
      <w:r w:rsidRPr="00174C31">
        <w:rPr>
          <w:rFonts w:cs="Tahoma"/>
          <w:b/>
          <w:u w:val="single"/>
        </w:rPr>
        <w:t>και ότι εξακολουθεί να παραμένει εγγεγραμμένος μέχρι την κοινοποίηση της ως άνω έγγραφης ειδοποίησης και ότι διαθέτει συναφή δραστηριότητα.</w:t>
      </w:r>
    </w:p>
    <w:p w:rsidR="004F7C05" w:rsidRPr="00174C31" w:rsidRDefault="004F7C05" w:rsidP="004F7C05">
      <w:pPr>
        <w:numPr>
          <w:ilvl w:val="0"/>
          <w:numId w:val="13"/>
        </w:numPr>
        <w:spacing w:before="80" w:after="80" w:line="276" w:lineRule="auto"/>
        <w:ind w:left="426" w:hanging="426"/>
        <w:jc w:val="both"/>
        <w:rPr>
          <w:rFonts w:cs="Tahoma"/>
        </w:rPr>
      </w:pPr>
      <w:r>
        <w:rPr>
          <w:rFonts w:cs="Tahoma"/>
        </w:rPr>
        <w:t>Π</w:t>
      </w:r>
      <w:r w:rsidRPr="00174C31">
        <w:rPr>
          <w:rFonts w:cs="Tahoma"/>
        </w:rPr>
        <w:t xml:space="preserve">ιστοποιητικά όλων των δηλωθέντων </w:t>
      </w:r>
      <w:r>
        <w:rPr>
          <w:rFonts w:cs="Tahoma"/>
        </w:rPr>
        <w:t xml:space="preserve">στην υπεύθυνη δήλωση του άρθρου 7.1 </w:t>
      </w:r>
      <w:r w:rsidRPr="00174C31">
        <w:rPr>
          <w:rFonts w:cs="Tahoma"/>
        </w:rPr>
        <w:t xml:space="preserve">από τον Υποψήφιο Ανάδοχο οργανισμών κοινωνικής ασφάλισης (κύριας και επικουρικής), από τα οποία να προκύπτει ότι ο υποψήφιος Ανάδοχος είναι ενήμερος ως προς τις εισφορές κοινωνικής ασφάλισης (κύριας και επικουρικής) </w:t>
      </w:r>
      <w:r w:rsidRPr="00174C31">
        <w:rPr>
          <w:rFonts w:cs="Tahoma"/>
          <w:b/>
          <w:bCs/>
        </w:rPr>
        <w:t xml:space="preserve">κατά την ημερομηνία κοινοποίησης της πρόσκλησης υποβολής των δικαιολογητικών κατακύρωσης </w:t>
      </w:r>
      <w:r w:rsidRPr="00174C31">
        <w:rPr>
          <w:rFonts w:cs="Tahoma"/>
          <w:b/>
        </w:rPr>
        <w:t>του Διαγωνισμού</w:t>
      </w:r>
      <w:r w:rsidRPr="00174C31">
        <w:rPr>
          <w:rFonts w:cs="Tahoma"/>
        </w:rPr>
        <w:t>.</w:t>
      </w:r>
    </w:p>
    <w:p w:rsidR="004F7C05" w:rsidRPr="00174C31" w:rsidRDefault="004F7C05" w:rsidP="004F7C05">
      <w:pPr>
        <w:numPr>
          <w:ilvl w:val="0"/>
          <w:numId w:val="13"/>
        </w:numPr>
        <w:spacing w:before="80" w:after="80" w:line="276" w:lineRule="auto"/>
        <w:ind w:left="426" w:hanging="426"/>
        <w:jc w:val="both"/>
        <w:rPr>
          <w:rFonts w:cs="Tahoma"/>
        </w:rPr>
      </w:pPr>
      <w:r w:rsidRPr="00174C31">
        <w:rPr>
          <w:rFonts w:cs="Tahoma"/>
        </w:rPr>
        <w:lastRenderedPageBreak/>
        <w:t xml:space="preserve">Πιστοποιητικό αρμόδιας αρχής, από το οποίο να προκύπτει ότι ο υποψήφιος Ανάδοχος είναι ενήμερος ως προς τις φορολογικές υποχρεώσεις του </w:t>
      </w:r>
      <w:r w:rsidRPr="00174C31">
        <w:rPr>
          <w:rFonts w:cs="Tahoma"/>
          <w:b/>
          <w:bCs/>
        </w:rPr>
        <w:t xml:space="preserve">κατά την ημερομηνία κοινοποίησης της πρόσκλησης υποβολής των δικαιολογητικών κατακύρωσης </w:t>
      </w:r>
      <w:r w:rsidRPr="00174C31">
        <w:rPr>
          <w:rFonts w:cs="Tahoma"/>
        </w:rPr>
        <w:t>του Διαγωνισμού.</w:t>
      </w:r>
    </w:p>
    <w:p w:rsidR="004F7C05" w:rsidRPr="00CE5361" w:rsidRDefault="004F7C05" w:rsidP="004F7C05">
      <w:pPr>
        <w:spacing w:before="120" w:after="120" w:line="276" w:lineRule="auto"/>
        <w:jc w:val="both"/>
        <w:rPr>
          <w:rFonts w:cs="Tahoma"/>
          <w:b/>
        </w:rPr>
      </w:pPr>
      <w:r w:rsidRPr="00CE5361">
        <w:rPr>
          <w:rFonts w:cs="Tahoma"/>
          <w:b/>
          <w:bCs/>
        </w:rPr>
        <w:t xml:space="preserve">Γ. </w:t>
      </w:r>
      <w:r w:rsidRPr="00CE5361">
        <w:rPr>
          <w:rFonts w:cs="Tahoma"/>
          <w:b/>
        </w:rPr>
        <w:t>Διευκρινίσεις για τα Δικαιολογητικά Κατακύρωσης:</w:t>
      </w:r>
    </w:p>
    <w:p w:rsidR="004F7C05" w:rsidRPr="00CE5361" w:rsidRDefault="004F7C05" w:rsidP="004F7C05">
      <w:pPr>
        <w:numPr>
          <w:ilvl w:val="6"/>
          <w:numId w:val="14"/>
        </w:numPr>
        <w:spacing w:before="120" w:after="120" w:line="276" w:lineRule="auto"/>
        <w:ind w:left="426" w:hanging="426"/>
        <w:jc w:val="both"/>
        <w:rPr>
          <w:rFonts w:cs="Tahoma"/>
        </w:rPr>
      </w:pPr>
      <w:r w:rsidRPr="00CE5361">
        <w:rPr>
          <w:rFonts w:cs="Tahoma"/>
        </w:rPr>
        <w:t>Δικαιολογητικά που εκδίδονται σε γλώσσα άλλη, εκτός της ελληνικής, συνοδεύονται υποχρεωτικά από επίσημη μετάφρασή τους στην Ελληνική γλώσσα.</w:t>
      </w:r>
    </w:p>
    <w:p w:rsidR="004F7C05" w:rsidRPr="00CE5361" w:rsidRDefault="004F7C05" w:rsidP="004F7C05">
      <w:pPr>
        <w:numPr>
          <w:ilvl w:val="6"/>
          <w:numId w:val="14"/>
        </w:numPr>
        <w:spacing w:before="120" w:after="120" w:line="276" w:lineRule="auto"/>
        <w:ind w:left="426" w:hanging="426"/>
        <w:jc w:val="both"/>
        <w:rPr>
          <w:rFonts w:cs="Tahoma"/>
        </w:rPr>
      </w:pPr>
      <w:r w:rsidRPr="00CE5361">
        <w:rPr>
          <w:rFonts w:cs="Tahoma"/>
        </w:rPr>
        <w:t>Για αλλοδαπά φυσικά ή νομικά πρόσωπα, εφόσον δεν εκδίδονται τα προαναφερόμενα δικαιολογητικά, προσκομίζονται ισοδύναμα έγγραφα που προβλέπονται από το δίκαιο ή που εκδίδονται από τις αρμόδιες δικαστικές ή διοικητικές αρχές της χώρας καταγωγής ή προέλευσης των προσώπων αυτών.</w:t>
      </w:r>
    </w:p>
    <w:p w:rsidR="004F7C05" w:rsidRPr="00FF1CE5" w:rsidRDefault="004F7C05" w:rsidP="004F7C05">
      <w:pPr>
        <w:numPr>
          <w:ilvl w:val="6"/>
          <w:numId w:val="14"/>
        </w:numPr>
        <w:spacing w:before="120" w:after="120" w:line="276" w:lineRule="auto"/>
        <w:ind w:left="426" w:hanging="426"/>
        <w:jc w:val="both"/>
        <w:rPr>
          <w:rFonts w:cs="Tahoma"/>
        </w:rPr>
      </w:pPr>
      <w:r w:rsidRPr="00CE5361">
        <w:rPr>
          <w:rFonts w:cs="Tahoma"/>
        </w:rPr>
        <w:t>Εάν σε κάποια χώρα βεβαιώνεται από οποιαδήποτε αρχή της ότι δεν εκδίδονται τα παραπάνω πιστοποιητικά ή έγγραφα, ή δεν καλύπτουν όλες τις παραπάνω περιπτώσεις, πρέπει επί ποινή αποκλεισμού να αντικατασταθούν από ένορκη βεβαίωση του Υποψηφίου Αναδόχου, ή στα κράτη μέλη που δεν προβλέπεται ένορκη βεβαίωση από υπεύθυνη δήλωση ενώπιον αρμόδιας δικαστικής ή διοικητικής αρχής, συμβολαιογράφου ή αρμόδιου επαγγελματικού οργανισμού του κράτους καταγωγής ή προέλευσης του Υποψηφίου Αναδόχου στην οποία θα βεβαιώνεται το αντίστοιχο περιεχόμενο. Στην κατά περίπτωση Ένορκη Βεβαίωση ή υπεύθυνη δήλωση θα δηλώνεται ότι στη συγκεκριμένη χώρα δεν εκδίδονται τα συγκεκριμένα έγγραφα και ότι δεν συντρέχουν στα συγκεκριμένα πρόσωπα οι σχετικές νομικές καταστάσεις. Η ένορκη βεβαίωση θα υποβληθεί υποχρεωτικά από τον Υποψήφιο Ανάδοχο εντός του «Φακέλου Δικαιολογητικών Κατακύρωσης».</w:t>
      </w:r>
    </w:p>
    <w:p w:rsidR="004F7C05" w:rsidRPr="00CE5361" w:rsidRDefault="004F7C05" w:rsidP="004F7C05">
      <w:pPr>
        <w:numPr>
          <w:ilvl w:val="6"/>
          <w:numId w:val="14"/>
        </w:numPr>
        <w:spacing w:before="120" w:after="120" w:line="276" w:lineRule="auto"/>
        <w:ind w:left="426" w:hanging="426"/>
        <w:jc w:val="both"/>
        <w:rPr>
          <w:rFonts w:cs="Tahoma"/>
        </w:rPr>
      </w:pPr>
      <w:r w:rsidRPr="00CE5361">
        <w:rPr>
          <w:rFonts w:cs="Tahoma"/>
        </w:rPr>
        <w:t>Για τους Συνεταιρισμούς, αναφορικά με τα δικαιολογητικά κατακύρωσης, απαιτείται επιπλέον η προσκόμιση βεβαίωσης της εποπτεύουσας αρχής, ότι ο υποψήφιος Ανάδοχος λειτουργεί νόμιμα.</w:t>
      </w:r>
    </w:p>
    <w:p w:rsidR="004F7C05" w:rsidRPr="00CE5361" w:rsidRDefault="004F7C05" w:rsidP="004F7C05">
      <w:pPr>
        <w:numPr>
          <w:ilvl w:val="6"/>
          <w:numId w:val="14"/>
        </w:numPr>
        <w:spacing w:before="120" w:after="120" w:line="276" w:lineRule="auto"/>
        <w:ind w:left="426" w:hanging="426"/>
        <w:jc w:val="both"/>
        <w:rPr>
          <w:rFonts w:cs="Tahoma"/>
        </w:rPr>
      </w:pPr>
      <w:r w:rsidRPr="00CE5361">
        <w:rPr>
          <w:rFonts w:cs="Tahoma"/>
        </w:rPr>
        <w:t xml:space="preserve">Για τα φυσικά πρόσωπα, αναφορικά με τα δικαιολογητικά κατακύρωσης, απαιτείται επιπλέον η προσκόμιση </w:t>
      </w:r>
      <w:r w:rsidRPr="00CE5361">
        <w:rPr>
          <w:rFonts w:cs="Tahoma"/>
          <w:bCs/>
        </w:rPr>
        <w:t>Βεβαίωσης Έναρξης Εργασιών Φυσικού Προσώπου Επιτηδευματία</w:t>
      </w:r>
      <w:r w:rsidRPr="00CE5361">
        <w:rPr>
          <w:rFonts w:cs="Tahoma"/>
        </w:rPr>
        <w:t>.</w:t>
      </w:r>
    </w:p>
    <w:p w:rsidR="004F7C05" w:rsidRPr="00CE5361" w:rsidRDefault="004F7C05" w:rsidP="004F7C05">
      <w:pPr>
        <w:numPr>
          <w:ilvl w:val="6"/>
          <w:numId w:val="14"/>
        </w:numPr>
        <w:spacing w:before="120" w:after="120" w:line="276" w:lineRule="auto"/>
        <w:ind w:left="426" w:hanging="426"/>
        <w:jc w:val="both"/>
        <w:rPr>
          <w:rFonts w:cs="Tahoma"/>
        </w:rPr>
      </w:pPr>
      <w:r w:rsidRPr="00CE5361">
        <w:rPr>
          <w:rFonts w:cs="Tahoma"/>
        </w:rPr>
        <w:t>Για τις Ενώσεις / Κοινοπραξίες:</w:t>
      </w:r>
    </w:p>
    <w:p w:rsidR="004F7C05" w:rsidRPr="00CE5361" w:rsidRDefault="004F7C05" w:rsidP="004F7C05">
      <w:pPr>
        <w:spacing w:before="120" w:after="120" w:line="276" w:lineRule="auto"/>
        <w:ind w:left="426"/>
        <w:jc w:val="both"/>
        <w:rPr>
          <w:rFonts w:cs="Tahoma"/>
        </w:rPr>
      </w:pPr>
      <w:r w:rsidRPr="00CE5361">
        <w:rPr>
          <w:rFonts w:cs="Tahoma"/>
        </w:rPr>
        <w:t xml:space="preserve">Για κάθε Μέλος της Ένωσης/Κοινοπραξίας πρέπει να κατατεθούν όλα τα Δικαιολογητικά του παραπάνω άρθρου. Η Ένωση/ Κοινοπραξία δεν υποχρεούται να περιβληθεί ιδιαίτερη νομική μορφή προκειμένου να υποβάλει Προσφορά. Ωστόσο στην περίπτωση που της ανατεθεί το Έργο, είναι δυνατόν να υποχρεωθεί προς τούτο από την Αναθέτουσα Αρχή. Επισημαίνεται ότι κάθε διαγωνιζόμενος, φυσικό ή νομικό πρόσωπο, δεν μπορεί να μετέχει σε περισσότερες από μια προσφορά. </w:t>
      </w:r>
    </w:p>
    <w:p w:rsidR="004F7C05" w:rsidRPr="00CE5361" w:rsidRDefault="004F7C05" w:rsidP="004F7C05">
      <w:pPr>
        <w:spacing w:before="120" w:after="120" w:line="276" w:lineRule="auto"/>
        <w:ind w:left="426"/>
        <w:jc w:val="both"/>
        <w:rPr>
          <w:rFonts w:cs="Tahoma"/>
        </w:rPr>
      </w:pPr>
      <w:r w:rsidRPr="00CE5361">
        <w:rPr>
          <w:rFonts w:cs="Tahoma"/>
        </w:rPr>
        <w:t xml:space="preserve">Η Ένωση / Κοινοπραξία δεν υποχρεώνεται να λάβει ορισμένη νομική μορφή προκειμένου να υποβάλλει την προσφορά της. Με την υποβολή της Προσφοράς κάθε Μέλος της Ένωσης/ Κοινοπραξίας ευθύνεται αλληλέγγυα και </w:t>
      </w:r>
      <w:r w:rsidRPr="00CE5361">
        <w:rPr>
          <w:rFonts w:cs="Tahoma"/>
          <w:bCs/>
        </w:rPr>
        <w:t xml:space="preserve">εις </w:t>
      </w:r>
      <w:proofErr w:type="spellStart"/>
      <w:r w:rsidRPr="00CE5361">
        <w:rPr>
          <w:rFonts w:cs="Tahoma"/>
          <w:bCs/>
        </w:rPr>
        <w:t>ολόκληρον</w:t>
      </w:r>
      <w:proofErr w:type="spellEnd"/>
      <w:r w:rsidRPr="00CE5361">
        <w:rPr>
          <w:rFonts w:cs="Tahoma"/>
        </w:rPr>
        <w:t xml:space="preserve">. Σε περίπτωση κατακύρωσης του Έργου στην Ένωση/ Κοινοπραξία, η ευθύνη αυτή </w:t>
      </w:r>
      <w:r w:rsidRPr="00CE5361">
        <w:rPr>
          <w:rFonts w:cs="Tahoma"/>
        </w:rPr>
        <w:lastRenderedPageBreak/>
        <w:t>εξακολουθεί μέχρι πλήρους εκτέλεσης της Σύμβασης. Η κοινή Προσφορά υπογράφεται υποχρεωτικά, είτε από όλους τους προμηθευτές που αποτελούν την ένωση, είτε από εκπρόσωπό τους εξουσιοδοτημένο με συμβολαιογραφική πράξη.</w:t>
      </w:r>
      <w:r w:rsidRPr="001C5825">
        <w:rPr>
          <w:rFonts w:cs="Tahoma"/>
        </w:rPr>
        <w:t xml:space="preserve"> </w:t>
      </w:r>
      <w:r w:rsidRPr="00CE5361">
        <w:rPr>
          <w:rFonts w:cs="Tahoma"/>
        </w:rPr>
        <w:t xml:space="preserve">Σε περίπτωση που εξαιτίας ανικανότητας για οποιοδήποτε λόγο, Μέλος της Ένωσης/ Κοινοπραξίας δεν μπορεί να ανταποκριθεί στις υποχρεώσεις του ως μέλους της Ένωσης/ Κοινοπραξίας κατά το χρόνο εκτέλεσης της Σύμβασης, τότε εάν οι συμβατικοί όροι μπορούν να εκπληρωθούν από τα εναπομείναντα Μέλη της Ένωσης/ Κοινοπραξίας, η Σύμβαση εξακολουθεί να υφίσταται ως έχει και να παράγει όλα τα έννομα αποτελέσματά της με την ίδια τιμή και όρους. Η δυνατότητα εκπλήρωσης των συμβατικών όρων από τα εναπομείναντα Μέλη θα εξετασθεί από την Αναθέτουσα Αρχή η οποία και θα αποφασίσει σχετικά. Εάν η Αναθέτουσα Αρχή αποφασίσει ότι τα εναπομείναντα Μέλη δεν επαρκούν να εκπληρώσουν τους όρους της Σύμβασης τότε αυτά οφείλουν να ορίσουν ΑΝΤΙΚΑΤΑΣΤΑΤΗ με προσόντα αντίστοιχα του Μέλους που αξιολογήθηκε κατά τη διάρκεια του Διαγωνισμού. </w:t>
      </w:r>
      <w:r w:rsidRPr="00CE5361">
        <w:rPr>
          <w:rFonts w:cs="Tahoma"/>
          <w:lang w:val="en-US"/>
        </w:rPr>
        <w:t>O</w:t>
      </w:r>
      <w:r w:rsidRPr="00CE5361">
        <w:rPr>
          <w:rFonts w:cs="Tahoma"/>
        </w:rPr>
        <w:t xml:space="preserve"> ΑΝΤΙΚΑΤΑΣΤΑΤΗΣ ωστόσο, πρέπει να εγκριθεί από την Αναθέτουσα Αρχή</w:t>
      </w:r>
    </w:p>
    <w:p w:rsidR="004F7C05" w:rsidRDefault="004F7C05" w:rsidP="004F7C05">
      <w:pPr>
        <w:numPr>
          <w:ilvl w:val="6"/>
          <w:numId w:val="14"/>
        </w:numPr>
        <w:spacing w:before="120" w:after="120" w:line="276" w:lineRule="auto"/>
        <w:ind w:left="426" w:hanging="426"/>
        <w:jc w:val="both"/>
        <w:rPr>
          <w:rFonts w:cs="Tahoma"/>
        </w:rPr>
      </w:pPr>
      <w:r w:rsidRPr="00CE5361">
        <w:rPr>
          <w:rFonts w:cs="Tahoma"/>
        </w:rPr>
        <w:t xml:space="preserve">Η μη έγκαιρη και προσήκουσα υποβολή των ανωτέρω δικαιολογητικών κατακύρωσης συνιστά λόγο αποκλεισμού του υποψήφιου αναδόχου από το διαγωνισμό. </w:t>
      </w:r>
    </w:p>
    <w:p w:rsidR="004F7C05" w:rsidRPr="00FF1CE5" w:rsidRDefault="004F7C05" w:rsidP="004F7C05">
      <w:pPr>
        <w:pStyle w:val="2"/>
        <w:spacing w:line="276" w:lineRule="auto"/>
        <w:rPr>
          <w:rFonts w:ascii="Calibri" w:hAnsi="Calibri"/>
          <w:sz w:val="22"/>
          <w:szCs w:val="22"/>
          <w:lang w:val="el-GR"/>
        </w:rPr>
      </w:pPr>
    </w:p>
    <w:p w:rsidR="004F7C05" w:rsidRPr="00CE5361" w:rsidRDefault="004F7C05" w:rsidP="004F7C05">
      <w:pPr>
        <w:pStyle w:val="2"/>
        <w:spacing w:line="276" w:lineRule="auto"/>
        <w:rPr>
          <w:rFonts w:ascii="Calibri" w:hAnsi="Calibri"/>
          <w:sz w:val="22"/>
          <w:szCs w:val="22"/>
        </w:rPr>
      </w:pPr>
      <w:bookmarkStart w:id="27" w:name="_Toc499895976"/>
      <w:r w:rsidRPr="00CE5361">
        <w:rPr>
          <w:rFonts w:ascii="Calibri" w:hAnsi="Calibri"/>
          <w:sz w:val="22"/>
          <w:szCs w:val="22"/>
        </w:rPr>
        <w:t>ΑΡΘΡΟ 8: ΧΡΟΝΟΣ ΙΣΧΥΟΣ ΠΡΟΣΦΟΡΩΝ</w:t>
      </w:r>
      <w:bookmarkEnd w:id="27"/>
    </w:p>
    <w:p w:rsidR="004F7C05"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 xml:space="preserve">Οι Προσφορές ισχύουν και δεσμεύουν τους προσφέροντες </w:t>
      </w:r>
      <w:r>
        <w:rPr>
          <w:rFonts w:cs="Tahoma"/>
          <w:color w:val="000000"/>
        </w:rPr>
        <w:t xml:space="preserve">καθ’ όλη τη διάρκεια υλοποίησης της παρεχόμενης υπηρεσίας, ήτοι μέχρι </w:t>
      </w:r>
      <w:r w:rsidR="00065B90" w:rsidRPr="00065B90">
        <w:rPr>
          <w:rFonts w:cs="Tahoma"/>
          <w:color w:val="000000"/>
        </w:rPr>
        <w:t>30-6-2018</w:t>
      </w:r>
      <w:r w:rsidRPr="00CE5361">
        <w:rPr>
          <w:rFonts w:cs="Tahoma"/>
          <w:color w:val="000000"/>
        </w:rPr>
        <w:t>, προθεσμία που αρχίζει από την επόμενη της λήξης της προθεσμίας υποβολής των προσφορών. Προσφορά που ορίζει χρόνο ισχύος μικρότερο του παραπάνω αναφερόμενου χρόνου απορρίπτεται ως απαράδεκτη.</w:t>
      </w:r>
    </w:p>
    <w:p w:rsidR="004F7C05" w:rsidRPr="00DB2623" w:rsidRDefault="004F7C05" w:rsidP="004F7C05">
      <w:pPr>
        <w:autoSpaceDE w:val="0"/>
        <w:autoSpaceDN w:val="0"/>
        <w:adjustRightInd w:val="0"/>
        <w:spacing w:before="120" w:after="120" w:line="276" w:lineRule="auto"/>
        <w:jc w:val="both"/>
        <w:rPr>
          <w:rFonts w:cs="Tahoma"/>
          <w:b/>
          <w:color w:val="000000"/>
        </w:rPr>
      </w:pPr>
      <w:r w:rsidRPr="00DB2623">
        <w:rPr>
          <w:rFonts w:cs="Tahoma"/>
          <w:b/>
          <w:color w:val="000000"/>
        </w:rPr>
        <w:t xml:space="preserve">Σε περίπτωση ανάγκης της Αναθέτουσας Αρχής περί επέκτασης ισχύος (με την έννοια ότι θα προστεθούν στο ασφαλιστήριο και άλλα ακίνητα πέραν των </w:t>
      </w:r>
      <w:r>
        <w:rPr>
          <w:rFonts w:cs="Tahoma"/>
          <w:b/>
          <w:color w:val="000000"/>
        </w:rPr>
        <w:t>274</w:t>
      </w:r>
      <w:r w:rsidRPr="00DB2623">
        <w:rPr>
          <w:rFonts w:cs="Tahoma"/>
          <w:b/>
          <w:color w:val="000000"/>
        </w:rPr>
        <w:t>) της υλοποίησης της παρεχόμενης υπηρεσίας, γεγονός για το οποίο θα ενημερώνεται η Ανάδοχος σε εύλογο χρονικό διάστημα, τότε ο Ανάδοχος θα παρατείνει την ισχύ της προσφοράς του μέχρι πέρατος και της επέκτασης.</w:t>
      </w:r>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Οι Υποψήφιοι Ανάδοχοι δεν έχουν δικαίωμα να αποσύρουν την προσφορά τους, ή μέρος της, μετά την κατάθεσή της. Σε περίπτωση που η προσφορά ή μέρος της αποσυρθεί ο διαγωνιζόμενος εκπίπτει της διαδικασίας του διαγωνισμού και χάνει κάθε δικαίωμα για κατακύρωση</w:t>
      </w:r>
    </w:p>
    <w:p w:rsidR="004F7C05" w:rsidRDefault="004F7C05" w:rsidP="004F7C05">
      <w:pPr>
        <w:pStyle w:val="2"/>
        <w:spacing w:line="276" w:lineRule="auto"/>
        <w:rPr>
          <w:rFonts w:ascii="Calibri" w:hAnsi="Calibri"/>
          <w:sz w:val="22"/>
          <w:szCs w:val="22"/>
          <w:lang w:val="el-GR"/>
        </w:rPr>
      </w:pPr>
    </w:p>
    <w:p w:rsidR="004F7C05" w:rsidRPr="00CE5361" w:rsidRDefault="004F7C05" w:rsidP="004F7C05">
      <w:pPr>
        <w:pStyle w:val="2"/>
        <w:spacing w:line="276" w:lineRule="auto"/>
        <w:rPr>
          <w:rFonts w:ascii="Calibri" w:hAnsi="Calibri"/>
          <w:sz w:val="22"/>
          <w:szCs w:val="22"/>
        </w:rPr>
      </w:pPr>
      <w:bookmarkStart w:id="28" w:name="_Toc499895977"/>
      <w:r w:rsidRPr="00CE5361">
        <w:rPr>
          <w:rFonts w:ascii="Calibri" w:hAnsi="Calibri"/>
          <w:sz w:val="22"/>
          <w:szCs w:val="22"/>
        </w:rPr>
        <w:t>ΑΡΘΡΟ 9: ΕΝΑΛΛΑΚΤΙΚΕΣ ΠΡΟΣΦΟΡΕΣ</w:t>
      </w:r>
      <w:bookmarkEnd w:id="28"/>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Εναλλακτικές Προσφορές δε γίνονται δεκτές και απορρίπτονται ως απαράδεκτες. Εάν υποβληθούν τυχόν εναλλακτικές Προσφορές, δεν θα ληφθούν υπόψη. Ο υποψήφιος Ανάδοχος, ο οποίος θα υποβάλλει τέτοιας φύσης προτάσεις, δεν δικαιούται σε καμία περίπτωση να διαμαρτυρηθεί ή να επικαλεστεί λόγους προσφυγής κατά της απόρριψης των προτάσεων αυτών.</w:t>
      </w:r>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lastRenderedPageBreak/>
        <w:t>Η προσφορά προαιρετικών προϊόντων ή υπηρεσιών τα οποία δεν είναι απαραίτητα για την ικανοποίηση των απαιτήσεων της Διακήρυξης δεν αποκλείεται, θα διαχωρίζεται όμως σαφώς, τόσο στην Τεχνική όσο και στην Οικονομική Προσφορά και θα διευκρινίζεται ότι πρόκειται περί προσφοράς προαιρετικών προϊόντων ή υπηρεσιών.</w:t>
      </w:r>
    </w:p>
    <w:p w:rsidR="004F7C05" w:rsidRPr="00CE5361" w:rsidRDefault="004F7C05" w:rsidP="004F7C05">
      <w:pPr>
        <w:autoSpaceDE w:val="0"/>
        <w:autoSpaceDN w:val="0"/>
        <w:adjustRightInd w:val="0"/>
        <w:spacing w:before="120" w:after="120" w:line="276" w:lineRule="auto"/>
        <w:jc w:val="both"/>
        <w:rPr>
          <w:rFonts w:cs="Tahoma"/>
          <w:color w:val="000000"/>
        </w:rPr>
      </w:pPr>
    </w:p>
    <w:p w:rsidR="004F7C05" w:rsidRPr="00CE5361" w:rsidRDefault="004F7C05" w:rsidP="004F7C05">
      <w:pPr>
        <w:pStyle w:val="2"/>
        <w:spacing w:line="276" w:lineRule="auto"/>
        <w:rPr>
          <w:rFonts w:ascii="Calibri" w:hAnsi="Calibri"/>
          <w:sz w:val="22"/>
          <w:szCs w:val="22"/>
        </w:rPr>
      </w:pPr>
      <w:bookmarkStart w:id="29" w:name="_Toc499895978"/>
      <w:r w:rsidRPr="00CE5361">
        <w:rPr>
          <w:rFonts w:ascii="Calibri" w:hAnsi="Calibri"/>
          <w:sz w:val="22"/>
          <w:szCs w:val="22"/>
        </w:rPr>
        <w:t>ΑΡΘΡΟ 10: ΤΡΟΠΟΣ ΣΥΝΤΑΞΗΣ ΠΡΟΣΦΟΡΩΝ</w:t>
      </w:r>
      <w:bookmarkEnd w:id="29"/>
    </w:p>
    <w:p w:rsidR="004F7C05" w:rsidRDefault="004F7C05" w:rsidP="004F7C05">
      <w:pPr>
        <w:pStyle w:val="Default"/>
        <w:numPr>
          <w:ilvl w:val="0"/>
          <w:numId w:val="39"/>
        </w:numPr>
        <w:spacing w:line="276" w:lineRule="auto"/>
        <w:ind w:left="0" w:hanging="11"/>
        <w:jc w:val="both"/>
        <w:rPr>
          <w:rFonts w:cs="Tahoma"/>
          <w:sz w:val="22"/>
          <w:szCs w:val="22"/>
        </w:rPr>
      </w:pPr>
      <w:r w:rsidRPr="00CE5361">
        <w:rPr>
          <w:sz w:val="22"/>
          <w:szCs w:val="22"/>
        </w:rPr>
        <w:t>1.</w:t>
      </w:r>
      <w:r w:rsidRPr="00CE5361">
        <w:rPr>
          <w:rFonts w:cs="Tahoma"/>
          <w:sz w:val="22"/>
          <w:szCs w:val="22"/>
        </w:rPr>
        <w:t xml:space="preserve"> Οι προσφορές υποβάλλονται ή αποστέλλονται από τους ενδιαφερόμενους, στην Ελληνική γλ</w:t>
      </w:r>
      <w:r>
        <w:rPr>
          <w:rFonts w:cs="Tahoma"/>
          <w:sz w:val="22"/>
          <w:szCs w:val="22"/>
        </w:rPr>
        <w:t>ώσσα μέσα σε σφραγισμένο φάκελο</w:t>
      </w:r>
      <w:r w:rsidRPr="00CE5361">
        <w:rPr>
          <w:rFonts w:cs="Tahoma"/>
          <w:sz w:val="22"/>
          <w:szCs w:val="22"/>
        </w:rPr>
        <w:t xml:space="preserve">. </w:t>
      </w:r>
      <w:r>
        <w:rPr>
          <w:rFonts w:cs="Tahoma"/>
          <w:sz w:val="22"/>
          <w:szCs w:val="22"/>
        </w:rPr>
        <w:t>Ο προσφέρων μπορεί να προσκομίσει και αντίγραφα των πρωτοτύπων εγγράφων, οπότε σ</w:t>
      </w:r>
      <w:r w:rsidRPr="00CE5361">
        <w:rPr>
          <w:rFonts w:cs="Tahoma"/>
          <w:sz w:val="22"/>
          <w:szCs w:val="22"/>
        </w:rPr>
        <w:t xml:space="preserve">ε ένα από τα αντίγραφα που ορίζεται ως πρωτότυπο, πρέπει να αναγράφεται ευκρινώς η λέξη “ΠΡΩΤΟΤΥΠΟ” και να μονογράφεται από τον υποψήφιο Ανάδοχο. </w:t>
      </w:r>
    </w:p>
    <w:p w:rsidR="004F7C05" w:rsidRPr="003A7468" w:rsidRDefault="004F7C05" w:rsidP="004F7C05">
      <w:pPr>
        <w:pStyle w:val="Default"/>
        <w:spacing w:line="276" w:lineRule="auto"/>
        <w:jc w:val="both"/>
        <w:rPr>
          <w:rFonts w:cs="Tahoma"/>
          <w:sz w:val="22"/>
          <w:szCs w:val="22"/>
        </w:rPr>
      </w:pPr>
      <w:r w:rsidRPr="00CE5361">
        <w:rPr>
          <w:rFonts w:cs="Tahoma"/>
          <w:sz w:val="22"/>
          <w:szCs w:val="22"/>
        </w:rPr>
        <w:t xml:space="preserve">Το περιεχόμενο του πρωτοτύπου είναι επικρατέστερο από κάθε αντίγραφο της προσφοράς. </w:t>
      </w:r>
      <w:r w:rsidRPr="003A7468">
        <w:rPr>
          <w:sz w:val="22"/>
          <w:szCs w:val="22"/>
        </w:rPr>
        <w:t xml:space="preserve">Οι προσφορές δεν πρέπει να έχουν </w:t>
      </w:r>
      <w:proofErr w:type="spellStart"/>
      <w:r w:rsidRPr="003A7468">
        <w:rPr>
          <w:sz w:val="22"/>
          <w:szCs w:val="22"/>
        </w:rPr>
        <w:t>ξέσματα</w:t>
      </w:r>
      <w:proofErr w:type="spellEnd"/>
      <w:r w:rsidRPr="003A7468">
        <w:rPr>
          <w:sz w:val="22"/>
          <w:szCs w:val="22"/>
        </w:rPr>
        <w:t xml:space="preserve">, σβησίματα, προσθήκες, διορθώσεις. Εάν υπάρχει στην προσφορά οποιαδήποτε προσθήκη ή διόρθωση, αυτή πρέπει να είναι καθαρογραμμένη και </w:t>
      </w:r>
      <w:proofErr w:type="spellStart"/>
      <w:r w:rsidRPr="003A7468">
        <w:rPr>
          <w:sz w:val="22"/>
          <w:szCs w:val="22"/>
        </w:rPr>
        <w:t>μονογραμμένη</w:t>
      </w:r>
      <w:proofErr w:type="spellEnd"/>
      <w:r w:rsidRPr="003A7468">
        <w:rPr>
          <w:sz w:val="22"/>
          <w:szCs w:val="22"/>
        </w:rPr>
        <w:t xml:space="preserve"> από τον προσφέροντα, το δε αρμόδιο όργανο παραλαβής και αποσφράγισης των προσφορών, κατά τον έλεγχο, μονογράφει και σφραγίζει τυχόν διορθώσεις ή προσθήκες. Η προσφορά </w:t>
      </w:r>
      <w:r w:rsidRPr="003A7468">
        <w:rPr>
          <w:b/>
          <w:bCs/>
          <w:sz w:val="22"/>
          <w:szCs w:val="22"/>
        </w:rPr>
        <w:t>απορρίπτεται</w:t>
      </w:r>
      <w:r w:rsidRPr="003A7468">
        <w:rPr>
          <w:sz w:val="22"/>
          <w:szCs w:val="22"/>
        </w:rPr>
        <w:t xml:space="preserve">, όταν υπάρχουν σε αυτή διορθώσεις που την καθιστούν ασαφή, κατά την αιτιολογημένη κρίση του οργάνου αξιολόγησης των προσφορών. </w:t>
      </w:r>
    </w:p>
    <w:p w:rsidR="004F7C05" w:rsidRPr="00CE5361" w:rsidRDefault="004F7C05" w:rsidP="004F7C05">
      <w:pPr>
        <w:pStyle w:val="Default"/>
        <w:spacing w:line="276" w:lineRule="auto"/>
        <w:jc w:val="both"/>
        <w:rPr>
          <w:rFonts w:cs="Tahoma"/>
          <w:sz w:val="22"/>
          <w:szCs w:val="22"/>
        </w:rPr>
      </w:pPr>
      <w:r w:rsidRPr="00CE5361">
        <w:rPr>
          <w:rFonts w:cs="Tahoma"/>
          <w:sz w:val="22"/>
          <w:szCs w:val="22"/>
        </w:rPr>
        <w:t>2. Στο φάκελο κάθε προσφοράς πρέπει να αναγράφονται ευκρινώς:</w:t>
      </w:r>
    </w:p>
    <w:p w:rsidR="004F7C05" w:rsidRPr="00CE5361" w:rsidRDefault="004F7C05" w:rsidP="004F7C05">
      <w:pPr>
        <w:numPr>
          <w:ilvl w:val="0"/>
          <w:numId w:val="27"/>
        </w:numPr>
        <w:autoSpaceDE w:val="0"/>
        <w:autoSpaceDN w:val="0"/>
        <w:adjustRightInd w:val="0"/>
        <w:spacing w:before="60" w:after="60" w:line="276" w:lineRule="auto"/>
        <w:ind w:left="709"/>
        <w:jc w:val="both"/>
        <w:rPr>
          <w:rFonts w:cs="Tahoma"/>
          <w:color w:val="000000"/>
        </w:rPr>
      </w:pPr>
      <w:r w:rsidRPr="00CE5361">
        <w:rPr>
          <w:rFonts w:cs="Tahoma"/>
          <w:color w:val="000000"/>
        </w:rPr>
        <w:t xml:space="preserve">Η φράση «ΠΡΟΣΦΟΡΑ </w:t>
      </w:r>
      <w:r>
        <w:rPr>
          <w:rFonts w:cs="Tahoma"/>
          <w:color w:val="000000"/>
        </w:rPr>
        <w:t>ΓΙΑ ΑΣΦΑΛΙΣΤΙΚΗ ΚΑΛΥΨΗ ΔΙΑΜΕΡΙΣΜΑΤΩΝ/ΚΑΤΟΙΚΙΩΝ</w:t>
      </w:r>
      <w:r w:rsidRPr="00CE5361">
        <w:rPr>
          <w:rFonts w:cs="Tahoma"/>
          <w:color w:val="000000"/>
        </w:rPr>
        <w:t>»</w:t>
      </w:r>
    </w:p>
    <w:p w:rsidR="004F7C05" w:rsidRPr="00CE5361" w:rsidRDefault="004F7C05" w:rsidP="004F7C05">
      <w:pPr>
        <w:numPr>
          <w:ilvl w:val="0"/>
          <w:numId w:val="27"/>
        </w:numPr>
        <w:autoSpaceDE w:val="0"/>
        <w:autoSpaceDN w:val="0"/>
        <w:adjustRightInd w:val="0"/>
        <w:spacing w:before="60" w:after="60" w:line="276" w:lineRule="auto"/>
        <w:ind w:left="709"/>
        <w:jc w:val="both"/>
        <w:rPr>
          <w:rFonts w:cs="Tahoma"/>
          <w:color w:val="000000"/>
        </w:rPr>
      </w:pPr>
      <w:r w:rsidRPr="00CE5361">
        <w:rPr>
          <w:rFonts w:cs="Tahoma"/>
          <w:color w:val="000000"/>
        </w:rPr>
        <w:t>Ο πλήρης τίτλος της αρμόδιας Υπηρεσίας που διενεργεί το διαγωνισμό</w:t>
      </w:r>
    </w:p>
    <w:p w:rsidR="004F7C05" w:rsidRPr="00CE5361" w:rsidRDefault="004F7C05" w:rsidP="004F7C05">
      <w:pPr>
        <w:numPr>
          <w:ilvl w:val="0"/>
          <w:numId w:val="27"/>
        </w:numPr>
        <w:autoSpaceDE w:val="0"/>
        <w:autoSpaceDN w:val="0"/>
        <w:adjustRightInd w:val="0"/>
        <w:spacing w:before="60" w:after="60" w:line="276" w:lineRule="auto"/>
        <w:ind w:left="709"/>
        <w:jc w:val="both"/>
        <w:rPr>
          <w:rFonts w:cs="Tahoma"/>
          <w:color w:val="000000"/>
        </w:rPr>
      </w:pPr>
      <w:r w:rsidRPr="00CE5361">
        <w:rPr>
          <w:rFonts w:cs="Tahoma"/>
          <w:color w:val="000000"/>
        </w:rPr>
        <w:t>Η ημερομηνία διενεργείας του διαγωνισμού</w:t>
      </w:r>
    </w:p>
    <w:p w:rsidR="004F7C05" w:rsidRPr="00CE5361" w:rsidRDefault="004F7C05" w:rsidP="004F7C05">
      <w:pPr>
        <w:numPr>
          <w:ilvl w:val="0"/>
          <w:numId w:val="27"/>
        </w:numPr>
        <w:autoSpaceDE w:val="0"/>
        <w:autoSpaceDN w:val="0"/>
        <w:adjustRightInd w:val="0"/>
        <w:spacing w:before="60" w:after="60" w:line="276" w:lineRule="auto"/>
        <w:ind w:left="709"/>
        <w:jc w:val="both"/>
        <w:rPr>
          <w:rFonts w:cs="Tahoma"/>
          <w:color w:val="000000"/>
        </w:rPr>
      </w:pPr>
      <w:r w:rsidRPr="00CE5361">
        <w:rPr>
          <w:rFonts w:cs="Tahoma"/>
          <w:color w:val="000000"/>
        </w:rPr>
        <w:t>Τα στοιχεία του αποστολέα</w:t>
      </w:r>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3. Μέσα στο φάκελο της προσφοράς τοποθετούνται όλα τα σχετικά με την προσφορά στοιχεία και ειδικότερα τα εξής:</w:t>
      </w:r>
    </w:p>
    <w:p w:rsidR="004F7C05" w:rsidRPr="00CE5361" w:rsidRDefault="004F7C05" w:rsidP="004F7C05">
      <w:pPr>
        <w:numPr>
          <w:ilvl w:val="0"/>
          <w:numId w:val="28"/>
        </w:numPr>
        <w:autoSpaceDE w:val="0"/>
        <w:autoSpaceDN w:val="0"/>
        <w:adjustRightInd w:val="0"/>
        <w:spacing w:before="60" w:after="60" w:line="276" w:lineRule="auto"/>
        <w:jc w:val="both"/>
        <w:rPr>
          <w:rFonts w:cs="Tahoma"/>
          <w:color w:val="000000"/>
        </w:rPr>
      </w:pPr>
      <w:r w:rsidRPr="00CE5361">
        <w:rPr>
          <w:rFonts w:cs="Tahoma"/>
          <w:color w:val="000000"/>
        </w:rPr>
        <w:t>ΤΑ ΔΙΚΑΙΟΛΟΓΗΤΙΚΑ της προσ</w:t>
      </w:r>
      <w:r>
        <w:rPr>
          <w:rFonts w:cs="Tahoma"/>
          <w:color w:val="000000"/>
        </w:rPr>
        <w:t>φοράς, (Πρωτότυπα,</w:t>
      </w:r>
      <w:r w:rsidRPr="00CE5361">
        <w:rPr>
          <w:rFonts w:cs="Tahoma"/>
          <w:color w:val="000000"/>
        </w:rPr>
        <w:t xml:space="preserve"> αντίγραφα) τοποθετούνται σε χωριστό σφραγισμένο φάκελο μέσα στον κυρίως φάκελο, με την ένδειξη «ΦΑΚΕΛΟΣ ΔΙΚΑΙΟΛΟΓΗΤΙΚΩΝ).</w:t>
      </w:r>
    </w:p>
    <w:p w:rsidR="004F7C05" w:rsidRPr="00CE5361" w:rsidRDefault="004F7C05" w:rsidP="004F7C05">
      <w:pPr>
        <w:numPr>
          <w:ilvl w:val="0"/>
          <w:numId w:val="28"/>
        </w:numPr>
        <w:autoSpaceDE w:val="0"/>
        <w:autoSpaceDN w:val="0"/>
        <w:adjustRightInd w:val="0"/>
        <w:spacing w:before="60" w:after="60" w:line="276" w:lineRule="auto"/>
        <w:jc w:val="both"/>
        <w:rPr>
          <w:rFonts w:cs="Tahoma"/>
          <w:color w:val="000000"/>
        </w:rPr>
      </w:pPr>
      <w:r w:rsidRPr="00CE5361">
        <w:rPr>
          <w:rFonts w:cs="Tahoma"/>
          <w:color w:val="000000"/>
        </w:rPr>
        <w:t>ΤΑ ΤΕΧΝΙΚΑ ΣΤΟΙΧ</w:t>
      </w:r>
      <w:r>
        <w:rPr>
          <w:rFonts w:cs="Tahoma"/>
          <w:color w:val="000000"/>
        </w:rPr>
        <w:t>ΕΙΑ της προσφοράς (πρωτότυπο,</w:t>
      </w:r>
      <w:r w:rsidRPr="00CE5361">
        <w:rPr>
          <w:rFonts w:cs="Tahoma"/>
          <w:color w:val="000000"/>
        </w:rPr>
        <w:t xml:space="preserve"> αντίγραφο), τοποθετούνται σε χωριστό σφραγισμένο φάκελο μέσα στον κυρίως φάκελο, με την ένδειξη «ΦΑΚΕΛΟΣ ΤΕΧΝΙΚΗΣ ΠΡΟΣΦΟΡΑΣ».</w:t>
      </w:r>
    </w:p>
    <w:p w:rsidR="004F7C05" w:rsidRPr="00CE5361" w:rsidRDefault="004F7C05" w:rsidP="004F7C05">
      <w:pPr>
        <w:numPr>
          <w:ilvl w:val="0"/>
          <w:numId w:val="28"/>
        </w:numPr>
        <w:autoSpaceDE w:val="0"/>
        <w:autoSpaceDN w:val="0"/>
        <w:adjustRightInd w:val="0"/>
        <w:spacing w:before="60" w:after="60" w:line="276" w:lineRule="auto"/>
        <w:jc w:val="both"/>
        <w:rPr>
          <w:rFonts w:cs="Tahoma"/>
          <w:color w:val="000000"/>
        </w:rPr>
      </w:pPr>
      <w:r w:rsidRPr="00CE5361">
        <w:rPr>
          <w:rFonts w:cs="Tahoma"/>
          <w:color w:val="000000"/>
        </w:rPr>
        <w:t>TA OI</w:t>
      </w:r>
      <w:r>
        <w:rPr>
          <w:rFonts w:cs="Tahoma"/>
          <w:color w:val="000000"/>
        </w:rPr>
        <w:t>KONOMIKA ΣΤΟΙΧΕΙΑ (Πρωτότυπο,</w:t>
      </w:r>
      <w:r w:rsidRPr="00CE5361">
        <w:rPr>
          <w:rFonts w:cs="Tahoma"/>
          <w:color w:val="000000"/>
        </w:rPr>
        <w:t xml:space="preserve"> αντίγραφο) επί ποινή απορρίψεως τοποθετούνται σε χωριστό σφραγισμένο φάκελο, επίσης μέσα στον κυρίως φάκελο με την ένδειξη «ΦΑΚΕΛΟΣ ΟΙΚΟΝΟΜΙΚΗΣ ΠΡΟΣΦΟΡΑΣ».</w:t>
      </w:r>
    </w:p>
    <w:p w:rsidR="004F7C05" w:rsidRPr="00CE5361" w:rsidRDefault="004F7C05" w:rsidP="004F7C05">
      <w:pPr>
        <w:numPr>
          <w:ilvl w:val="0"/>
          <w:numId w:val="28"/>
        </w:numPr>
        <w:autoSpaceDE w:val="0"/>
        <w:autoSpaceDN w:val="0"/>
        <w:adjustRightInd w:val="0"/>
        <w:spacing w:before="60" w:after="60" w:line="276" w:lineRule="auto"/>
        <w:jc w:val="both"/>
        <w:rPr>
          <w:rFonts w:cs="Tahoma"/>
          <w:color w:val="000000"/>
        </w:rPr>
      </w:pPr>
      <w:r w:rsidRPr="00CE5361">
        <w:rPr>
          <w:rFonts w:cs="Tahoma"/>
          <w:color w:val="000000"/>
        </w:rPr>
        <w:t>Οι φάκελοι ΔΙΚΑΙΟΛΟΓΗΤΙΚΩΝ, ΤΕΧΝΙΚΗΣ και ΟΙΚΟΝΟΜΙΚΗΣ προσφοράς θα φέρουν και τις ενδείξεις του κυρίως φακέλου.</w:t>
      </w:r>
    </w:p>
    <w:p w:rsidR="004F7C05" w:rsidRPr="00CE5361" w:rsidRDefault="004F7C05" w:rsidP="004F7C05">
      <w:pPr>
        <w:numPr>
          <w:ilvl w:val="0"/>
          <w:numId w:val="28"/>
        </w:numPr>
        <w:autoSpaceDE w:val="0"/>
        <w:autoSpaceDN w:val="0"/>
        <w:adjustRightInd w:val="0"/>
        <w:spacing w:before="60" w:after="60" w:line="276" w:lineRule="auto"/>
        <w:jc w:val="both"/>
        <w:rPr>
          <w:rFonts w:cs="Tahoma"/>
          <w:color w:val="000000"/>
        </w:rPr>
      </w:pPr>
      <w:r w:rsidRPr="00CE5361">
        <w:rPr>
          <w:rFonts w:cs="Tahoma"/>
          <w:color w:val="000000"/>
        </w:rPr>
        <w:t xml:space="preserve">Σε περίπτωση που τα ΤΕΧΝΙΚΑ στοιχεία της προσφοράς δεν είναι δυνατόν, λόγω του μεγάλου όγκου, να τοποθετηθούν στον κυρίως φάκελο, τότε αυτά συσκευάζονται </w:t>
      </w:r>
      <w:r w:rsidRPr="00CE5361">
        <w:rPr>
          <w:rFonts w:cs="Tahoma"/>
          <w:color w:val="000000"/>
        </w:rPr>
        <w:lastRenderedPageBreak/>
        <w:t>ιδιαίτερα και ακολουθούν τον κυρίως φάκελο με την ένδειξη «ΠΑΡΑΡΤΗΜΑ ΠΡΟΣΦΟΡΑΣ» και τις λοιπές ενδείξεις του κυρίως φακέλου.</w:t>
      </w:r>
    </w:p>
    <w:p w:rsidR="004F7C05" w:rsidRPr="00CE5361" w:rsidRDefault="004F7C05" w:rsidP="004F7C05">
      <w:pPr>
        <w:numPr>
          <w:ilvl w:val="0"/>
          <w:numId w:val="28"/>
        </w:numPr>
        <w:autoSpaceDE w:val="0"/>
        <w:autoSpaceDN w:val="0"/>
        <w:adjustRightInd w:val="0"/>
        <w:spacing w:before="60" w:after="60" w:line="276" w:lineRule="auto"/>
        <w:jc w:val="both"/>
        <w:rPr>
          <w:rFonts w:cs="Tahoma"/>
          <w:color w:val="000000"/>
        </w:rPr>
      </w:pPr>
      <w:r w:rsidRPr="00CE5361">
        <w:rPr>
          <w:rFonts w:cs="Tahoma"/>
          <w:color w:val="000000"/>
        </w:rPr>
        <w:t xml:space="preserve">Σε περίπτωση </w:t>
      </w:r>
      <w:proofErr w:type="spellStart"/>
      <w:r w:rsidRPr="00CE5361">
        <w:rPr>
          <w:rFonts w:cs="Tahoma"/>
          <w:color w:val="000000"/>
        </w:rPr>
        <w:t>συνυποβολής</w:t>
      </w:r>
      <w:proofErr w:type="spellEnd"/>
      <w:r w:rsidRPr="00CE5361">
        <w:rPr>
          <w:rFonts w:cs="Tahoma"/>
          <w:color w:val="000000"/>
        </w:rPr>
        <w:t xml:space="preserve"> με την προσφορά στοιχείων και πληροφοριών εμπιστευτικού χαρακτήρα η γνωστοποίηση των οποίων στους </w:t>
      </w:r>
      <w:proofErr w:type="spellStart"/>
      <w:r w:rsidRPr="00CE5361">
        <w:rPr>
          <w:rFonts w:cs="Tahoma"/>
          <w:color w:val="000000"/>
        </w:rPr>
        <w:t>συνδιαγωνιζόμενους</w:t>
      </w:r>
      <w:proofErr w:type="spellEnd"/>
      <w:r w:rsidRPr="00CE5361">
        <w:rPr>
          <w:rFonts w:cs="Tahoma"/>
          <w:color w:val="000000"/>
        </w:rPr>
        <w:t xml:space="preserve"> θα έθιγε τα έννομα συμφέροντά τους, τότε ο προσφέρων οφείλει να σημειώνει επ’ αυτών την ένδειξη «πληροφορίες εμπιστευτικού χαρακτήρα». Όλες οι πληροφορίες εμπιστευτικού χαρακτήρα θα πρέπει να αναφέρονται ανακεφαλαιωτικά στην αρχή της Προσφοράς. Σε αντίθετη περίπτωση θα δύναται να λαμβάνουν γνώση αυτών των πληροφοριών οι </w:t>
      </w:r>
      <w:proofErr w:type="spellStart"/>
      <w:r w:rsidRPr="00CE5361">
        <w:rPr>
          <w:rFonts w:cs="Tahoma"/>
          <w:color w:val="000000"/>
        </w:rPr>
        <w:t>συνδιαγωνιζόμενοι</w:t>
      </w:r>
      <w:proofErr w:type="spellEnd"/>
      <w:r w:rsidRPr="00CE5361">
        <w:rPr>
          <w:rFonts w:cs="Tahoma"/>
          <w:color w:val="000000"/>
        </w:rPr>
        <w:t>. Η έννοια της πληροφορίας εμπιστευτικού χαρακτήρα αφορά μόνον την προστασία του απορρήτου που καλύπτει τεχνικά ή εμπορικά ζητήματα της επιχείρησης του ενδιαφερομένου.</w:t>
      </w:r>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4. Όλα τα έγγραφα και τα στοιχεία του διαγωνισμού και όλα τα έγγραφα και τα στοιχεία του Φακέλου προσφοράς θα πρέπει να είναι συνταγμένα ή επίσημα μεταφρασμένα στην Ελληνική γλώσσα, με εξαίρεση αυστηρά τεχνικούς όρους για τους οποίους δεν υπάρχει αντίστοιχη δόκιμη μετάφραση στην Ελληνική και που μπορεί να είναι στην Αγγλική γλώσσα. Εξαίρεση αποτελούν και τα συνημμένα στην τεχνική προσφορά έντυπα, σχέδια και λοιπά τεχνικά στοιχεία που μπορεί να είναι στην Αγγλική γλώσσα.</w:t>
      </w:r>
    </w:p>
    <w:p w:rsidR="004F7C05" w:rsidRPr="00CE5361" w:rsidRDefault="004F7C05" w:rsidP="004F7C05">
      <w:pPr>
        <w:pStyle w:val="30"/>
        <w:rPr>
          <w:rFonts w:ascii="Calibri" w:hAnsi="Calibri"/>
          <w:sz w:val="22"/>
          <w:szCs w:val="22"/>
        </w:rPr>
      </w:pPr>
      <w:r w:rsidRPr="00CE5361">
        <w:rPr>
          <w:rFonts w:ascii="Calibri" w:hAnsi="Calibri"/>
          <w:sz w:val="22"/>
          <w:szCs w:val="22"/>
        </w:rPr>
        <w:t>5. Ο υποψήφιος υποχρεούται να προσκομίσει όλα τα ζητούμενα στοιχεία, σύμφωνα με τις κατά περίπτωση οδηγίες. Παραπομπές σε έγγραφα επιτρέπονται εφόσον αυτά προσαρτώνται στην προσφορά και εφόσον δίνεται ο συγκεκριμένος αριθμός παραγράφου και σελίδας.</w:t>
      </w:r>
    </w:p>
    <w:p w:rsidR="004F7C05" w:rsidRPr="00CE5361" w:rsidRDefault="004F7C05" w:rsidP="004F7C05">
      <w:pPr>
        <w:pStyle w:val="30"/>
        <w:rPr>
          <w:rFonts w:ascii="Calibri" w:hAnsi="Calibri"/>
          <w:sz w:val="22"/>
          <w:szCs w:val="22"/>
        </w:rPr>
      </w:pPr>
      <w:r w:rsidRPr="00CE5361">
        <w:rPr>
          <w:rFonts w:ascii="Calibri" w:hAnsi="Calibri"/>
          <w:sz w:val="22"/>
          <w:szCs w:val="22"/>
        </w:rPr>
        <w:t xml:space="preserve">6. Επισημαίνεται ότι ο υποψήφιος θα δηλώνει αναλυτικά τη συμμόρφωση ή απόκλιση των </w:t>
      </w:r>
      <w:proofErr w:type="spellStart"/>
      <w:r w:rsidRPr="00CE5361">
        <w:rPr>
          <w:rFonts w:ascii="Calibri" w:hAnsi="Calibri"/>
          <w:sz w:val="22"/>
          <w:szCs w:val="22"/>
        </w:rPr>
        <w:t>προσφερομένων</w:t>
      </w:r>
      <w:proofErr w:type="spellEnd"/>
      <w:r w:rsidRPr="00CE5361">
        <w:rPr>
          <w:rFonts w:ascii="Calibri" w:hAnsi="Calibri"/>
          <w:sz w:val="22"/>
          <w:szCs w:val="22"/>
        </w:rPr>
        <w:t xml:space="preserve"> </w:t>
      </w:r>
      <w:r>
        <w:rPr>
          <w:rFonts w:ascii="Calibri" w:hAnsi="Calibri"/>
          <w:sz w:val="22"/>
          <w:szCs w:val="22"/>
        </w:rPr>
        <w:t xml:space="preserve">ειδών </w:t>
      </w:r>
      <w:r w:rsidRPr="00CE5361">
        <w:rPr>
          <w:rFonts w:ascii="Calibri" w:hAnsi="Calibri"/>
          <w:sz w:val="22"/>
          <w:szCs w:val="22"/>
        </w:rPr>
        <w:t xml:space="preserve"> και υπηρεσιών σε σχέση με τις αντίστοιχες προδιαγραφές της Διακήρυξης.</w:t>
      </w:r>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7. Για την εύκολη σύγκριση των προσφορών πρέπει να τηρηθεί στη σύνταξή τους, η τάξη και η σειρά των όρων της διακήρυξης. Οι απαντήσεις σε όλα τα ερωτήματα της διακήρυξης πρέπει να είναι σαφείς. Παραπομπές σε τεχνικά έντυπα ή εκδόσεις των κατασκευαστικών οίκων επιτρέπονται μόνον εφόσον προσαρτώνται στην προσφορά και δίνεται ο συγκεκριμένος αριθμός παραγράφου και σελίδας.</w:t>
      </w:r>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Προσφορά η οποία, κατά την κρίση της Επιτροπής, περιλαμβάνει γενικές και ασαφείς απαντήσεις θα αποκλείεται από τη συνέχεια της αξιολόγησης.</w:t>
      </w:r>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8. Αντιπροσφορές δεν γίνονται δεκτές και απορρίπτονται ως απαράδεκτες.</w:t>
      </w:r>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9. Διευκρινίσεις που δίνονται από τους υποψηφίους οποτεδήποτε μετά την λήξη χρόνου κατάθεσης των προσφορών τους δεν γίνονται δεκτές και απορρίπτονται ως απαράδεκτες. Διευκρινίσεις δίδονται μόνο όταν ζητούνται από συλλογικό όργανο, είτε ενώπιων του είτε ύστερα από έγγραφο της Υπηρεσίας μετά από σχετική γνωμοδότηση του συλλογικού οργάνου. Σημειώνεται ότι, από τις διευκρινίσεις που δίδονται σύμφωνα με τα παραπάνω, λαμβάνονται υπόψη μόνο εκείνες που αναφέρονται στα σημεία που ζητήθηκαν.</w:t>
      </w:r>
    </w:p>
    <w:p w:rsidR="004F7C05" w:rsidRDefault="004F7C05" w:rsidP="004F7C05">
      <w:pPr>
        <w:pStyle w:val="30"/>
        <w:rPr>
          <w:rFonts w:ascii="Calibri" w:hAnsi="Calibri"/>
          <w:sz w:val="22"/>
          <w:szCs w:val="22"/>
        </w:rPr>
      </w:pPr>
      <w:r w:rsidRPr="00CE5361">
        <w:rPr>
          <w:rFonts w:ascii="Calibri" w:hAnsi="Calibri"/>
          <w:sz w:val="22"/>
          <w:szCs w:val="22"/>
        </w:rPr>
        <w:t xml:space="preserve">10. Ο προσφέρων, εφόσον δεν έχει ασκήσει, εμπροθέσμως, ένσταση κατά της διακήρυξης του διαγωνισμού, ή έχει απορριφθεί η ανωτέρω ένσταση, θεωρείται ότι αποδέχεται πλήρως </w:t>
      </w:r>
      <w:r w:rsidRPr="00CE5361">
        <w:rPr>
          <w:rFonts w:ascii="Calibri" w:hAnsi="Calibri"/>
          <w:sz w:val="22"/>
          <w:szCs w:val="22"/>
        </w:rPr>
        <w:lastRenderedPageBreak/>
        <w:t>και ανεπιφυλάκτως όλους τους όρους της διακήρυξης και δεν δύναται, με την προσφορά του ή με οιονδήποτε άλλο τρόπο, να αποκρούσει, ευθέως ή εμμέσως, τους όρους της διακήρυξης.</w:t>
      </w:r>
    </w:p>
    <w:p w:rsidR="004F7C05" w:rsidRDefault="004F7C05" w:rsidP="004F7C05">
      <w:pPr>
        <w:pStyle w:val="30"/>
        <w:rPr>
          <w:rFonts w:ascii="Calibri" w:hAnsi="Calibri"/>
          <w:sz w:val="22"/>
          <w:szCs w:val="22"/>
          <w:lang w:val="el-GR"/>
        </w:rPr>
      </w:pPr>
    </w:p>
    <w:p w:rsidR="004F7C05" w:rsidRPr="00CE5361" w:rsidRDefault="004F7C05" w:rsidP="004F7C05">
      <w:pPr>
        <w:pStyle w:val="2"/>
        <w:spacing w:after="120" w:line="276" w:lineRule="auto"/>
        <w:rPr>
          <w:rFonts w:ascii="Calibri" w:hAnsi="Calibri"/>
          <w:sz w:val="22"/>
          <w:szCs w:val="22"/>
        </w:rPr>
      </w:pPr>
      <w:bookmarkStart w:id="30" w:name="_Toc499895979"/>
      <w:r w:rsidRPr="00CE5361">
        <w:rPr>
          <w:rFonts w:ascii="Calibri" w:hAnsi="Calibri"/>
          <w:sz w:val="22"/>
          <w:szCs w:val="22"/>
        </w:rPr>
        <w:t>ΑΡΘΡΟ 11: ΠΕΡΙΕΧΟΜΕΝΑ ΥΠΟΦΑΚΕΛΩΝ</w:t>
      </w:r>
      <w:bookmarkEnd w:id="30"/>
    </w:p>
    <w:p w:rsidR="004F7C05" w:rsidRPr="00CE5361" w:rsidRDefault="004F7C05" w:rsidP="004F7C05">
      <w:pPr>
        <w:pStyle w:val="3"/>
        <w:spacing w:line="276" w:lineRule="auto"/>
        <w:rPr>
          <w:sz w:val="22"/>
          <w:szCs w:val="22"/>
        </w:rPr>
      </w:pPr>
      <w:bookmarkStart w:id="31" w:name="_Toc499895980"/>
      <w:r w:rsidRPr="00CE5361">
        <w:rPr>
          <w:sz w:val="22"/>
          <w:szCs w:val="22"/>
        </w:rPr>
        <w:t>11.1 ΦΑΚΕΛΟΣ ΔΙΚΑΙΟΛΟΓΗΤΙΚΩΝ</w:t>
      </w:r>
      <w:bookmarkEnd w:id="31"/>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Ο Φάκελος των δικαιολογητικών πρέπει να περιλαμβάνει, όλα τα απαιτούμενα δικαιολογητικά και στοιχεία που αναφέρονται στο άρθρα 7, παρ. 7.1 της παρούσας.</w:t>
      </w:r>
    </w:p>
    <w:p w:rsidR="004F7C05" w:rsidRPr="00CE5361" w:rsidRDefault="004F7C05" w:rsidP="004F7C05">
      <w:pPr>
        <w:pStyle w:val="3"/>
        <w:spacing w:line="276" w:lineRule="auto"/>
        <w:rPr>
          <w:sz w:val="22"/>
          <w:szCs w:val="22"/>
        </w:rPr>
      </w:pPr>
      <w:bookmarkStart w:id="32" w:name="_Toc499895981"/>
      <w:r w:rsidRPr="00CE5361">
        <w:rPr>
          <w:sz w:val="22"/>
          <w:szCs w:val="22"/>
        </w:rPr>
        <w:t>11.2 ΦΑΚΕΛΟΣ ΤΕΧΝΙΚΗΣ ΠΡΟΣΦΟΡΑΣ</w:t>
      </w:r>
      <w:bookmarkEnd w:id="32"/>
    </w:p>
    <w:p w:rsidR="004F7C05" w:rsidRPr="00FD7A33" w:rsidRDefault="004F7C05" w:rsidP="004F7C05">
      <w:pPr>
        <w:spacing w:after="0" w:line="276" w:lineRule="auto"/>
        <w:jc w:val="both"/>
        <w:rPr>
          <w:rFonts w:eastAsia="Times New Roman" w:cs="Calibri"/>
          <w:color w:val="000000"/>
          <w:u w:val="single"/>
        </w:rPr>
      </w:pPr>
      <w:r w:rsidRPr="00B52CEF">
        <w:rPr>
          <w:rFonts w:cs="Tahoma"/>
        </w:rPr>
        <w:t xml:space="preserve">Ο φάκελος της τεχνικής προσφοράς, </w:t>
      </w:r>
      <w:r w:rsidRPr="00B52CEF">
        <w:rPr>
          <w:u w:val="single"/>
        </w:rPr>
        <w:t>υποχρεωτικά περιλαμβάνει</w:t>
      </w:r>
      <w:r w:rsidRPr="00B52CEF">
        <w:t>:</w:t>
      </w:r>
      <w:r>
        <w:rPr>
          <w:u w:val="single"/>
        </w:rPr>
        <w:t xml:space="preserve"> </w:t>
      </w:r>
      <w:r w:rsidRPr="00B52CEF">
        <w:rPr>
          <w:bCs/>
          <w:u w:val="single"/>
        </w:rPr>
        <w:t>Τον Πίνακα Απαιτήσεων και Συμμόρφωσης</w:t>
      </w:r>
      <w:r w:rsidRPr="00B52CEF">
        <w:rPr>
          <w:bCs/>
        </w:rPr>
        <w:t xml:space="preserve"> π</w:t>
      </w:r>
      <w:r w:rsidRPr="00B52CEF">
        <w:t xml:space="preserve">ου περιλαμβάνεται στο </w:t>
      </w:r>
      <w:r w:rsidRPr="00B52CEF">
        <w:rPr>
          <w:bCs/>
        </w:rPr>
        <w:t>Τμήμα Β' τ</w:t>
      </w:r>
      <w:r w:rsidRPr="00B52CEF">
        <w:t xml:space="preserve">ης παρούσας Διακήρυξης. Ο Πίνακας θα πρέπει πρώτα </w:t>
      </w:r>
      <w:r w:rsidRPr="00FD7A33">
        <w:rPr>
          <w:b/>
        </w:rPr>
        <w:t xml:space="preserve">να </w:t>
      </w:r>
      <w:r w:rsidRPr="00FD7A33">
        <w:rPr>
          <w:b/>
          <w:bCs/>
          <w:i/>
          <w:iCs/>
        </w:rPr>
        <w:t>συμπληρωθεί</w:t>
      </w:r>
      <w:r w:rsidRPr="00FD7A33">
        <w:rPr>
          <w:b/>
          <w:bCs/>
        </w:rPr>
        <w:t xml:space="preserve"> </w:t>
      </w:r>
      <w:r w:rsidRPr="00FD7A33">
        <w:rPr>
          <w:b/>
        </w:rPr>
        <w:t xml:space="preserve">με τη λέξη </w:t>
      </w:r>
      <w:r w:rsidRPr="00FD7A33">
        <w:rPr>
          <w:b/>
          <w:bCs/>
        </w:rPr>
        <w:t xml:space="preserve">ΝΑΙ σε ΟΛΑ τα πεδία της στήλης </w:t>
      </w:r>
      <w:r>
        <w:rPr>
          <w:b/>
          <w:i/>
          <w:iCs/>
        </w:rPr>
        <w:t>«Απάντηση», αφού τα τεχνικά χαρακτηριστικά</w:t>
      </w:r>
      <w:r w:rsidRPr="00FD7A33">
        <w:rPr>
          <w:b/>
          <w:i/>
          <w:iCs/>
        </w:rPr>
        <w:t xml:space="preserve"> των προς προμήθεια υπηρεσιών/</w:t>
      </w:r>
      <w:r>
        <w:rPr>
          <w:b/>
          <w:i/>
          <w:iCs/>
        </w:rPr>
        <w:t>ασφαλιστικών κινδύνων</w:t>
      </w:r>
      <w:r w:rsidRPr="00FD7A33">
        <w:rPr>
          <w:b/>
          <w:i/>
          <w:iCs/>
        </w:rPr>
        <w:t xml:space="preserve"> είναι όλα υποχρεωτικά. </w:t>
      </w:r>
      <w:r w:rsidRPr="00FD7A33">
        <w:rPr>
          <w:b/>
          <w:bCs/>
          <w:i/>
          <w:iCs/>
        </w:rPr>
        <w:t>«Σύμφωνη» με τις Τεχνικές Προδιαγραφές θεωρείται η προσφορά που έχει ΝΑΙ στην Απάντηση όλων των τεχνικών χαρακτηριστικών</w:t>
      </w:r>
      <w:r>
        <w:rPr>
          <w:b/>
          <w:bCs/>
          <w:i/>
          <w:iCs/>
        </w:rPr>
        <w:t>/ ασφαλιστικών κινδύνων</w:t>
      </w:r>
      <w:r w:rsidRPr="00FD7A33">
        <w:rPr>
          <w:b/>
          <w:bCs/>
          <w:i/>
          <w:iCs/>
        </w:rPr>
        <w:t xml:space="preserve"> των προς προμήθεια υπηρεσιών/ ασφαλιστικών κ</w:t>
      </w:r>
      <w:r>
        <w:rPr>
          <w:b/>
          <w:bCs/>
          <w:i/>
          <w:iCs/>
        </w:rPr>
        <w:t>ινδύνων</w:t>
      </w:r>
      <w:r w:rsidRPr="00FD7A33">
        <w:rPr>
          <w:b/>
          <w:i/>
          <w:iCs/>
        </w:rPr>
        <w:t>.</w:t>
      </w:r>
      <w:r w:rsidRPr="00B52CEF">
        <w:t xml:space="preserve"> Στη στήλη </w:t>
      </w:r>
      <w:r w:rsidRPr="00B52CEF">
        <w:rPr>
          <w:bCs/>
        </w:rPr>
        <w:t>«Παραπομπή»</w:t>
      </w:r>
      <w:r w:rsidRPr="00B52CEF">
        <w:t xml:space="preserve">, ο συμμετέχων μπορεί -προαιρετικά- να </w:t>
      </w:r>
      <w:r>
        <w:t xml:space="preserve">καταγράψει τυχόν διευκρινήσεις επί των </w:t>
      </w:r>
      <w:proofErr w:type="spellStart"/>
      <w:r>
        <w:t>παρεχομένων</w:t>
      </w:r>
      <w:proofErr w:type="spellEnd"/>
      <w:r>
        <w:t xml:space="preserve"> καλύψεων</w:t>
      </w:r>
      <w:r w:rsidRPr="00B52CEF">
        <w:t xml:space="preserve">. Στη συνέχεια ο νόμιμος εκπρόσωπος του συμμετέχοντα οικονομικού φορέα θα </w:t>
      </w:r>
      <w:r w:rsidRPr="00B52CEF">
        <w:rPr>
          <w:bCs/>
          <w:i/>
          <w:iCs/>
        </w:rPr>
        <w:t>υπογράψει</w:t>
      </w:r>
      <w:r w:rsidRPr="00B52CEF">
        <w:rPr>
          <w:bCs/>
        </w:rPr>
        <w:t xml:space="preserve"> </w:t>
      </w:r>
      <w:r w:rsidRPr="00B52CEF">
        <w:t xml:space="preserve">και θα </w:t>
      </w:r>
      <w:r w:rsidRPr="00B52CEF">
        <w:rPr>
          <w:bCs/>
          <w:i/>
          <w:iCs/>
        </w:rPr>
        <w:t>σφραγίσει</w:t>
      </w:r>
      <w:r w:rsidRPr="00B52CEF">
        <w:rPr>
          <w:bCs/>
        </w:rPr>
        <w:t xml:space="preserve"> </w:t>
      </w:r>
      <w:r w:rsidRPr="00B52CEF">
        <w:t>(με την σφραγίδα της επιχείρησης), τον Πίνακα Απαιτήσεων και Συμμόρφωσης στην τελευταία σελίδα.</w:t>
      </w:r>
      <w:r>
        <w:rPr>
          <w:rFonts w:ascii="Times New Roman" w:hAnsi="Times New Roman"/>
          <w:sz w:val="24"/>
          <w:szCs w:val="24"/>
        </w:rPr>
        <w:t xml:space="preserve"> </w:t>
      </w:r>
      <w:r w:rsidRPr="00B52CEF">
        <w:t>Η Τεχνική προσφορά δεν αξιολογείται για την κατάταξη του υποψηφίου. Τα στοιχεία της χρησιμοποιούνται μόνο για τον αποκλεισμό προσφορών που δεν πληρούν τις προϋποθέ</w:t>
      </w:r>
      <w:r>
        <w:t>σεις της διακήρυξης (Τμήμα Β</w:t>
      </w:r>
      <w:r w:rsidRPr="00B52CEF">
        <w:t>'- Τεχνικές Προδιαγραφές/Πίνακας απαιτήσεων και συμμόρφωσης).</w:t>
      </w:r>
    </w:p>
    <w:p w:rsidR="004F7C05" w:rsidRPr="00CE5361" w:rsidRDefault="004F7C05" w:rsidP="004F7C05">
      <w:pPr>
        <w:pStyle w:val="3"/>
        <w:spacing w:line="276" w:lineRule="auto"/>
        <w:rPr>
          <w:sz w:val="22"/>
          <w:szCs w:val="22"/>
        </w:rPr>
      </w:pPr>
      <w:bookmarkStart w:id="33" w:name="_Toc499895982"/>
      <w:r w:rsidRPr="00CE5361">
        <w:rPr>
          <w:sz w:val="22"/>
          <w:szCs w:val="22"/>
        </w:rPr>
        <w:t>11.3 ΟΙΚΟΝΟΜΙΚΗ ΠΡΟΣΦΟΡΑ</w:t>
      </w:r>
      <w:bookmarkEnd w:id="33"/>
    </w:p>
    <w:p w:rsidR="004F7C05" w:rsidRPr="00B52CEF" w:rsidRDefault="004F7C05" w:rsidP="004F7C05">
      <w:pPr>
        <w:spacing w:after="0" w:line="276" w:lineRule="auto"/>
        <w:jc w:val="both"/>
        <w:rPr>
          <w:rFonts w:ascii="Times New Roman" w:eastAsia="Times New Roman" w:hAnsi="Times New Roman"/>
          <w:sz w:val="24"/>
          <w:szCs w:val="24"/>
        </w:rPr>
      </w:pPr>
      <w:r w:rsidRPr="00B52CEF">
        <w:rPr>
          <w:rFonts w:cs="Tahoma"/>
          <w:color w:val="000000"/>
        </w:rPr>
        <w:t xml:space="preserve">Ο φάκελος «Οικονομική Προσφορά» πρέπει να περιλαμβάνει </w:t>
      </w:r>
      <w:r w:rsidRPr="00B52CEF">
        <w:rPr>
          <w:rFonts w:eastAsia="Times New Roman" w:cs="Calibri"/>
          <w:color w:val="000000"/>
        </w:rPr>
        <w:t xml:space="preserve">υποχρεωτικά συμπληρωμένο και υπογεγραμμένο -επί ποινή αποκλεισμού- τον </w:t>
      </w:r>
      <w:r w:rsidRPr="00B52CEF">
        <w:rPr>
          <w:rFonts w:eastAsia="Times New Roman" w:cs="Calibri"/>
          <w:bCs/>
          <w:color w:val="000000"/>
          <w:u w:val="single"/>
        </w:rPr>
        <w:t xml:space="preserve">ΠΙΝΑΚΑ ΟΙΚΟΝΟΜΙΚΗΣ ΠΡΟΣΦΟΡΑΣ </w:t>
      </w:r>
      <w:r w:rsidRPr="00B52CEF">
        <w:rPr>
          <w:rFonts w:eastAsia="Times New Roman" w:cs="Calibri"/>
          <w:color w:val="000000"/>
          <w:u w:val="single"/>
        </w:rPr>
        <w:t>τ</w:t>
      </w:r>
      <w:r w:rsidRPr="00B52CEF">
        <w:rPr>
          <w:rFonts w:eastAsia="Times New Roman" w:cs="Calibri"/>
          <w:color w:val="000000"/>
        </w:rPr>
        <w:t xml:space="preserve">ου </w:t>
      </w:r>
      <w:r w:rsidRPr="00B52CEF">
        <w:rPr>
          <w:rFonts w:eastAsia="Times New Roman" w:cs="Calibri"/>
          <w:bCs/>
          <w:color w:val="000000"/>
        </w:rPr>
        <w:t xml:space="preserve">ΤΜΗΜΑΤΟΣ Γ' </w:t>
      </w:r>
      <w:r w:rsidRPr="00B52CEF">
        <w:rPr>
          <w:rFonts w:eastAsia="Times New Roman" w:cs="Calibri"/>
          <w:color w:val="000000"/>
        </w:rPr>
        <w:t>της παρούσας Διακήρυξης.</w:t>
      </w:r>
    </w:p>
    <w:p w:rsidR="004F7C05" w:rsidRPr="00B52CEF" w:rsidRDefault="004F7C05" w:rsidP="004F7C05">
      <w:pPr>
        <w:spacing w:after="0" w:line="276" w:lineRule="auto"/>
        <w:jc w:val="both"/>
        <w:rPr>
          <w:rFonts w:ascii="Times New Roman" w:eastAsia="Times New Roman" w:hAnsi="Times New Roman"/>
          <w:sz w:val="24"/>
          <w:szCs w:val="24"/>
        </w:rPr>
      </w:pPr>
      <w:bookmarkStart w:id="34" w:name="bookmark2"/>
      <w:r w:rsidRPr="00B52CEF">
        <w:rPr>
          <w:rFonts w:eastAsia="Times New Roman" w:cs="Calibri"/>
          <w:bCs/>
          <w:color w:val="000000"/>
        </w:rPr>
        <w:t>Ο Πίνακας θα συμπληρώνεται ως εξής:</w:t>
      </w:r>
      <w:bookmarkEnd w:id="34"/>
    </w:p>
    <w:p w:rsidR="004F7C05" w:rsidRPr="00B52CEF" w:rsidRDefault="004F7C05" w:rsidP="004F7C05">
      <w:pPr>
        <w:numPr>
          <w:ilvl w:val="0"/>
          <w:numId w:val="38"/>
        </w:numPr>
        <w:spacing w:after="0" w:line="276" w:lineRule="auto"/>
        <w:ind w:left="720" w:hanging="360"/>
        <w:jc w:val="both"/>
        <w:rPr>
          <w:rFonts w:eastAsia="Times New Roman" w:cs="Calibri"/>
          <w:color w:val="000000"/>
        </w:rPr>
      </w:pPr>
      <w:r w:rsidRPr="00B52CEF">
        <w:rPr>
          <w:rFonts w:eastAsia="Times New Roman" w:cs="Calibri"/>
          <w:color w:val="000000"/>
        </w:rPr>
        <w:t xml:space="preserve">Τιμή ανά </w:t>
      </w:r>
      <w:r>
        <w:rPr>
          <w:rFonts w:eastAsia="Times New Roman" w:cs="Calibri"/>
          <w:color w:val="000000"/>
          <w:u w:val="single"/>
        </w:rPr>
        <w:t>ασφαλιστική κάλυψη</w:t>
      </w:r>
      <w:r w:rsidRPr="00B52CEF">
        <w:rPr>
          <w:rFonts w:eastAsia="Times New Roman" w:cs="Calibri"/>
          <w:i/>
          <w:iCs/>
          <w:color w:val="000000"/>
        </w:rPr>
        <w:t>.</w:t>
      </w:r>
    </w:p>
    <w:p w:rsidR="004F7C05" w:rsidRDefault="004F7C05" w:rsidP="004F7C05">
      <w:pPr>
        <w:numPr>
          <w:ilvl w:val="0"/>
          <w:numId w:val="38"/>
        </w:numPr>
        <w:spacing w:after="0" w:line="276" w:lineRule="auto"/>
        <w:ind w:left="720" w:hanging="360"/>
        <w:jc w:val="both"/>
        <w:rPr>
          <w:rFonts w:eastAsia="Times New Roman" w:cs="Calibri"/>
          <w:color w:val="000000"/>
        </w:rPr>
      </w:pPr>
      <w:r>
        <w:rPr>
          <w:rFonts w:eastAsia="Times New Roman" w:cs="Calibri"/>
          <w:color w:val="000000"/>
        </w:rPr>
        <w:t>Συνολική τιμή</w:t>
      </w:r>
      <w:r w:rsidRPr="00B52CEF">
        <w:rPr>
          <w:rFonts w:eastAsia="Times New Roman" w:cs="Calibri"/>
          <w:color w:val="000000"/>
        </w:rPr>
        <w:t xml:space="preserve"> </w:t>
      </w:r>
      <w:r>
        <w:rPr>
          <w:rFonts w:eastAsia="Times New Roman" w:cs="Calibri"/>
          <w:color w:val="000000"/>
          <w:u w:val="single"/>
        </w:rPr>
        <w:t>ανά ασφαλιστική κάλυψη</w:t>
      </w:r>
      <w:r w:rsidRPr="00B52CEF">
        <w:rPr>
          <w:rFonts w:eastAsia="Times New Roman" w:cs="Calibri"/>
          <w:i/>
          <w:iCs/>
          <w:color w:val="000000"/>
        </w:rPr>
        <w:t>,</w:t>
      </w:r>
      <w:r w:rsidRPr="00B52CEF">
        <w:rPr>
          <w:rFonts w:eastAsia="Times New Roman" w:cs="Calibri"/>
          <w:color w:val="000000"/>
        </w:rPr>
        <w:t xml:space="preserve"> συμπεριλαμβανομένων των υπέρ τρίτων και κάθε είδους κρατήσεων</w:t>
      </w:r>
      <w:r>
        <w:rPr>
          <w:rFonts w:eastAsia="Times New Roman" w:cs="Calibri"/>
          <w:color w:val="000000"/>
        </w:rPr>
        <w:t>, τελών, φόρων (ολικό ασφάλιστρο).</w:t>
      </w:r>
    </w:p>
    <w:p w:rsidR="004F7C05" w:rsidRPr="004409CE" w:rsidRDefault="004F7C05" w:rsidP="004F7C05">
      <w:pPr>
        <w:numPr>
          <w:ilvl w:val="0"/>
          <w:numId w:val="38"/>
        </w:numPr>
        <w:spacing w:after="0" w:line="276" w:lineRule="auto"/>
        <w:ind w:left="720" w:hanging="360"/>
        <w:jc w:val="both"/>
        <w:rPr>
          <w:rFonts w:eastAsia="Times New Roman" w:cs="Calibri"/>
          <w:color w:val="000000"/>
        </w:rPr>
      </w:pPr>
      <w:r w:rsidRPr="004409CE">
        <w:rPr>
          <w:rFonts w:eastAsia="Times New Roman" w:cs="Calibri"/>
          <w:color w:val="000000"/>
        </w:rPr>
        <w:t xml:space="preserve">Ο Πίνακας Οικονομικής Προσφοράς θα φέρει την </w:t>
      </w:r>
      <w:r w:rsidRPr="004409CE">
        <w:rPr>
          <w:rFonts w:eastAsia="Times New Roman" w:cs="Calibri"/>
          <w:b/>
          <w:bCs/>
          <w:color w:val="000000"/>
        </w:rPr>
        <w:t xml:space="preserve">υπογραφή </w:t>
      </w:r>
      <w:r w:rsidRPr="004409CE">
        <w:rPr>
          <w:rFonts w:eastAsia="Times New Roman" w:cs="Calibri"/>
          <w:color w:val="000000"/>
        </w:rPr>
        <w:t xml:space="preserve">του/ων νόμιμου/ων εκπροσώπου/ων και την </w:t>
      </w:r>
      <w:r w:rsidRPr="004409CE">
        <w:rPr>
          <w:rFonts w:eastAsia="Times New Roman" w:cs="Calibri"/>
          <w:b/>
          <w:bCs/>
          <w:color w:val="000000"/>
        </w:rPr>
        <w:t xml:space="preserve">σφραγίδα </w:t>
      </w:r>
      <w:r w:rsidRPr="004409CE">
        <w:rPr>
          <w:rFonts w:eastAsia="Times New Roman" w:cs="Calibri"/>
          <w:color w:val="000000"/>
        </w:rPr>
        <w:t>του συμμετέχοντα οικονομικού φορέα.</w:t>
      </w:r>
    </w:p>
    <w:p w:rsidR="004F7C05" w:rsidRPr="000A5D20" w:rsidRDefault="004F7C05" w:rsidP="004F7C05">
      <w:pPr>
        <w:numPr>
          <w:ilvl w:val="0"/>
          <w:numId w:val="38"/>
        </w:numPr>
        <w:spacing w:after="0" w:line="276" w:lineRule="auto"/>
        <w:ind w:left="720" w:hanging="360"/>
        <w:jc w:val="both"/>
        <w:rPr>
          <w:rFonts w:eastAsia="Times New Roman" w:cs="Calibri"/>
          <w:b/>
          <w:bCs/>
          <w:color w:val="000000"/>
        </w:rPr>
      </w:pPr>
      <w:bookmarkStart w:id="35" w:name="bookmark3"/>
      <w:bookmarkStart w:id="36" w:name="bookmark4"/>
      <w:r w:rsidRPr="000A5D20">
        <w:rPr>
          <w:rFonts w:eastAsia="Times New Roman" w:cs="Calibri"/>
          <w:b/>
          <w:bCs/>
          <w:color w:val="000000"/>
        </w:rPr>
        <w:t>Η σύγκριση των προσφερόμενων τιμών θα γίνεται επί της συνολικής αξίας (ολικό ασφάλιστρο)</w:t>
      </w:r>
      <w:r w:rsidRPr="000A5D20">
        <w:rPr>
          <w:rFonts w:eastAsia="Times New Roman" w:cs="Calibri"/>
          <w:b/>
          <w:color w:val="000000"/>
        </w:rPr>
        <w:t>,</w:t>
      </w:r>
      <w:bookmarkEnd w:id="35"/>
      <w:bookmarkEnd w:id="36"/>
      <w:r w:rsidRPr="000A5D20">
        <w:rPr>
          <w:rFonts w:eastAsia="Times New Roman" w:cs="Calibri"/>
          <w:b/>
          <w:bCs/>
          <w:color w:val="000000"/>
        </w:rPr>
        <w:t xml:space="preserve"> </w:t>
      </w:r>
      <w:r w:rsidRPr="000A5D20">
        <w:rPr>
          <w:rFonts w:eastAsia="Times New Roman" w:cs="Calibri"/>
          <w:b/>
          <w:color w:val="000000"/>
        </w:rPr>
        <w:t xml:space="preserve">για τη συνολική </w:t>
      </w:r>
      <w:proofErr w:type="spellStart"/>
      <w:r w:rsidRPr="000A5D20">
        <w:rPr>
          <w:rFonts w:eastAsia="Times New Roman" w:cs="Calibri"/>
          <w:b/>
          <w:color w:val="000000"/>
        </w:rPr>
        <w:t>προκηρυσσόμενη</w:t>
      </w:r>
      <w:proofErr w:type="spellEnd"/>
      <w:r w:rsidRPr="000A5D20">
        <w:rPr>
          <w:rFonts w:eastAsia="Times New Roman" w:cs="Calibri"/>
          <w:b/>
          <w:color w:val="000000"/>
        </w:rPr>
        <w:t xml:space="preserve"> προμήθεια. </w:t>
      </w:r>
    </w:p>
    <w:p w:rsidR="004F7C05" w:rsidRPr="00CE5361" w:rsidRDefault="004F7C05" w:rsidP="004F7C05">
      <w:pPr>
        <w:autoSpaceDE w:val="0"/>
        <w:autoSpaceDN w:val="0"/>
        <w:adjustRightInd w:val="0"/>
        <w:spacing w:before="120" w:after="120" w:line="276" w:lineRule="auto"/>
        <w:jc w:val="both"/>
        <w:rPr>
          <w:rFonts w:cs="Tahoma"/>
          <w:color w:val="000000"/>
        </w:rPr>
      </w:pPr>
    </w:p>
    <w:p w:rsidR="004F7C05" w:rsidRPr="00CE5361" w:rsidRDefault="004F7C05" w:rsidP="004F7C05">
      <w:pPr>
        <w:pStyle w:val="2"/>
        <w:spacing w:after="120" w:line="276" w:lineRule="auto"/>
        <w:rPr>
          <w:rFonts w:ascii="Calibri" w:hAnsi="Calibri"/>
          <w:sz w:val="22"/>
          <w:szCs w:val="22"/>
        </w:rPr>
      </w:pPr>
      <w:bookmarkStart w:id="37" w:name="_Toc499895983"/>
      <w:r w:rsidRPr="00CE5361">
        <w:rPr>
          <w:rFonts w:ascii="Calibri" w:hAnsi="Calibri"/>
          <w:sz w:val="22"/>
          <w:szCs w:val="22"/>
        </w:rPr>
        <w:t>ΑΡΘΡΟ 12: ΤΙΜΕΣ ΠΡΟΣΦΟΡΩΝ – ΝΟΜΙΣΜΑ</w:t>
      </w:r>
      <w:bookmarkEnd w:id="37"/>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1. Οι τιμές των προσφορών για τα υπό προμήθεια είδη θα εκφράζονται σε Ευρώ. Προσφορές που δεν δίνουν τις τιμές σε ΕΥΡΩ ή που καθορίζουν σχέση ΕΥΡΩ προς ξένο νόμισμα θα απορρίπτονται ως απαράδεκτες.</w:t>
      </w:r>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lastRenderedPageBreak/>
        <w:t>2. Στις τιμές θα περιλαμβάνονται οι τυχόν υπέρ τρίτων κρατήσεις, ως και κάθε άλλη νόμιμη επιβάρυνση που προβλέπε</w:t>
      </w:r>
      <w:r>
        <w:rPr>
          <w:rFonts w:cs="Tahoma"/>
          <w:color w:val="000000"/>
        </w:rPr>
        <w:t>ται από τις ισχύουσες διατάξεις</w:t>
      </w:r>
      <w:r w:rsidRPr="00CE5361">
        <w:rPr>
          <w:rFonts w:cs="Tahoma"/>
          <w:color w:val="000000"/>
        </w:rPr>
        <w:t>.</w:t>
      </w:r>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3. Η αναγραφή της τιμής σε ΕΥΡΩ, μπορεί να γίνεται με δύο ή και περισσότερα δεκαδικά ψηφία (άνευ ορίου), εφόσον χρησιμοποιείται σε ενδιάμεσους υπολογισμούς. Το γενικό σύνολο στρογγυλοποιείται σε δυο δεκαδικά ψηφία, προς τα άνω εάν το τρίτο δεκαδικό ψηφίο είναι ίσο ή μεγαλύτερο του πέντε και προς τα κάτω εάν είναι μικρότερο του πέντε.</w:t>
      </w:r>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4. Από την Οικονομική Προσφορά πρέπει να προκύπτει σαφώς η τιμή μονάδας για κάθε τύπο προσφερόμενης υπηρεσίας. Προϊόν το οποίο αξιολογήθηκε κατά την Τεχνική Προσφορά και δεν αναφέρεται στην Οικονομική Προσφορά ή αναφέρεται χωρίς τιμή, θεωρείται ότι προσφέρεται με μηδενική αξία.</w:t>
      </w:r>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5. Σε περίπτωση που ο υποψήφιος Ανάδοχος κάνει έκπτωση, οι τιμές που θα αναφέρονται στους Πίνακες Οικονομικής Προσφοράς για κάθε υπηρεσία ή προϊόν θα είναι οι τελικές τιμές μετά την έκπτωση. Επίσης δεν επιτρέπονται στην Οικονομική Προσφορά συνολικές εκπτώσεις σε επί επιμέρους αθροίσματα ή επί του συνολικού τιμήματος της Προσφοράς.</w:t>
      </w:r>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6. Εφόσον από την προσφορά δεν προκύπτει με σαφήνεια η προσφερόμενη τιμή ή δεν δίδεται ενιαία τιμή για ολόκληρη την προσφερόμενη ποσότητα είδους ή υπηρεσίας, η προσφορά απορρίπτεται ως απαράδεκτη.</w:t>
      </w:r>
    </w:p>
    <w:p w:rsidR="004F7C05" w:rsidRPr="00CE5361" w:rsidRDefault="004F7C05" w:rsidP="004F7C05">
      <w:pPr>
        <w:pStyle w:val="30"/>
        <w:rPr>
          <w:rFonts w:ascii="Calibri" w:hAnsi="Calibri"/>
          <w:sz w:val="22"/>
          <w:szCs w:val="22"/>
        </w:rPr>
      </w:pPr>
      <w:r w:rsidRPr="00CE5361">
        <w:rPr>
          <w:rFonts w:ascii="Calibri" w:hAnsi="Calibri"/>
          <w:sz w:val="22"/>
          <w:szCs w:val="22"/>
        </w:rPr>
        <w:t>7. Προσφορές που θέτουν όρο αναπροσαρμογής της τιμής απορρίπτονται ως απαράδεκτες.</w:t>
      </w:r>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8. Η τιμή της προσφοράς δεν υπόκεινται σε μεταβολή κατά την διάρκεια του χρόνου ισχύος της. Σε περίπτωση που ζητηθεί παράταση της διάρκειας ισχύος της προσφοράς, οι διαγωνιζόμενοι δεν δικαιούνται, κατά την γνωστοποίηση της συγκατάθεσής τους, να υποβάλλουν νέο πίνακα με την τιμή προσφοράς.</w:t>
      </w:r>
    </w:p>
    <w:p w:rsidR="004F7C05" w:rsidRPr="00AD2D87"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9. Εάν στο διαγωνισμό οι προσφερόμενες τιμές είναι ασυνήθιστα χαμηλές θα εξετάζονται λεπτομερώς οι προσφορές πριν την έκδοση απόφασης κατακύρωσης.</w:t>
      </w:r>
    </w:p>
    <w:p w:rsidR="004F7C05" w:rsidRPr="00CE5361" w:rsidRDefault="004F7C05" w:rsidP="004F7C05">
      <w:pPr>
        <w:pStyle w:val="30"/>
        <w:rPr>
          <w:rFonts w:ascii="Calibri" w:hAnsi="Calibri"/>
          <w:sz w:val="22"/>
          <w:szCs w:val="22"/>
        </w:rPr>
      </w:pPr>
      <w:r w:rsidRPr="00CE5361">
        <w:rPr>
          <w:rFonts w:ascii="Calibri" w:hAnsi="Calibri"/>
          <w:sz w:val="22"/>
          <w:szCs w:val="22"/>
        </w:rPr>
        <w:t>Για τον σκοπό αυτό θα ζητείται από τον υποψήφιο Ανάδοχο έγγραφη αιτιολόγηση της ανάλυσης της Οικονομικής Προσφοράς. Εάν και μετά την παροχή της ανωτέρω αιτιολόγησης οι προσφερόμενες τιμές κριθούν ως ασυνήθιστα χαμηλές, η Προσφορά θα απορρίπτεται.</w:t>
      </w:r>
    </w:p>
    <w:p w:rsidR="004F7C05" w:rsidRDefault="004F7C05" w:rsidP="004F7C05">
      <w:pPr>
        <w:autoSpaceDE w:val="0"/>
        <w:autoSpaceDN w:val="0"/>
        <w:adjustRightInd w:val="0"/>
        <w:spacing w:before="120" w:after="120" w:line="276" w:lineRule="auto"/>
        <w:jc w:val="both"/>
        <w:rPr>
          <w:rFonts w:cs="Tahoma"/>
          <w:color w:val="000000"/>
        </w:rPr>
      </w:pPr>
      <w:r w:rsidRPr="00C517C1">
        <w:rPr>
          <w:rFonts w:cs="Tahoma"/>
          <w:color w:val="000000"/>
        </w:rPr>
        <w:t>10. Το ολικό ασφάλιστρο θα λαμβάνεται υπόψη για τη σύγκριση των προσφορών.</w:t>
      </w:r>
      <w:r>
        <w:rPr>
          <w:rFonts w:cs="Tahoma"/>
          <w:color w:val="000000"/>
        </w:rPr>
        <w:t xml:space="preserve"> </w:t>
      </w:r>
    </w:p>
    <w:p w:rsidR="004F7C05" w:rsidRPr="00FD7DAB" w:rsidRDefault="004F7C05" w:rsidP="004F7C05">
      <w:pPr>
        <w:autoSpaceDE w:val="0"/>
        <w:autoSpaceDN w:val="0"/>
        <w:adjustRightInd w:val="0"/>
        <w:spacing w:before="120" w:after="120" w:line="276" w:lineRule="auto"/>
        <w:jc w:val="both"/>
        <w:rPr>
          <w:rFonts w:cs="Tahoma"/>
          <w:color w:val="000000"/>
        </w:rPr>
      </w:pPr>
      <w:r w:rsidRPr="00CE5361">
        <w:t>11. Προσφορές που οι τιμές τους υπερβαίνουν την προϋπολογισθείσα δαπάνη απορρίπτονται.</w:t>
      </w:r>
    </w:p>
    <w:p w:rsidR="004F7C05" w:rsidRPr="00CE5361" w:rsidRDefault="004F7C05" w:rsidP="004F7C05">
      <w:pPr>
        <w:pStyle w:val="30"/>
        <w:rPr>
          <w:rFonts w:ascii="Calibri" w:hAnsi="Calibri"/>
          <w:sz w:val="22"/>
          <w:szCs w:val="22"/>
        </w:rPr>
      </w:pPr>
      <w:r w:rsidRPr="00CE5361">
        <w:rPr>
          <w:rFonts w:ascii="Calibri" w:hAnsi="Calibri"/>
          <w:sz w:val="22"/>
          <w:szCs w:val="22"/>
        </w:rPr>
        <w:t xml:space="preserve">12. Για την ανάλυση των τιμών της Προσφοράς τους οι υποψήφιοι Ανάδοχοι είναι υποχρεωμένοι να συμπληρώσουν τους ΠΙΝΑΚΕΣ ΟΙΚΟΝΟΜΙΚΗΣ ΠΡΟΣΦΟΡΑΣ </w:t>
      </w:r>
      <w:r>
        <w:rPr>
          <w:rFonts w:ascii="Calibri" w:hAnsi="Calibri"/>
          <w:sz w:val="22"/>
          <w:szCs w:val="22"/>
        </w:rPr>
        <w:t xml:space="preserve">όπως καθορίζονται στο </w:t>
      </w:r>
      <w:r>
        <w:rPr>
          <w:rFonts w:ascii="Calibri" w:hAnsi="Calibri"/>
          <w:sz w:val="22"/>
          <w:szCs w:val="22"/>
          <w:lang w:val="el-GR"/>
        </w:rPr>
        <w:t xml:space="preserve">Τμήμα </w:t>
      </w:r>
      <w:r w:rsidRPr="00CE5361">
        <w:rPr>
          <w:rFonts w:ascii="Calibri" w:hAnsi="Calibri"/>
          <w:sz w:val="22"/>
          <w:szCs w:val="22"/>
        </w:rPr>
        <w:t xml:space="preserve"> Γ της παρούσας διακήρυξης</w:t>
      </w:r>
    </w:p>
    <w:p w:rsidR="004F7C05" w:rsidRPr="00CE5361" w:rsidRDefault="004F7C05" w:rsidP="004F7C05">
      <w:pPr>
        <w:pStyle w:val="2"/>
        <w:spacing w:line="276" w:lineRule="auto"/>
        <w:rPr>
          <w:rFonts w:ascii="Calibri" w:hAnsi="Calibri"/>
          <w:sz w:val="22"/>
          <w:szCs w:val="22"/>
        </w:rPr>
      </w:pPr>
    </w:p>
    <w:p w:rsidR="004F7C05" w:rsidRPr="00CE5361" w:rsidRDefault="004F7C05" w:rsidP="004F7C05">
      <w:pPr>
        <w:pStyle w:val="2"/>
        <w:spacing w:line="276" w:lineRule="auto"/>
        <w:rPr>
          <w:rFonts w:ascii="Calibri" w:hAnsi="Calibri"/>
          <w:sz w:val="22"/>
          <w:szCs w:val="22"/>
        </w:rPr>
      </w:pPr>
      <w:bookmarkStart w:id="38" w:name="_Toc499895984"/>
      <w:r w:rsidRPr="00CE5361">
        <w:rPr>
          <w:rFonts w:ascii="Calibri" w:hAnsi="Calibri"/>
          <w:sz w:val="22"/>
          <w:szCs w:val="22"/>
        </w:rPr>
        <w:t>ΑΡΘΡΟ 13: ΤΡΟΠΟΣ ΥΠΟΒΟΛΗΣ ΠΡΟΣΦΟΡΩΝ</w:t>
      </w:r>
      <w:bookmarkEnd w:id="38"/>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Οι προσφορές είναι δυνατό:</w:t>
      </w:r>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α. να υποβάλλονται στα γραφεία της Αναθέτουσας Αρχής μέχρι την ημέρα και ώρα της καταληκτικής ημερομηνίας υποβολής προσφορών</w:t>
      </w:r>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lastRenderedPageBreak/>
        <w:t>είτε</w:t>
      </w:r>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β. να αποστέλλονται στην παραπάνω διεύθυνση με συστημένη ταχυδρομική επιστολή που θα απευθύνεται στην ΑΡΣΙΣ Κοιν</w:t>
      </w:r>
      <w:r>
        <w:rPr>
          <w:rFonts w:cs="Tahoma"/>
          <w:color w:val="000000"/>
        </w:rPr>
        <w:t>ωνική Οργάνωση Υποστήριξης Νέων</w:t>
      </w:r>
      <w:r w:rsidRPr="00CE5361">
        <w:rPr>
          <w:rFonts w:cs="Tahoma"/>
          <w:color w:val="000000"/>
        </w:rPr>
        <w:t xml:space="preserve"> και να έχουν παραληφθεί από την αναθέτουσα αρχή μέχρι την ορισθείσα ημέρα και ώρα της καταληκτικής ημερομηνίας υποβολής προσφορών. Εφόσον η προσφορά αποσταλεί στην Υπηρεσία Διενέργειας με οποιονδήποτε τρόπο, θα πρέπει να φέρει την ένδειξη «Να μην ανοιχθεί από την ταχυδρομική υπηρεσία ή τη γραμματεία».</w:t>
      </w:r>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Η Υπηρεσία Διενέργειας δεν αναλαμβάνει καμία ευθύνη για τυχόν καθυστέρηση στην άφιξη των προσφορών, από οποιαδήποτε αιτία, που αποστέλλονται με τον ως άνω τρόπο.</w:t>
      </w:r>
    </w:p>
    <w:p w:rsidR="004F7C05"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Οι προσφορές που είτε υποβλήθηκαν μετά την καθορισμένη ημερομηνία είτε δεν έφθασαν έγκαιρα στην Υπηρεσία Διενέργειας, θα επιστρέφονται στους Προσφέροντε</w:t>
      </w:r>
      <w:r>
        <w:rPr>
          <w:rFonts w:cs="Tahoma"/>
          <w:color w:val="000000"/>
        </w:rPr>
        <w:t>ς χωρίς να έχουν αποσφραγισθεί.</w:t>
      </w:r>
    </w:p>
    <w:p w:rsidR="004F7C05" w:rsidRPr="00CE5361" w:rsidRDefault="004F7C05" w:rsidP="004F7C05">
      <w:pPr>
        <w:autoSpaceDE w:val="0"/>
        <w:autoSpaceDN w:val="0"/>
        <w:adjustRightInd w:val="0"/>
        <w:spacing w:before="120" w:after="120" w:line="276" w:lineRule="auto"/>
        <w:jc w:val="both"/>
        <w:rPr>
          <w:rFonts w:cs="Tahoma"/>
          <w:color w:val="000000"/>
        </w:rPr>
      </w:pPr>
    </w:p>
    <w:p w:rsidR="004F7C05" w:rsidRPr="00CE5361" w:rsidRDefault="004F7C05" w:rsidP="004F7C05">
      <w:pPr>
        <w:pStyle w:val="2"/>
        <w:spacing w:before="120" w:after="120" w:line="276" w:lineRule="auto"/>
        <w:rPr>
          <w:rFonts w:ascii="Calibri" w:hAnsi="Calibri"/>
          <w:sz w:val="22"/>
          <w:szCs w:val="22"/>
        </w:rPr>
      </w:pPr>
      <w:bookmarkStart w:id="39" w:name="_Toc467496162"/>
      <w:bookmarkStart w:id="40" w:name="_Toc499895985"/>
      <w:r w:rsidRPr="00CE5361">
        <w:rPr>
          <w:rFonts w:ascii="Calibri" w:hAnsi="Calibri"/>
          <w:sz w:val="22"/>
          <w:szCs w:val="22"/>
        </w:rPr>
        <w:t>ΑΡΘΡΟ 1</w:t>
      </w:r>
      <w:r w:rsidRPr="00CE5361">
        <w:rPr>
          <w:rFonts w:ascii="Calibri" w:hAnsi="Calibri"/>
          <w:sz w:val="22"/>
          <w:szCs w:val="22"/>
          <w:lang w:val="el-GR"/>
        </w:rPr>
        <w:t>4</w:t>
      </w:r>
      <w:r w:rsidRPr="00CE5361">
        <w:rPr>
          <w:rFonts w:ascii="Calibri" w:hAnsi="Calibri"/>
          <w:sz w:val="22"/>
          <w:szCs w:val="22"/>
        </w:rPr>
        <w:t>:ΑΠΟΣΦΡΑΓΙΣΗ &amp; ΑΞΙΟΛΟΓΗΣΗ ΤΩΝ ΠΡΟΣΦΟΡΩΝ</w:t>
      </w:r>
      <w:bookmarkEnd w:id="39"/>
      <w:bookmarkEnd w:id="40"/>
    </w:p>
    <w:p w:rsidR="004F7C05" w:rsidRPr="004C7805" w:rsidRDefault="004F7C05" w:rsidP="004F7C05">
      <w:pPr>
        <w:spacing w:before="120" w:after="120" w:line="276" w:lineRule="auto"/>
        <w:jc w:val="both"/>
      </w:pPr>
      <w:r w:rsidRPr="004C7805">
        <w:t xml:space="preserve">Η αποσφράγιση των προσφορών γίνεται δημόσια από την αρμόδια Επιτροπή Διενέργειας Διαγωνισμού που έχει νομότυπα οριστεί από την ΑΡΣΙΣ. Η Επιτροπή Διενέργειας Διαγωνισμού προβαίνει στην έναρξη της διαδικασίας αποσφράγισης των προσφορών την ημερομηνία και ώρα που ορίζεται στην παρούσα διακήρυξη. Προσφορές που υποβάλλονται στην Αναθέτουσα Αρχή μετά την έναρξη της διαδικασίας αποσφράγισης δεν </w:t>
      </w:r>
      <w:r w:rsidRPr="006B4E67">
        <w:t>αποσφραγ</w:t>
      </w:r>
      <w:r>
        <w:t xml:space="preserve">ίζονται </w:t>
      </w:r>
      <w:r w:rsidRPr="004C7805">
        <w:t>αλλά παραδίδονται στην Αναθέτουσα Αρχή για επιστροφή ως εκπρόθεσμες.</w:t>
      </w:r>
    </w:p>
    <w:p w:rsidR="004F7C05" w:rsidRPr="00CE5361" w:rsidRDefault="004F7C05" w:rsidP="004F7C05">
      <w:pPr>
        <w:spacing w:line="276" w:lineRule="auto"/>
        <w:jc w:val="both"/>
      </w:pPr>
      <w:r w:rsidRPr="00CE5361">
        <w:t>Τα στάδια της αποσφράγισης είναι τα ακόλουθα:</w:t>
      </w:r>
    </w:p>
    <w:p w:rsidR="004F7C05" w:rsidRPr="00035417" w:rsidRDefault="004F7C05" w:rsidP="004F7C05">
      <w:pPr>
        <w:spacing w:line="276" w:lineRule="auto"/>
        <w:jc w:val="both"/>
        <w:rPr>
          <w:b/>
          <w:i/>
        </w:rPr>
      </w:pPr>
      <w:r w:rsidRPr="00035417">
        <w:rPr>
          <w:b/>
          <w:i/>
        </w:rPr>
        <w:t>ΦΑΣΗ Α΄: Αποσφράγιση φακέλου «ΔΙΚΑΙΟΛΟΓΗΤΙΚΑ ΣΥΜΜΕΤΟΧΗΣ»</w:t>
      </w:r>
    </w:p>
    <w:p w:rsidR="004F7C05" w:rsidRPr="00CE5361" w:rsidRDefault="004F7C05" w:rsidP="004F7C05">
      <w:pPr>
        <w:pStyle w:val="a5"/>
        <w:numPr>
          <w:ilvl w:val="0"/>
          <w:numId w:val="33"/>
        </w:numPr>
        <w:spacing w:after="200" w:line="276" w:lineRule="auto"/>
        <w:jc w:val="both"/>
      </w:pPr>
      <w:r w:rsidRPr="00CE5361">
        <w:t>Αριθμούνται όλες οι προσφορές με βάση των αριθμό πρωτοκόλλου κατάθεσης.</w:t>
      </w:r>
    </w:p>
    <w:p w:rsidR="004F7C05" w:rsidRPr="00CE5361" w:rsidRDefault="004F7C05" w:rsidP="004F7C05">
      <w:pPr>
        <w:pStyle w:val="a5"/>
        <w:numPr>
          <w:ilvl w:val="0"/>
          <w:numId w:val="33"/>
        </w:numPr>
        <w:spacing w:after="200" w:line="276" w:lineRule="auto"/>
        <w:jc w:val="both"/>
      </w:pPr>
      <w:r w:rsidRPr="00CE5361">
        <w:t xml:space="preserve">Αποσφραγίζεται ο κυρίως φάκελος κάθε προσφοράς και στη συνέχεια ο </w:t>
      </w:r>
      <w:proofErr w:type="spellStart"/>
      <w:r w:rsidRPr="00CE5361">
        <w:t>υποφάκελος</w:t>
      </w:r>
      <w:proofErr w:type="spellEnd"/>
      <w:r w:rsidRPr="00CE5361">
        <w:t xml:space="preserve"> «ΔΙΚΑΙΟΛΟΓΗΤΙΚΑ ΣΥΜΜΕΤΟΧΗΣ» με βάση την παραπάνω αρίθμηση και μονογράφονται τα πρωτότυπα κατά φύλλο. Στην αποσφράγιση δύναται να παρίστανται οι διαγωνιζόμενοι με τους νομίμους εκπροσώπους τους ή εξουσιοδοτημένους αντιπροσώπους τους. </w:t>
      </w:r>
    </w:p>
    <w:p w:rsidR="004F7C05" w:rsidRPr="00CE5361" w:rsidRDefault="004F7C05" w:rsidP="004F7C05">
      <w:pPr>
        <w:pStyle w:val="a5"/>
        <w:numPr>
          <w:ilvl w:val="0"/>
          <w:numId w:val="33"/>
        </w:numPr>
        <w:spacing w:after="200" w:line="276" w:lineRule="auto"/>
        <w:jc w:val="both"/>
      </w:pPr>
      <w:r w:rsidRPr="00CE5361">
        <w:t>Η εξέταση των απαραίτητων προϋποθέσεων που πρέπει να πληροί ο προσφέρων σύμφωνα με τα στοιχεία του φακέλου «ΔΙΚΑΙΟΛΟΓΗΤΙΚΑ ΣΥΜΜΕΤΟΧΗΣ» και η αποδοχή του προσφέροντος στο επόμενο στάδιο του διαγωνισμού γίνεται στη συνέχεια αυθημερόν, εφόσον είναι δυνατό, στην ανοικτή συνεδρίαση της Επιτροπής Αξιολόγησης Προσφορών.</w:t>
      </w:r>
    </w:p>
    <w:p w:rsidR="004F7C05" w:rsidRPr="00CE5361" w:rsidRDefault="004F7C05" w:rsidP="004F7C05">
      <w:pPr>
        <w:pStyle w:val="a5"/>
        <w:numPr>
          <w:ilvl w:val="0"/>
          <w:numId w:val="33"/>
        </w:numPr>
        <w:spacing w:after="200" w:line="276" w:lineRule="auto"/>
        <w:jc w:val="both"/>
      </w:pPr>
      <w:r w:rsidRPr="00CE5361">
        <w:t xml:space="preserve">Η Επιτροπή Διενέργειας Διαγωνισμού δύναται να διακόψει </w:t>
      </w:r>
      <w:r>
        <w:t xml:space="preserve">οποτεδήποτε </w:t>
      </w:r>
      <w:r w:rsidRPr="00CE5361">
        <w:t>τη διαδικασία και να ορίσει νέα ημερομηνία και ώρα συνεδρίασης ενημερώνοντας σχετικά τους προσφέροντες</w:t>
      </w:r>
      <w:r>
        <w:t>, αν είναι δυνατό</w:t>
      </w:r>
      <w:r w:rsidRPr="00CE5361">
        <w:t>.</w:t>
      </w:r>
    </w:p>
    <w:p w:rsidR="004F7C05" w:rsidRPr="00CE5361" w:rsidRDefault="004F7C05" w:rsidP="004F7C05">
      <w:pPr>
        <w:pStyle w:val="a5"/>
        <w:numPr>
          <w:ilvl w:val="0"/>
          <w:numId w:val="33"/>
        </w:numPr>
        <w:spacing w:after="200" w:line="276" w:lineRule="auto"/>
        <w:jc w:val="both"/>
      </w:pPr>
      <w:r w:rsidRPr="00CE5361">
        <w:t xml:space="preserve">Όσοι δικαιούνται να παρίστανται στη διαδικασία αποσφράγισης των προσφορών λαμβάνουν γνώση των συμμετεχόντων στο διαγωνισμό καθώς επίσης και των φακέλων που υποβλήθηκαν. Ο χρόνος πρόσβασης των συμμετεχόντων στις </w:t>
      </w:r>
      <w:r w:rsidRPr="00CE5361">
        <w:lastRenderedPageBreak/>
        <w:t xml:space="preserve">προσφορές που θα υποβληθούν </w:t>
      </w:r>
      <w:r>
        <w:t>είναι μέχρι το πέρας της ημέρας (εργάσιμες ώρες) κατά την οποία διενεργείται η σχετική αποσφράγιση</w:t>
      </w:r>
      <w:r w:rsidRPr="00CE5361">
        <w:t>. Ο συμμετέχων που λαμβάνει γνώση του σχετικού φακέλου, θα υπογράψει σε σχετική κατάσταση που θα τηρεί η Υπηρεσία διενέργειας του διαγωνισμού και θα αποτελεί το μοναδικό αποδεικτικό γνώσης αυτού.</w:t>
      </w:r>
    </w:p>
    <w:p w:rsidR="004F7C05" w:rsidRPr="00CE5361" w:rsidRDefault="004F7C05" w:rsidP="004F7C05">
      <w:pPr>
        <w:pStyle w:val="a5"/>
        <w:numPr>
          <w:ilvl w:val="0"/>
          <w:numId w:val="33"/>
        </w:numPr>
        <w:spacing w:after="200" w:line="276" w:lineRule="auto"/>
        <w:jc w:val="both"/>
      </w:pPr>
      <w:r w:rsidRPr="00CE5361">
        <w:t xml:space="preserve">Οι προσφορές που δεν γίνονται αποδεκτές μετά την εξέταση του </w:t>
      </w:r>
      <w:proofErr w:type="spellStart"/>
      <w:r w:rsidRPr="00CE5361">
        <w:t>υποφακέλου</w:t>
      </w:r>
      <w:proofErr w:type="spellEnd"/>
      <w:r w:rsidRPr="00CE5361">
        <w:t xml:space="preserve"> «ΔΙΚΑΙΟΛΟΓΗΤΙΚΑ ΣΥΜΜΕΤΟΧΗΣ» αποκλείονται από το διαγωνισμό.</w:t>
      </w:r>
    </w:p>
    <w:p w:rsidR="004F7C05" w:rsidRPr="00035417" w:rsidRDefault="004F7C05" w:rsidP="004F7C05">
      <w:pPr>
        <w:spacing w:line="276" w:lineRule="auto"/>
        <w:jc w:val="both"/>
        <w:rPr>
          <w:b/>
          <w:i/>
        </w:rPr>
      </w:pPr>
      <w:r w:rsidRPr="00035417">
        <w:rPr>
          <w:b/>
          <w:i/>
        </w:rPr>
        <w:t>ΦΑΣΗ Β’: Αποσφράγιση Τεχνικών Προσφορών</w:t>
      </w:r>
    </w:p>
    <w:p w:rsidR="004F7C05" w:rsidRPr="00CE5361" w:rsidRDefault="004F7C05" w:rsidP="004F7C05">
      <w:pPr>
        <w:pStyle w:val="a5"/>
        <w:numPr>
          <w:ilvl w:val="0"/>
          <w:numId w:val="34"/>
        </w:numPr>
        <w:spacing w:after="200" w:line="276" w:lineRule="auto"/>
        <w:jc w:val="both"/>
      </w:pPr>
      <w:r w:rsidRPr="00CE5361">
        <w:t>Η αποσφράγιση του Φακέλου «Τεχνική Προσφορά» γίν</w:t>
      </w:r>
      <w:r>
        <w:t>εται από την</w:t>
      </w:r>
      <w:r w:rsidRPr="00CE5361">
        <w:t xml:space="preserve"> Επιτροπή Διενέργειας Διαγωνισμού μόνο για εκείνους τους προσφέροντες που έγιναν αποδεκτοί στο διαγωνισμό μετά το άνοιγμα του </w:t>
      </w:r>
      <w:proofErr w:type="spellStart"/>
      <w:r w:rsidRPr="00CE5361">
        <w:t>υποφακέλου</w:t>
      </w:r>
      <w:proofErr w:type="spellEnd"/>
      <w:r w:rsidRPr="00CE5361">
        <w:t xml:space="preserve"> «Δικαιολογητικά Συμμετοχής». Η αποσφράγιση γίνεται αυθημερόν εφόσον είναι δυνατό. Κατά την αποσφράγιση μπορούν να παρίστανται οι διαγωνιζόμενοι με τους νομίμους ή εξουσιοδοτημένους εκπροσώπους τους.</w:t>
      </w:r>
    </w:p>
    <w:p w:rsidR="004F7C05" w:rsidRPr="00CE5361" w:rsidRDefault="004F7C05" w:rsidP="004F7C05">
      <w:pPr>
        <w:pStyle w:val="a5"/>
        <w:numPr>
          <w:ilvl w:val="0"/>
          <w:numId w:val="34"/>
        </w:numPr>
        <w:spacing w:after="200" w:line="276" w:lineRule="auto"/>
        <w:jc w:val="both"/>
      </w:pPr>
      <w:r w:rsidRPr="00CE5361">
        <w:t>Το άνοιγμα του Φακέλου «Τεχνική Προσφορά» συνοδεύεται από τη μονογραφή των μελών της Επιτροπής ανά φύλλο των πρωτοτύπων.</w:t>
      </w:r>
    </w:p>
    <w:p w:rsidR="004F7C05" w:rsidRPr="00CE5361" w:rsidRDefault="004F7C05" w:rsidP="004F7C05">
      <w:pPr>
        <w:pStyle w:val="a5"/>
        <w:numPr>
          <w:ilvl w:val="0"/>
          <w:numId w:val="34"/>
        </w:numPr>
        <w:spacing w:after="200" w:line="276" w:lineRule="auto"/>
        <w:jc w:val="both"/>
      </w:pPr>
      <w:r w:rsidRPr="00CE5361">
        <w:t xml:space="preserve">Η Επιτροπή Διενέργειας Διαγωνισμού προβαίνει σε λεπτομερή έλεγχο ως προς την πληρότητα, την ακρίβεια και την επάρκεια των υποβληθέντων δικαιολογητικών και διαπιστώνει τη συμφωνία ή την ασυμφωνία τους με τους απαράβατους όρους της παρούσας διακήρυξης και εισηγείται για την περαιτέρω αποδοχή ή/και απόρριψη των προσφορών στην Επιτροπή Τεχνικής Αξιολόγησης. Οι προσφορές που παρουσιάζουν αποκλίσεις από τις τεχνικές προδιαγραφές της διακήρυξης απορρίπτονται ως απαράδεκτες, μετά από αιτιολογημένη έγγραφη διατύπωση της Επιτροπής. </w:t>
      </w:r>
    </w:p>
    <w:p w:rsidR="004F7C05" w:rsidRPr="00CE5361" w:rsidRDefault="004F7C05" w:rsidP="004F7C05">
      <w:pPr>
        <w:numPr>
          <w:ilvl w:val="0"/>
          <w:numId w:val="35"/>
        </w:numPr>
        <w:jc w:val="both"/>
      </w:pPr>
      <w:r w:rsidRPr="00CE5361">
        <w:t>Οι φάκελοι των οικονομικών προσφορών δεν αποσφραγίζονται σε αυτή τη φάση αλλά μονογράφονται από τα μέλη της Επιτροπής και φυλάσσονται σε νέο ενιαίο φάκελο ο οποίος επίσης σφραγίζεται, υπογράφεται από την Επιτροπή και φυλάσσεται.</w:t>
      </w:r>
    </w:p>
    <w:p w:rsidR="004F7C05" w:rsidRPr="00CE5361" w:rsidRDefault="004F7C05" w:rsidP="004F7C05">
      <w:pPr>
        <w:pStyle w:val="a5"/>
        <w:numPr>
          <w:ilvl w:val="0"/>
          <w:numId w:val="35"/>
        </w:numPr>
        <w:spacing w:after="200" w:line="276" w:lineRule="auto"/>
        <w:jc w:val="both"/>
      </w:pPr>
      <w:r w:rsidRPr="00CE5361">
        <w:t>Οι φάκελοι των οικονομικών προσφορών για όσες προσφορές δεν κρίθηκαν κατά την αξιολόγηση των τεχνικών στοιχείων, αποδεκτές, δεν αποσφραγίζονται</w:t>
      </w:r>
      <w:r>
        <w:t>, εκτός αν κριθεί απαραίτητο από την Επιτροπή για λόγους διαφάνειας της διαδικασίας</w:t>
      </w:r>
      <w:r w:rsidRPr="00CE5361">
        <w:t>.</w:t>
      </w:r>
    </w:p>
    <w:p w:rsidR="004F7C05" w:rsidRPr="00CE5361" w:rsidRDefault="004F7C05" w:rsidP="004F7C05">
      <w:pPr>
        <w:pStyle w:val="a5"/>
        <w:numPr>
          <w:ilvl w:val="0"/>
          <w:numId w:val="34"/>
        </w:numPr>
        <w:spacing w:after="200" w:line="276" w:lineRule="auto"/>
        <w:jc w:val="both"/>
      </w:pPr>
      <w:r w:rsidRPr="00CE5361">
        <w:t>Μετά την αξιολόγηση των Τεχνικών Προσφορών των συμμετεχόντων από την αρμόδια Επιτροπή Τεχνικής Αξιολόγησης, η εν λόγω Επιτροπή συντάσσει και υπογράφει πρακτικό το οποίο κοινοποιεί για έγκριση ή απόρριψη στο αρμόδιο όργανο της Αναθέτουσας Αρχής το οποίο με τη σειρά του εκδίδει τη σχετική απόφαση.</w:t>
      </w:r>
    </w:p>
    <w:p w:rsidR="004F7C05" w:rsidRPr="00CE5361" w:rsidRDefault="004F7C05" w:rsidP="004F7C05">
      <w:pPr>
        <w:pStyle w:val="a5"/>
        <w:numPr>
          <w:ilvl w:val="0"/>
          <w:numId w:val="34"/>
        </w:numPr>
        <w:spacing w:after="200" w:line="276" w:lineRule="auto"/>
        <w:jc w:val="both"/>
      </w:pPr>
      <w:r>
        <w:t xml:space="preserve">Οι </w:t>
      </w:r>
      <w:r w:rsidRPr="00CE5361">
        <w:t>συμμετέχοντες</w:t>
      </w:r>
      <w:r>
        <w:t xml:space="preserve"> ενημερώνονται για την</w:t>
      </w:r>
      <w:r w:rsidRPr="00CE5361">
        <w:t xml:space="preserve"> απόφαση του αρμοδίου οργάνου της αναθέτουσας αρχής επί της τεχνικής </w:t>
      </w:r>
      <w:r>
        <w:t>αξιολόγησης κα</w:t>
      </w:r>
      <w:r w:rsidRPr="00CE5361">
        <w:t xml:space="preserve">ι έχουν δικαίωμα </w:t>
      </w:r>
      <w:r>
        <w:t>ένστ</w:t>
      </w:r>
      <w:r w:rsidRPr="00CE5361">
        <w:t xml:space="preserve">ασης </w:t>
      </w:r>
      <w:r>
        <w:t>για αυτό το στάδιο της διαδικασίας μέχρι την ώρα και ημέρα αποσφράγισης της οικονομικής προσφοράς</w:t>
      </w:r>
      <w:r w:rsidRPr="00CE5361">
        <w:t>.</w:t>
      </w:r>
    </w:p>
    <w:p w:rsidR="00035417" w:rsidRDefault="00035417" w:rsidP="004F7C05">
      <w:pPr>
        <w:spacing w:line="276" w:lineRule="auto"/>
        <w:jc w:val="both"/>
        <w:rPr>
          <w:b/>
          <w:i/>
        </w:rPr>
      </w:pPr>
    </w:p>
    <w:p w:rsidR="004F7C05" w:rsidRPr="00035417" w:rsidRDefault="004F7C05" w:rsidP="004F7C05">
      <w:pPr>
        <w:spacing w:line="276" w:lineRule="auto"/>
        <w:jc w:val="both"/>
        <w:rPr>
          <w:b/>
          <w:i/>
        </w:rPr>
      </w:pPr>
      <w:r w:rsidRPr="00035417">
        <w:rPr>
          <w:b/>
          <w:i/>
        </w:rPr>
        <w:lastRenderedPageBreak/>
        <w:t>ΦΑΣΗ Γ’: Αποσφράγιση Οικονομικών Προσφορών</w:t>
      </w:r>
    </w:p>
    <w:p w:rsidR="004F7C05" w:rsidRPr="00CE5361" w:rsidRDefault="004F7C05" w:rsidP="004F7C05">
      <w:pPr>
        <w:pStyle w:val="a5"/>
        <w:numPr>
          <w:ilvl w:val="0"/>
          <w:numId w:val="36"/>
        </w:numPr>
        <w:spacing w:after="200" w:line="276" w:lineRule="auto"/>
        <w:jc w:val="both"/>
      </w:pPr>
      <w:r w:rsidRPr="00CE5361">
        <w:t xml:space="preserve">Μετά την ολοκλήρωση της αξιολόγησης του παραπάνω σταδίου, η αρμόδια επιτροπή διενέργειας του διαγωνισμού προβαίνει στην αποσφράγιση των φακέλων της οικονομικής προσφοράς των αποδεκτών προσφορών, η οποία θα </w:t>
      </w:r>
      <w:r w:rsidRPr="00DB2623">
        <w:t xml:space="preserve">πραγματοποιηθεί την </w:t>
      </w:r>
      <w:r w:rsidR="00065B90" w:rsidRPr="00065B90">
        <w:rPr>
          <w:b/>
        </w:rPr>
        <w:t>13/12/2017</w:t>
      </w:r>
      <w:r w:rsidRPr="00DB2623">
        <w:rPr>
          <w:b/>
        </w:rPr>
        <w:t xml:space="preserve"> και ώρα 1</w:t>
      </w:r>
      <w:r w:rsidR="00125783">
        <w:rPr>
          <w:b/>
        </w:rPr>
        <w:t>2</w:t>
      </w:r>
      <w:r w:rsidRPr="00DB2623">
        <w:rPr>
          <w:b/>
        </w:rPr>
        <w:t>:00</w:t>
      </w:r>
      <w:r w:rsidRPr="00DB2623">
        <w:t xml:space="preserve"> στα γραφεία της Αναθέτουσας</w:t>
      </w:r>
      <w:r w:rsidRPr="00CE5361">
        <w:t xml:space="preserve"> Αρχής. Το άνοιγμα του Φακέλου «Οικονομική Προσφορά» συνοδεύεται από τη μονογραφή από τα μέλη της Επιτροπής ανά φύλλο των πρωτοτύπων.</w:t>
      </w:r>
    </w:p>
    <w:p w:rsidR="004F7C05" w:rsidRPr="00CE5361" w:rsidRDefault="004F7C05" w:rsidP="004F7C05">
      <w:pPr>
        <w:pStyle w:val="a5"/>
        <w:numPr>
          <w:ilvl w:val="0"/>
          <w:numId w:val="36"/>
        </w:numPr>
        <w:spacing w:after="200" w:line="276" w:lineRule="auto"/>
        <w:jc w:val="both"/>
      </w:pPr>
      <w:r w:rsidRPr="00CE5361">
        <w:t xml:space="preserve">Η επιτροπή στη συνέχεια ελέγχει </w:t>
      </w:r>
      <w:r>
        <w:t xml:space="preserve">τυπικά </w:t>
      </w:r>
      <w:r w:rsidRPr="00CE5361">
        <w:t>τις οικονομικές προσφορές και συντάσσει πρακτικό με το οποίο γνωστοποιεί</w:t>
      </w:r>
      <w:r>
        <w:t xml:space="preserve"> και εισηγείται</w:t>
      </w:r>
      <w:r w:rsidRPr="00CE5361">
        <w:t xml:space="preserve"> τις τυχόν απορριφθείσες οικονομικές προφορές και τις τιμές των αποδεκτών προσφορών και</w:t>
      </w:r>
      <w:r>
        <w:t xml:space="preserve"> παραπέμπει τη διαδικασία στο αρμόδιο όργανο της Αναθέτουσας Αρχής (Επιτροπή Προμηθειών) που τελικώς</w:t>
      </w:r>
      <w:r w:rsidRPr="00CE5361">
        <w:t xml:space="preserve"> συντάσσει τον πίνακα της τελικής κατάταξης με βάση το κριτήριο της χαμηλότερης τιμής.</w:t>
      </w:r>
    </w:p>
    <w:p w:rsidR="004F7C05" w:rsidRDefault="004F7C05" w:rsidP="004F7C05">
      <w:pPr>
        <w:pStyle w:val="a5"/>
        <w:numPr>
          <w:ilvl w:val="0"/>
          <w:numId w:val="36"/>
        </w:numPr>
        <w:spacing w:after="200" w:line="276" w:lineRule="auto"/>
        <w:jc w:val="both"/>
      </w:pPr>
      <w:r>
        <w:t>Το</w:t>
      </w:r>
      <w:r w:rsidRPr="00CE5361">
        <w:t xml:space="preserve"> αρμόδιο όργανο της Αναθέτουσας Αρχής</w:t>
      </w:r>
      <w:r>
        <w:t xml:space="preserve"> (Επιτροπή Προμηθειών), κατόπιν της εισήγησης της επιτροπής διενέργειας κατά τα ανωτέρω,</w:t>
      </w:r>
      <w:r w:rsidRPr="00CE5361">
        <w:t xml:space="preserve"> </w:t>
      </w:r>
      <w:r>
        <w:t>αξιολογεί επί της ουσίας τις προσφορές,</w:t>
      </w:r>
      <w:r w:rsidRPr="00CE5361">
        <w:t xml:space="preserve"> γνωμοδοτεί και εισηγείται στη διοίκηση της Αναθέτουσας Αρχής </w:t>
      </w:r>
      <w:r>
        <w:t>την κατακύρωση της προμήθειας στον προσφέροντα τη χαμηλότερη τιμή και η διοίκηση της Αναθέτουσας Αρχής</w:t>
      </w:r>
      <w:r w:rsidRPr="00CE5361">
        <w:t xml:space="preserve"> με τη σειρά της την εγκρίνει ή την απορρίπτει αιτιολογημ</w:t>
      </w:r>
      <w:r>
        <w:t>ένα. Η απόφαση</w:t>
      </w:r>
      <w:r w:rsidRPr="00CE5361">
        <w:t xml:space="preserve"> </w:t>
      </w:r>
      <w:r>
        <w:t xml:space="preserve">γνωστοποιείται στους προσφέροντες, </w:t>
      </w:r>
      <w:r w:rsidRPr="00CE5361">
        <w:t xml:space="preserve">καλώντας τον Ανάδοχο να υποβάλλει σε κλειστό φάκελο εντός </w:t>
      </w:r>
      <w:r w:rsidRPr="005976EB">
        <w:t xml:space="preserve">(7) επτά </w:t>
      </w:r>
      <w:r>
        <w:t xml:space="preserve">ημερολογιακών </w:t>
      </w:r>
      <w:r w:rsidRPr="005976EB">
        <w:t>ημερών</w:t>
      </w:r>
      <w:r>
        <w:t xml:space="preserve"> ή όσων ημερών καθορίσει η Αναθέτουσα Αρχή</w:t>
      </w:r>
      <w:r w:rsidRPr="00CE5361">
        <w:t xml:space="preserve"> από τη</w:t>
      </w:r>
      <w:r>
        <w:t>ν κοινοποίηση τα οριζόμενα στην</w:t>
      </w:r>
      <w:r w:rsidRPr="00CE5361">
        <w:t xml:space="preserve"> παρούσα διακήρυξη δικαιολογητικά κατακύρωσης.</w:t>
      </w:r>
      <w:r w:rsidRPr="00BC2BD5">
        <w:t xml:space="preserve"> </w:t>
      </w:r>
    </w:p>
    <w:p w:rsidR="004F7C05" w:rsidRPr="003A7468" w:rsidRDefault="004F7C05" w:rsidP="004F7C05">
      <w:pPr>
        <w:pStyle w:val="a5"/>
        <w:numPr>
          <w:ilvl w:val="0"/>
          <w:numId w:val="36"/>
        </w:numPr>
        <w:spacing w:after="200" w:line="276" w:lineRule="auto"/>
        <w:jc w:val="both"/>
        <w:rPr>
          <w:b/>
        </w:rPr>
      </w:pPr>
      <w:r w:rsidRPr="003A7468">
        <w:rPr>
          <w:b/>
        </w:rPr>
        <w:t>Ανάδοχος θα αναδειχθεί εκείνος που θα προσφέρει τη χαμηλότερη συνολική τιμή προσφοράς εφόσον τα προσφερόμενα είδη καλύπτουν υποχρεωτικά τις τεχνικές περιγραφές της παρούσας διακήρυξης.</w:t>
      </w:r>
    </w:p>
    <w:p w:rsidR="004F7C05" w:rsidRPr="00CE5361" w:rsidRDefault="004F7C05" w:rsidP="004F7C05">
      <w:pPr>
        <w:pStyle w:val="a5"/>
        <w:numPr>
          <w:ilvl w:val="0"/>
          <w:numId w:val="36"/>
        </w:numPr>
        <w:spacing w:after="200" w:line="276" w:lineRule="auto"/>
        <w:jc w:val="both"/>
      </w:pPr>
      <w:r w:rsidRPr="00CE5361">
        <w:t>Κατά την αποσφράγιση των οικονομικών προσφορών μπορούν να παρίστανται οι διαγωνιζόμενοι με τους νομίμους ή εξουσιοδοτημένους εκπροσώπους τους και να λάβουν γνώση των τιμών που προσφέρθηκαν.</w:t>
      </w:r>
    </w:p>
    <w:p w:rsidR="004F7C05" w:rsidRPr="00CE5361" w:rsidRDefault="004F7C05" w:rsidP="004F7C05">
      <w:pPr>
        <w:pStyle w:val="a5"/>
        <w:numPr>
          <w:ilvl w:val="0"/>
          <w:numId w:val="36"/>
        </w:numPr>
        <w:autoSpaceDE w:val="0"/>
        <w:autoSpaceDN w:val="0"/>
        <w:adjustRightInd w:val="0"/>
        <w:spacing w:before="120" w:after="120" w:line="276" w:lineRule="auto"/>
        <w:jc w:val="both"/>
        <w:rPr>
          <w:rFonts w:cs="Tahoma"/>
          <w:color w:val="000000"/>
        </w:rPr>
      </w:pPr>
      <w:r w:rsidRPr="00CE5361">
        <w:rPr>
          <w:rFonts w:cs="Tahoma"/>
          <w:color w:val="000000"/>
        </w:rPr>
        <w:t>Σε περίπτωση που η οικονομική προσφορά είναι ασυνήθιστα χαμηλή, θα ζητείται από τον υποψήφιο ανάδοχο έγγραφη αιτιολόγηση της ανάλυσης της οικονομικής του προσφοράς.</w:t>
      </w:r>
    </w:p>
    <w:p w:rsidR="004F7C05" w:rsidRPr="00CE5361" w:rsidRDefault="004F7C05" w:rsidP="004F7C05">
      <w:pPr>
        <w:autoSpaceDE w:val="0"/>
        <w:autoSpaceDN w:val="0"/>
        <w:adjustRightInd w:val="0"/>
        <w:spacing w:before="120" w:after="120" w:line="276" w:lineRule="auto"/>
        <w:jc w:val="both"/>
        <w:rPr>
          <w:rFonts w:cs="Tahoma"/>
          <w:b/>
          <w:color w:val="000000"/>
        </w:rPr>
      </w:pPr>
    </w:p>
    <w:p w:rsidR="004F7C05" w:rsidRPr="00CE5361" w:rsidRDefault="004F7C05" w:rsidP="004F7C05">
      <w:pPr>
        <w:pStyle w:val="2"/>
        <w:spacing w:line="276" w:lineRule="auto"/>
        <w:rPr>
          <w:rFonts w:ascii="Calibri" w:hAnsi="Calibri"/>
          <w:sz w:val="22"/>
          <w:szCs w:val="22"/>
        </w:rPr>
      </w:pPr>
      <w:bookmarkStart w:id="41" w:name="_Toc499895986"/>
      <w:r w:rsidRPr="00CE5361">
        <w:rPr>
          <w:rFonts w:ascii="Calibri" w:hAnsi="Calibri"/>
          <w:sz w:val="22"/>
          <w:szCs w:val="22"/>
        </w:rPr>
        <w:t>ΑΡΘΡΟ 1</w:t>
      </w:r>
      <w:r w:rsidRPr="00CE5361">
        <w:rPr>
          <w:rFonts w:ascii="Calibri" w:hAnsi="Calibri"/>
          <w:sz w:val="22"/>
          <w:szCs w:val="22"/>
          <w:lang w:val="el-GR"/>
        </w:rPr>
        <w:t>5</w:t>
      </w:r>
      <w:r w:rsidRPr="00CE5361">
        <w:rPr>
          <w:rFonts w:ascii="Calibri" w:hAnsi="Calibri"/>
          <w:sz w:val="22"/>
          <w:szCs w:val="22"/>
        </w:rPr>
        <w:t>: ΑΠΟΡΡΙΨΗ ΠΡΟΣΦΟΡΩΝ</w:t>
      </w:r>
      <w:bookmarkEnd w:id="41"/>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 xml:space="preserve">Η προσφορά του υποψήφιου Αναδόχου απορρίπτεται ως απαράδεκτη σε κάθε μία από τις κάτωθι περιπτώσεις, </w:t>
      </w:r>
      <w:proofErr w:type="spellStart"/>
      <w:r w:rsidRPr="00CE5361">
        <w:rPr>
          <w:rFonts w:cs="Tahoma"/>
          <w:color w:val="000000"/>
        </w:rPr>
        <w:t>επιφυλασσομένων</w:t>
      </w:r>
      <w:proofErr w:type="spellEnd"/>
      <w:r w:rsidRPr="00CE5361">
        <w:rPr>
          <w:rFonts w:cs="Tahoma"/>
          <w:color w:val="000000"/>
        </w:rPr>
        <w:t xml:space="preserve"> άλλων περιπτώσεων που προβλέπονται στην παρούσα:</w:t>
      </w:r>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1. Έλλειψη οποιουδήποτε δικαιολογητικού του άρθρου 7 του Μέρους Α της παρούσας.</w:t>
      </w:r>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2. Προσφορά με χρόνο υλοποίησης μεγαλύτερο από τον προβλεπόμενο.</w:t>
      </w:r>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3. Προσφορά που ορίζει μικρότερο από το ζητούμενο χρόνο ισχύος.</w:t>
      </w:r>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4. Προσφορά που είναι αόριστη και ανεπίδεκτη εκτίμησης ή είναι υπό αίρεση.</w:t>
      </w:r>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lastRenderedPageBreak/>
        <w:t>5. Προσφορά που παρουσιάζει ουσιώδεις αποκλίσεις από τους όρους και τις τεχνικές προδιαγραφές της Διακήρυξης</w:t>
      </w:r>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6. Προσφορά που παρουσιάζει αποκλίσεις από απαράβατους όρους της Διακήρυξης</w:t>
      </w:r>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7. Προσφορά στην οποία δεν προκύπτει με σαφήνεια η προσφερόμενη τιμή.</w:t>
      </w:r>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8. Προσφορά που το συνολικό της τίμημα υπερβαίνει την προϋπολογισθείσα δαπάνη.</w:t>
      </w:r>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9. Ασυνήθιστα χαμηλή Οικονομική Προσφορά. Στην περίπτωση αυτή θα ζητείται από τον υποψήφιο Ανάδοχο έγγραφη αιτιολόγηση της ανάλυσης της οικονομικής του προσφοράς. Εάν και μετά την παροχή της ανωτέρω αιτιολόγησης οι προσφερόμενες τιμές κριθούν ως ασυνήθιστα χαμηλές, η Προσφορά θα απορρίπτεται.</w:t>
      </w:r>
    </w:p>
    <w:p w:rsidR="004F7C05" w:rsidRPr="00CE5361" w:rsidRDefault="004F7C05" w:rsidP="004F7C05">
      <w:pPr>
        <w:autoSpaceDE w:val="0"/>
        <w:autoSpaceDN w:val="0"/>
        <w:adjustRightInd w:val="0"/>
        <w:spacing w:before="120" w:after="120" w:line="276" w:lineRule="auto"/>
        <w:jc w:val="both"/>
        <w:rPr>
          <w:rFonts w:cs="Tahoma"/>
          <w:color w:val="000000"/>
        </w:rPr>
      </w:pPr>
    </w:p>
    <w:p w:rsidR="004F7C05" w:rsidRPr="00CE5361" w:rsidRDefault="004F7C05" w:rsidP="004F7C05">
      <w:pPr>
        <w:pStyle w:val="2"/>
        <w:spacing w:line="276" w:lineRule="auto"/>
        <w:rPr>
          <w:rFonts w:ascii="Calibri" w:hAnsi="Calibri"/>
          <w:sz w:val="22"/>
          <w:szCs w:val="22"/>
        </w:rPr>
      </w:pPr>
      <w:bookmarkStart w:id="42" w:name="_Toc499895987"/>
      <w:r w:rsidRPr="00CE5361">
        <w:rPr>
          <w:rFonts w:ascii="Calibri" w:hAnsi="Calibri"/>
          <w:sz w:val="22"/>
          <w:szCs w:val="22"/>
        </w:rPr>
        <w:t>ΑΡΘΡΟ 1</w:t>
      </w:r>
      <w:r w:rsidRPr="00CE5361">
        <w:rPr>
          <w:rFonts w:ascii="Calibri" w:hAnsi="Calibri"/>
          <w:sz w:val="22"/>
          <w:szCs w:val="22"/>
          <w:lang w:val="el-GR"/>
        </w:rPr>
        <w:t>6</w:t>
      </w:r>
      <w:r w:rsidRPr="00CE5361">
        <w:rPr>
          <w:rFonts w:ascii="Calibri" w:hAnsi="Calibri"/>
          <w:sz w:val="22"/>
          <w:szCs w:val="22"/>
        </w:rPr>
        <w:t>: ΚΑΤΑΚΥΡΩΣΗ ΤΟΥ ΔΙΑΓΩΝΙΣΜΟΥ</w:t>
      </w:r>
      <w:bookmarkEnd w:id="42"/>
    </w:p>
    <w:p w:rsidR="004F7C05" w:rsidRPr="00DF2346"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 xml:space="preserve">Μετά την κατάταξη των προσφορών και την ανάδειξη αυτού στον οποίο πρόκειται να γίνει η κατακύρωση, ο προσφέρων στον οποίο πρόκειται να γίνει η κατακύρωση, εντός προθεσμίας  </w:t>
      </w:r>
      <w:r w:rsidRPr="005976EB">
        <w:rPr>
          <w:rFonts w:cs="Tahoma"/>
          <w:color w:val="000000"/>
        </w:rPr>
        <w:t>επτά (7) ημερών</w:t>
      </w:r>
      <w:r w:rsidRPr="00CE5361">
        <w:rPr>
          <w:rFonts w:cs="Tahoma"/>
          <w:color w:val="000000"/>
        </w:rPr>
        <w:t xml:space="preserve"> από την </w:t>
      </w:r>
      <w:r>
        <w:rPr>
          <w:rFonts w:cs="Tahoma"/>
          <w:color w:val="000000"/>
        </w:rPr>
        <w:t>ειδοποίησή του</w:t>
      </w:r>
      <w:r w:rsidRPr="00CE5361">
        <w:rPr>
          <w:rFonts w:cs="Tahoma"/>
          <w:color w:val="000000"/>
        </w:rPr>
        <w:t>, με βεβαίωση παραλαβής με οιοδήποτε νόμιμο τρόπο</w:t>
      </w:r>
      <w:r>
        <w:rPr>
          <w:rFonts w:cs="Tahoma"/>
          <w:color w:val="000000"/>
        </w:rPr>
        <w:t xml:space="preserve"> (συμπεριλαμβανομένου του μηνύματος ηλεκτρονικού ταχυδρομείου)</w:t>
      </w:r>
      <w:r w:rsidRPr="00CE5361">
        <w:rPr>
          <w:rFonts w:cs="Tahoma"/>
          <w:color w:val="000000"/>
        </w:rPr>
        <w:t>, οφείλει να υποβάλει, σε σφραγισμένο φάκελο, στην Υπηρεσία Διενέργειας του διαγωνισμού, τα έγγραφα και δικαιολογητικά που προβλέπονται στο άρθρο 7.3 της παρούσης</w:t>
      </w:r>
      <w:r>
        <w:rPr>
          <w:rFonts w:cs="Tahoma"/>
          <w:color w:val="000000"/>
        </w:rPr>
        <w:t>.</w:t>
      </w:r>
      <w:r w:rsidRPr="00CE5361">
        <w:rPr>
          <w:rFonts w:cs="Tahoma"/>
          <w:color w:val="000000"/>
        </w:rPr>
        <w:t xml:space="preserve"> </w:t>
      </w:r>
      <w:r w:rsidRPr="00CE5361">
        <w:rPr>
          <w:rFonts w:cs="Tahoma"/>
        </w:rPr>
        <w:t xml:space="preserve">Η Επιτροπή Διενέργειας του Διαγωνισμού προβαίνει </w:t>
      </w:r>
      <w:r>
        <w:rPr>
          <w:rFonts w:cs="Tahoma"/>
        </w:rPr>
        <w:t xml:space="preserve">άμεσα μόλις συγκροτηθεί σε σώμα </w:t>
      </w:r>
      <w:r w:rsidRPr="00CE5361">
        <w:rPr>
          <w:rFonts w:cs="Tahoma"/>
        </w:rPr>
        <w:t>στην αποσφράγιση του φακέλου των δικαιολογητικών, μονογράφονται δε από την Επιτροπή Διενέργειας όλα τα στοιχεία του φακέλου κατά φύλλο. Όσοι δικαιούνται να παρευρίσκονται στη διαδικασία αποσφράγισης του φακέλου των δικαιολογητικών, λαμβάνουν γνώση των δικαιολογητικών που κατατέθηκαν.</w:t>
      </w:r>
    </w:p>
    <w:p w:rsidR="004F7C05" w:rsidRPr="00CE5361" w:rsidRDefault="004F7C05" w:rsidP="004F7C05">
      <w:pPr>
        <w:autoSpaceDE w:val="0"/>
        <w:autoSpaceDN w:val="0"/>
        <w:adjustRightInd w:val="0"/>
        <w:spacing w:before="120" w:after="120" w:line="276" w:lineRule="auto"/>
        <w:jc w:val="both"/>
        <w:rPr>
          <w:rFonts w:cs="Tahoma"/>
        </w:rPr>
      </w:pPr>
      <w:r w:rsidRPr="00CE5361">
        <w:rPr>
          <w:rFonts w:cs="Tahoma"/>
        </w:rPr>
        <w:t>Η Επιτροπή ελέγχει την ορθότητα και την πληρότητα των δικαιολογητικών και των εγγράφων που υποβλήθηκαν από τον προσφέροντα στον οποίο πρόκειται να γίνει η κατακύρωση και καταρτίζει πρακτικό, το οποίο παραδίδει στην αναθέτουσα Αρχή, η οποία αποφαίνεται σχετικά και με μέριμνά της γνωστοποιείται στους υποψήφιους η απόφασή της για την κατακύρωση του αποτελέσματος του διαγωνισμού.</w:t>
      </w:r>
    </w:p>
    <w:p w:rsidR="004F7C05" w:rsidRPr="00CE5361" w:rsidRDefault="004F7C05" w:rsidP="004F7C05">
      <w:pPr>
        <w:autoSpaceDE w:val="0"/>
        <w:autoSpaceDN w:val="0"/>
        <w:adjustRightInd w:val="0"/>
        <w:spacing w:before="120" w:after="120" w:line="276" w:lineRule="auto"/>
        <w:jc w:val="both"/>
        <w:rPr>
          <w:rFonts w:cs="Tahoma"/>
        </w:rPr>
      </w:pPr>
      <w:r w:rsidRPr="00CE5361">
        <w:rPr>
          <w:rFonts w:cs="Tahoma"/>
        </w:rPr>
        <w:t>Όταν ο προσφέρων ο οποίος προσφέρει τη χαμηλότερη τιμή δεν προσκομίσει εγκαίρως και προσηκόντως ένα ή περισσότερα από τα έγγραφα και δικαιολογητικά που αναφέρονται ανωτέρω, η κατακύρωση γίνεται στον προσφέροντα που προσφέρει την αμέσως επόμενη χαμηλότερη τιμή. Σε περίπτωση που και αυτός δεν προσκομίσει ένα ή περισσότερα από τα έγγραφα και δικαιολογητικά τα οποία απαιτούνται κατά τα ανωτέρω, η κατακύρωση γίνεται στον προσφέροντα με την αμέσως επόμενη χαμηλότερη τιμή και ούτω καθ΄ εξής. Αν κανένας από τους προσφέροντες δεν προσκομίζει, σύμφωνα με τους όρους και τις προϋποθέσεις των ανωτέρω, ένα ή περισσότερα από τα έγγραφα και δικαιολογητικά τα οποία απαιτούνται, ο διαγωνισμός ματαιώνεται.</w:t>
      </w:r>
    </w:p>
    <w:p w:rsidR="004F7C05" w:rsidRPr="00CE5361" w:rsidRDefault="004F7C05" w:rsidP="004F7C05">
      <w:pPr>
        <w:autoSpaceDE w:val="0"/>
        <w:autoSpaceDN w:val="0"/>
        <w:adjustRightInd w:val="0"/>
        <w:spacing w:before="120" w:after="120" w:line="276" w:lineRule="auto"/>
        <w:jc w:val="both"/>
        <w:rPr>
          <w:rFonts w:cs="Tahoma"/>
        </w:rPr>
      </w:pPr>
    </w:p>
    <w:p w:rsidR="004F7C05" w:rsidRPr="00CE5361" w:rsidRDefault="004F7C05" w:rsidP="004F7C05">
      <w:pPr>
        <w:pStyle w:val="2"/>
        <w:spacing w:line="276" w:lineRule="auto"/>
        <w:rPr>
          <w:rFonts w:ascii="Calibri" w:hAnsi="Calibri"/>
          <w:sz w:val="22"/>
          <w:szCs w:val="22"/>
        </w:rPr>
      </w:pPr>
      <w:bookmarkStart w:id="43" w:name="_Toc499895988"/>
      <w:r w:rsidRPr="00CE5361">
        <w:rPr>
          <w:rFonts w:ascii="Calibri" w:hAnsi="Calibri"/>
          <w:sz w:val="22"/>
          <w:szCs w:val="22"/>
        </w:rPr>
        <w:lastRenderedPageBreak/>
        <w:t xml:space="preserve">ΑΡΘΡΟ </w:t>
      </w:r>
      <w:r w:rsidRPr="00CE5361">
        <w:rPr>
          <w:rFonts w:ascii="Calibri" w:hAnsi="Calibri"/>
          <w:sz w:val="22"/>
          <w:szCs w:val="22"/>
          <w:lang w:val="el-GR"/>
        </w:rPr>
        <w:t>17</w:t>
      </w:r>
      <w:r w:rsidRPr="00CE5361">
        <w:rPr>
          <w:rFonts w:ascii="Calibri" w:hAnsi="Calibri"/>
          <w:sz w:val="22"/>
          <w:szCs w:val="22"/>
        </w:rPr>
        <w:t>: ΔΙΚΑΙΩΜΑ ΜΑΤΑΙΩΣΗΣ</w:t>
      </w:r>
      <w:bookmarkEnd w:id="43"/>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 xml:space="preserve">Η Αναθέτουσα Αρχή, μετά από σχετική γνωμοδότηση της Επιτροπή Διενέργειας Διαγωνισμού, διατηρεί το δικαίωμα: </w:t>
      </w:r>
    </w:p>
    <w:p w:rsidR="004F7C05" w:rsidRPr="00CE5361" w:rsidRDefault="004F7C05" w:rsidP="004F7C05">
      <w:pPr>
        <w:autoSpaceDE w:val="0"/>
        <w:autoSpaceDN w:val="0"/>
        <w:adjustRightInd w:val="0"/>
        <w:spacing w:before="40" w:after="40" w:line="276" w:lineRule="auto"/>
        <w:jc w:val="both"/>
        <w:rPr>
          <w:rFonts w:cs="Tahoma"/>
          <w:color w:val="000000"/>
        </w:rPr>
      </w:pPr>
      <w:r w:rsidRPr="00CE5361">
        <w:rPr>
          <w:rFonts w:cs="Tahoma"/>
          <w:color w:val="000000"/>
        </w:rPr>
        <w:t>α. να αποφασίσει τη ματαίωση, ακύρωση ή διακοπή του διαγωνισμού</w:t>
      </w:r>
    </w:p>
    <w:p w:rsidR="004F7C05" w:rsidRPr="00CE5361" w:rsidRDefault="004F7C05" w:rsidP="004F7C05">
      <w:pPr>
        <w:autoSpaceDE w:val="0"/>
        <w:autoSpaceDN w:val="0"/>
        <w:adjustRightInd w:val="0"/>
        <w:spacing w:before="40" w:after="40" w:line="276" w:lineRule="auto"/>
        <w:jc w:val="both"/>
        <w:rPr>
          <w:rFonts w:cs="Tahoma"/>
          <w:color w:val="000000"/>
        </w:rPr>
      </w:pPr>
      <w:r w:rsidRPr="00CE5361">
        <w:rPr>
          <w:rFonts w:cs="Tahoma"/>
          <w:color w:val="000000"/>
        </w:rPr>
        <w:t>β. να αποφασίσει τη ματαίωση του διαγωνισμού και την επανάληψή του με τροποποίηση ή μη των όρων και των προδιαγραφών της Προκήρυξης</w:t>
      </w:r>
    </w:p>
    <w:p w:rsidR="004F7C05" w:rsidRPr="00CE5361" w:rsidRDefault="004F7C05" w:rsidP="004F7C05">
      <w:pPr>
        <w:autoSpaceDE w:val="0"/>
        <w:autoSpaceDN w:val="0"/>
        <w:adjustRightInd w:val="0"/>
        <w:spacing w:before="40" w:after="40" w:line="276" w:lineRule="auto"/>
        <w:jc w:val="both"/>
        <w:rPr>
          <w:rFonts w:cs="Tahoma"/>
          <w:color w:val="000000"/>
        </w:rPr>
      </w:pPr>
      <w:r w:rsidRPr="00CE5361">
        <w:rPr>
          <w:rFonts w:cs="Tahoma"/>
          <w:color w:val="000000"/>
        </w:rPr>
        <w:t>γ. να αποφασίσει τη ματαίωση του διαγωνισμού και να προσφύγει στη διαδικασία της διαπραγμάτευσης.</w:t>
      </w:r>
    </w:p>
    <w:p w:rsidR="004F7C05" w:rsidRPr="00CE5361" w:rsidRDefault="004F7C05" w:rsidP="004F7C05">
      <w:pPr>
        <w:autoSpaceDE w:val="0"/>
        <w:autoSpaceDN w:val="0"/>
        <w:adjustRightInd w:val="0"/>
        <w:spacing w:before="120" w:after="120" w:line="276" w:lineRule="auto"/>
        <w:jc w:val="both"/>
        <w:rPr>
          <w:rFonts w:cs="Tahoma"/>
          <w:b/>
          <w:color w:val="000000"/>
        </w:rPr>
      </w:pPr>
    </w:p>
    <w:p w:rsidR="004F7C05" w:rsidRPr="00C47B82" w:rsidRDefault="004F7C05" w:rsidP="004F7C05">
      <w:pPr>
        <w:pStyle w:val="2"/>
        <w:spacing w:line="276" w:lineRule="auto"/>
        <w:rPr>
          <w:rFonts w:ascii="Calibri" w:hAnsi="Calibri"/>
          <w:sz w:val="22"/>
          <w:szCs w:val="22"/>
          <w:lang w:val="el-GR"/>
        </w:rPr>
      </w:pPr>
      <w:bookmarkStart w:id="44" w:name="_Toc499895989"/>
      <w:r w:rsidRPr="00CE5361">
        <w:rPr>
          <w:rFonts w:ascii="Calibri" w:hAnsi="Calibri"/>
          <w:sz w:val="22"/>
          <w:szCs w:val="22"/>
        </w:rPr>
        <w:t>ΑΡΘΡΟ 1</w:t>
      </w:r>
      <w:r w:rsidRPr="00CE5361">
        <w:rPr>
          <w:rFonts w:ascii="Calibri" w:hAnsi="Calibri"/>
          <w:sz w:val="22"/>
          <w:szCs w:val="22"/>
          <w:lang w:val="el-GR"/>
        </w:rPr>
        <w:t>8</w:t>
      </w:r>
      <w:r w:rsidRPr="00CE5361">
        <w:rPr>
          <w:rFonts w:ascii="Calibri" w:hAnsi="Calibri"/>
          <w:sz w:val="22"/>
          <w:szCs w:val="22"/>
        </w:rPr>
        <w:t xml:space="preserve">: ΚΑΤΑΡΤΙΣΗ ΚΑΙ ΥΠΟΓΡΑΦΗ ΣΥΜΒΑΣΗΣ </w:t>
      </w:r>
      <w:r>
        <w:rPr>
          <w:rFonts w:ascii="Calibri" w:hAnsi="Calibri"/>
          <w:sz w:val="22"/>
          <w:szCs w:val="22"/>
          <w:lang w:val="el-GR"/>
        </w:rPr>
        <w:t>ΠΑΡΟΧΗΣ ΤΗΣ ΥΠΗΡΕΣΙΑΣ</w:t>
      </w:r>
      <w:bookmarkEnd w:id="44"/>
    </w:p>
    <w:p w:rsidR="004F7C05" w:rsidRPr="0059122A" w:rsidRDefault="004F7C05" w:rsidP="004F7C05">
      <w:pPr>
        <w:autoSpaceDE w:val="0"/>
        <w:autoSpaceDN w:val="0"/>
        <w:adjustRightInd w:val="0"/>
        <w:spacing w:before="120" w:after="120" w:line="240" w:lineRule="auto"/>
        <w:jc w:val="both"/>
        <w:rPr>
          <w:rFonts w:eastAsia="ArialMT" w:cs="ArialMT"/>
        </w:rPr>
      </w:pPr>
      <w:r>
        <w:rPr>
          <w:rFonts w:cs="Tahoma"/>
          <w:color w:val="000000"/>
        </w:rPr>
        <w:t xml:space="preserve">1. </w:t>
      </w:r>
      <w:r w:rsidRPr="00CE5361">
        <w:rPr>
          <w:rFonts w:cs="Tahoma"/>
          <w:color w:val="000000"/>
        </w:rPr>
        <w:t xml:space="preserve">Μετά την ανακοίνωση της Κατακύρωσης καταρτίζεται η σχετική Σύμβαση </w:t>
      </w:r>
      <w:r>
        <w:rPr>
          <w:rFonts w:cs="Tahoma"/>
          <w:color w:val="000000"/>
        </w:rPr>
        <w:t>παροχής της υπηρεσίας</w:t>
      </w:r>
      <w:r w:rsidRPr="00CE5361">
        <w:rPr>
          <w:rFonts w:cs="Tahoma"/>
          <w:color w:val="000000"/>
        </w:rPr>
        <w:t xml:space="preserve"> σύμφωνα και με τους </w:t>
      </w:r>
      <w:r w:rsidRPr="004B5ADC">
        <w:rPr>
          <w:rFonts w:cs="Tahoma"/>
          <w:color w:val="000000"/>
        </w:rPr>
        <w:t>όρους</w:t>
      </w:r>
      <w:r w:rsidRPr="00CE5361">
        <w:rPr>
          <w:rFonts w:cs="Tahoma"/>
          <w:color w:val="000000"/>
        </w:rPr>
        <w:t xml:space="preserve"> της παρούσας διακήρυξης η οποία θα αποτελεί αναπόσπαστο μέρος της σύμβασης.</w:t>
      </w:r>
      <w:r w:rsidRPr="004B5ADC">
        <w:rPr>
          <w:rFonts w:cs="Tahoma"/>
          <w:color w:val="000000"/>
        </w:rPr>
        <w:t xml:space="preserve"> </w:t>
      </w:r>
      <w:r w:rsidRPr="00CE5361">
        <w:rPr>
          <w:rFonts w:cs="Tahoma"/>
          <w:color w:val="000000"/>
        </w:rPr>
        <w:t xml:space="preserve">Η Σύμβαση, που περιλαμβάνει, λεπτομερώς όλους τους όρους και τις προϋποθέσεις για την </w:t>
      </w:r>
      <w:r>
        <w:rPr>
          <w:rFonts w:cs="Tahoma"/>
          <w:color w:val="000000"/>
        </w:rPr>
        <w:t>παροχή της υπηρεσίας</w:t>
      </w:r>
      <w:r w:rsidRPr="00CE5361">
        <w:rPr>
          <w:rFonts w:cs="Tahoma"/>
          <w:color w:val="000000"/>
        </w:rPr>
        <w:t xml:space="preserve"> καθώς και τα δικαιώματα και τις υποχρεώσεις των συμβαλλομένων μερών, καταρτίζεται με βάση την Κατακύρωση, την προσφορά και τη Διακήρυξη, κατά φθίνουσα σειρά ιεραρχίας και κατισχύει αυτών πλην καταδήλων σφαλμάτων ή παραδρομών.</w:t>
      </w:r>
      <w:r w:rsidRPr="0008527A">
        <w:rPr>
          <w:rFonts w:cs="Tahoma"/>
          <w:color w:val="000000"/>
        </w:rPr>
        <w:t xml:space="preserve"> </w:t>
      </w:r>
      <w:r w:rsidRPr="00CE5361">
        <w:rPr>
          <w:rFonts w:cs="Tahoma"/>
          <w:color w:val="000000"/>
        </w:rPr>
        <w:t>Για τις ανάγκες κατάρτισης των ειδικών όρων και λεπτομερειών της Σύμβασης, ο Ανάδοχος θα συνεργαστεί με την Αναθέτουσα Αρχή.</w:t>
      </w:r>
      <w:r w:rsidRPr="0008527A">
        <w:rPr>
          <w:rFonts w:cs="Tahoma"/>
          <w:color w:val="000000"/>
        </w:rPr>
        <w:t xml:space="preserve"> </w:t>
      </w:r>
      <w:r w:rsidRPr="00CE5361">
        <w:rPr>
          <w:rFonts w:cs="Tahoma"/>
          <w:color w:val="000000"/>
        </w:rPr>
        <w:t>Τυχόν υποβολή σχεδίων Σύμβασης από τους υποψηφίους μαζί με τις προσφορές τους, δε δημιουργεί καμία δέσμευση για την Αναθέτουσα Αρχή.</w:t>
      </w:r>
      <w:r w:rsidRPr="0008187C">
        <w:rPr>
          <w:rFonts w:cs="Tahoma"/>
          <w:color w:val="000000"/>
        </w:rPr>
        <w:t xml:space="preserve"> </w:t>
      </w:r>
      <w:r w:rsidRPr="00CE5361">
        <w:rPr>
          <w:rFonts w:cs="Tahoma"/>
          <w:color w:val="000000"/>
        </w:rPr>
        <w:t>Η Σύμβαση θα καταρτιστεί στην ελληνική γλώσσα με βάση τους όρους που</w:t>
      </w:r>
      <w:r>
        <w:rPr>
          <w:rFonts w:cs="Tahoma"/>
          <w:color w:val="000000"/>
        </w:rPr>
        <w:t xml:space="preserve"> </w:t>
      </w:r>
      <w:r w:rsidRPr="00CE5361">
        <w:rPr>
          <w:rFonts w:cs="Tahoma"/>
          <w:color w:val="000000"/>
        </w:rPr>
        <w:t>περιλαμβάνονται στη Διακήρυξη και την Προσφορά του Αναδόχου, θα διέπεται από το ελληνικό δίκαιο και δεν μπορεί να περιέχει όρους αντίθετους προς το περιεχόμενο της παρούσας. Επίσης επίσημη γλώσσα κατά την εφαρμογή της Σύμβασης θα είναι η ελληνική. Το σύνολο των εγγράφων που απορρέουν από τη Σύμβαση (εκθέσεις, αναλύσεις, κλπ.) θα συντάσσονται στην ελληνική γλώσσα. Εάν υπάρξει κόστος μεταφράσεων εγγράφων του Αναδόχου, το κόστος αυτό θα βαρύνει τον ανάδοχο</w:t>
      </w:r>
      <w:r w:rsidRPr="0059122A">
        <w:rPr>
          <w:rFonts w:cs="Tahoma"/>
          <w:color w:val="000000"/>
        </w:rPr>
        <w:t>.</w:t>
      </w:r>
    </w:p>
    <w:p w:rsidR="004F7C05" w:rsidRDefault="004F7C05" w:rsidP="004F7C05">
      <w:pPr>
        <w:autoSpaceDE w:val="0"/>
        <w:autoSpaceDN w:val="0"/>
        <w:adjustRightInd w:val="0"/>
        <w:spacing w:before="120" w:after="120" w:line="276" w:lineRule="auto"/>
        <w:jc w:val="both"/>
        <w:rPr>
          <w:rFonts w:cs="Tahoma"/>
          <w:color w:val="000000"/>
        </w:rPr>
      </w:pPr>
      <w:r>
        <w:rPr>
          <w:rFonts w:cs="Tahoma"/>
          <w:color w:val="000000"/>
        </w:rPr>
        <w:t>Ενδεικτικά, η Σύμβαση θα περιλαμβάνει:</w:t>
      </w:r>
    </w:p>
    <w:p w:rsidR="004F7C05" w:rsidRPr="004B5ADC" w:rsidRDefault="004F7C05" w:rsidP="004F7C05">
      <w:pPr>
        <w:autoSpaceDE w:val="0"/>
        <w:autoSpaceDN w:val="0"/>
        <w:adjustRightInd w:val="0"/>
        <w:spacing w:before="120" w:after="120" w:line="240" w:lineRule="auto"/>
        <w:rPr>
          <w:rFonts w:eastAsia="ArialMT" w:cs="ArialMT"/>
        </w:rPr>
      </w:pPr>
      <w:r w:rsidRPr="004B5ADC">
        <w:rPr>
          <w:rFonts w:eastAsia="ArialMT" w:cs="ArialMT"/>
        </w:rPr>
        <w:t>α. Τον τόπο και χρόνο υπογραφής της σύμβασης.</w:t>
      </w:r>
    </w:p>
    <w:p w:rsidR="004F7C05" w:rsidRPr="004B5ADC" w:rsidRDefault="004F7C05" w:rsidP="004F7C05">
      <w:pPr>
        <w:autoSpaceDE w:val="0"/>
        <w:autoSpaceDN w:val="0"/>
        <w:adjustRightInd w:val="0"/>
        <w:spacing w:before="120" w:after="120" w:line="240" w:lineRule="auto"/>
        <w:rPr>
          <w:rFonts w:eastAsia="ArialMT" w:cs="ArialMT"/>
        </w:rPr>
      </w:pPr>
      <w:r w:rsidRPr="004B5ADC">
        <w:rPr>
          <w:rFonts w:eastAsia="ArialMT" w:cs="ArialMT"/>
        </w:rPr>
        <w:t>β. Τα συμβαλλόμενα μέρη.</w:t>
      </w:r>
    </w:p>
    <w:p w:rsidR="004F7C05" w:rsidRPr="004B5ADC" w:rsidRDefault="004F7C05" w:rsidP="004F7C05">
      <w:pPr>
        <w:autoSpaceDE w:val="0"/>
        <w:autoSpaceDN w:val="0"/>
        <w:adjustRightInd w:val="0"/>
        <w:spacing w:before="120" w:after="120" w:line="240" w:lineRule="auto"/>
        <w:rPr>
          <w:rFonts w:eastAsia="ArialMT" w:cs="ArialMT"/>
        </w:rPr>
      </w:pPr>
      <w:r w:rsidRPr="004B5ADC">
        <w:rPr>
          <w:rFonts w:eastAsia="ArialMT" w:cs="ArialMT"/>
        </w:rPr>
        <w:t xml:space="preserve">γ. </w:t>
      </w:r>
      <w:r>
        <w:rPr>
          <w:rFonts w:eastAsia="ArialMT" w:cs="ArialMT"/>
        </w:rPr>
        <w:t>Την παρεχόμενη υπηρεσία</w:t>
      </w:r>
      <w:r w:rsidRPr="004B5ADC">
        <w:rPr>
          <w:rFonts w:eastAsia="ArialMT" w:cs="ArialMT"/>
        </w:rPr>
        <w:t>.</w:t>
      </w:r>
    </w:p>
    <w:p w:rsidR="004F7C05" w:rsidRPr="004B5ADC" w:rsidRDefault="004F7C05" w:rsidP="004F7C05">
      <w:pPr>
        <w:autoSpaceDE w:val="0"/>
        <w:autoSpaceDN w:val="0"/>
        <w:adjustRightInd w:val="0"/>
        <w:spacing w:before="120" w:after="120" w:line="240" w:lineRule="auto"/>
        <w:rPr>
          <w:rFonts w:eastAsia="ArialMT" w:cs="ArialMT"/>
        </w:rPr>
      </w:pPr>
      <w:r w:rsidRPr="004B5ADC">
        <w:rPr>
          <w:rFonts w:eastAsia="ArialMT" w:cs="ArialMT"/>
        </w:rPr>
        <w:t>δ. Το τελικό ποσό κατακύρωσης</w:t>
      </w:r>
      <w:r>
        <w:rPr>
          <w:rFonts w:eastAsia="ArialMT" w:cs="ArialMT"/>
        </w:rPr>
        <w:t>.</w:t>
      </w:r>
    </w:p>
    <w:p w:rsidR="004F7C05" w:rsidRPr="004B5ADC" w:rsidRDefault="004F7C05" w:rsidP="004F7C05">
      <w:pPr>
        <w:autoSpaceDE w:val="0"/>
        <w:autoSpaceDN w:val="0"/>
        <w:adjustRightInd w:val="0"/>
        <w:spacing w:before="120" w:after="120" w:line="240" w:lineRule="auto"/>
        <w:rPr>
          <w:rFonts w:eastAsia="ArialMT" w:cs="ArialMT"/>
        </w:rPr>
      </w:pPr>
      <w:r w:rsidRPr="004B5ADC">
        <w:rPr>
          <w:rFonts w:eastAsia="ArialMT" w:cs="ArialMT"/>
        </w:rPr>
        <w:t xml:space="preserve">ε. Τον τόπο, τρόπο, και χρόνο </w:t>
      </w:r>
      <w:r>
        <w:rPr>
          <w:rFonts w:eastAsia="ArialMT" w:cs="ArialMT"/>
        </w:rPr>
        <w:t>υλοποίησης της παρεχόμενης υπηρεσίας.</w:t>
      </w:r>
    </w:p>
    <w:p w:rsidR="004F7C05" w:rsidRPr="004B5ADC" w:rsidRDefault="004F7C05" w:rsidP="004F7C05">
      <w:pPr>
        <w:autoSpaceDE w:val="0"/>
        <w:autoSpaceDN w:val="0"/>
        <w:adjustRightInd w:val="0"/>
        <w:spacing w:before="120" w:after="120" w:line="240" w:lineRule="auto"/>
        <w:rPr>
          <w:rFonts w:eastAsia="ArialMT" w:cs="ArialMT"/>
        </w:rPr>
      </w:pPr>
      <w:r w:rsidRPr="004B5ADC">
        <w:rPr>
          <w:rFonts w:eastAsia="ArialMT" w:cs="ArialMT"/>
        </w:rPr>
        <w:t>ζ. Τις προβλεπόμενες εγγυήσεις και ρήτρες.</w:t>
      </w:r>
    </w:p>
    <w:p w:rsidR="004F7C05" w:rsidRPr="004B5ADC" w:rsidRDefault="004F7C05" w:rsidP="004F7C05">
      <w:pPr>
        <w:autoSpaceDE w:val="0"/>
        <w:autoSpaceDN w:val="0"/>
        <w:adjustRightInd w:val="0"/>
        <w:spacing w:before="120" w:after="120" w:line="240" w:lineRule="auto"/>
        <w:rPr>
          <w:rFonts w:eastAsia="ArialMT" w:cs="ArialMT"/>
        </w:rPr>
      </w:pPr>
      <w:r w:rsidRPr="004B5ADC">
        <w:rPr>
          <w:rFonts w:eastAsia="ArialMT" w:cs="ArialMT"/>
        </w:rPr>
        <w:t>η. Τον τρόπο επίλυσης των τυχόν διαφορών.</w:t>
      </w:r>
    </w:p>
    <w:p w:rsidR="004F7C05" w:rsidRDefault="004F7C05" w:rsidP="004F7C05">
      <w:pPr>
        <w:autoSpaceDE w:val="0"/>
        <w:autoSpaceDN w:val="0"/>
        <w:adjustRightInd w:val="0"/>
        <w:spacing w:before="120" w:after="120" w:line="240" w:lineRule="auto"/>
        <w:rPr>
          <w:rFonts w:eastAsia="ArialMT" w:cs="ArialMT"/>
        </w:rPr>
      </w:pPr>
      <w:r w:rsidRPr="004B5ADC">
        <w:rPr>
          <w:rFonts w:eastAsia="ArialMT" w:cs="ArialMT"/>
        </w:rPr>
        <w:t>θ. Τον τρόπο πληρωμής και αναπροσαρμογής του συμβατικού τιμήματος.</w:t>
      </w:r>
    </w:p>
    <w:p w:rsidR="004F7C05" w:rsidRPr="00CE5361" w:rsidRDefault="004F7C05" w:rsidP="004F7C05">
      <w:pPr>
        <w:autoSpaceDE w:val="0"/>
        <w:autoSpaceDN w:val="0"/>
        <w:adjustRightInd w:val="0"/>
        <w:spacing w:before="120" w:after="120" w:line="276" w:lineRule="auto"/>
        <w:jc w:val="both"/>
        <w:rPr>
          <w:rFonts w:cs="Tahoma"/>
          <w:color w:val="000000"/>
        </w:rPr>
      </w:pPr>
      <w:r>
        <w:rPr>
          <w:rFonts w:cs="Tahoma"/>
          <w:color w:val="000000"/>
        </w:rPr>
        <w:t xml:space="preserve">3. </w:t>
      </w:r>
      <w:r w:rsidRPr="00CE5361">
        <w:rPr>
          <w:rFonts w:cs="Tahoma"/>
          <w:color w:val="000000"/>
        </w:rPr>
        <w:t xml:space="preserve">Σε περίπτωση που πιθανολογείται ότι, κατά το χρονικό διάστημα κατάρτισης του τελικού κειμένου της Σύμβασης, θα λήξει η ισχύς της προσφοράς ή της εγγύησης συμμετοχής, ο Ανάδοχος υποχρεούται στην έγκαιρη παράταση της ισχύος της προσφοράς του κατά τον </w:t>
      </w:r>
      <w:proofErr w:type="spellStart"/>
      <w:r w:rsidRPr="00CE5361">
        <w:rPr>
          <w:rFonts w:cs="Tahoma"/>
          <w:color w:val="000000"/>
        </w:rPr>
        <w:t>εκτιμούμενο</w:t>
      </w:r>
      <w:proofErr w:type="spellEnd"/>
      <w:r w:rsidRPr="00CE5361">
        <w:rPr>
          <w:rFonts w:cs="Tahoma"/>
          <w:color w:val="000000"/>
        </w:rPr>
        <w:t xml:space="preserve"> για την ολοκλήρωση του κειμένου της Σύμβασης απαιτούμενο χρόνο και την παράταση, για τον ίδιο χρόνο, της ισχύος της εγγυητικής συμμετοχής.</w:t>
      </w:r>
    </w:p>
    <w:p w:rsidR="004F7C05" w:rsidRPr="00CE5361" w:rsidRDefault="004F7C05" w:rsidP="004F7C05">
      <w:pPr>
        <w:autoSpaceDE w:val="0"/>
        <w:autoSpaceDN w:val="0"/>
        <w:adjustRightInd w:val="0"/>
        <w:spacing w:before="120" w:after="120" w:line="276" w:lineRule="auto"/>
        <w:jc w:val="both"/>
        <w:rPr>
          <w:rFonts w:cs="Tahoma"/>
          <w:color w:val="000000"/>
        </w:rPr>
      </w:pPr>
      <w:r>
        <w:rPr>
          <w:rFonts w:cs="Tahoma"/>
          <w:color w:val="000000"/>
        </w:rPr>
        <w:lastRenderedPageBreak/>
        <w:t xml:space="preserve">4. </w:t>
      </w:r>
      <w:r w:rsidRPr="00CE5361">
        <w:rPr>
          <w:rFonts w:cs="Tahoma"/>
          <w:color w:val="000000"/>
        </w:rPr>
        <w:t>Μετά την ολοκλήρωση του εγγράφου της Σύμβασης και μέσα σε χρονικό διάστημα 24 ωρών από την λήψη έγγραφης πρόσκλησης από την Αναθέτουσα Αρχή, ο Ανάδοχος υποχρεούται να προσέλθει για την υπογραφή της Σύμβασης. Στην περίπτωση που ο ανάδοχος δεν προσέλθει να υπογράψει τη Σύμβαση, η Υπηρεσία δύναται να κηρύξει έκπτωτο τον Ανάδοχο και να αναζητήσει την αποκατάσταση κάθε θετικής και αποθετικής της ζημίας.</w:t>
      </w:r>
    </w:p>
    <w:p w:rsidR="004F7C05" w:rsidRPr="00CE5361" w:rsidRDefault="004F7C05" w:rsidP="004F7C05">
      <w:pPr>
        <w:autoSpaceDE w:val="0"/>
        <w:autoSpaceDN w:val="0"/>
        <w:adjustRightInd w:val="0"/>
        <w:spacing w:before="120" w:after="0" w:line="276" w:lineRule="auto"/>
        <w:jc w:val="both"/>
        <w:rPr>
          <w:rFonts w:cs="Tahoma"/>
          <w:color w:val="000000"/>
        </w:rPr>
      </w:pPr>
    </w:p>
    <w:p w:rsidR="004F7C05" w:rsidRPr="00CE5361" w:rsidRDefault="004F7C05" w:rsidP="004F7C05">
      <w:pPr>
        <w:pStyle w:val="2"/>
        <w:spacing w:line="276" w:lineRule="auto"/>
        <w:rPr>
          <w:rFonts w:ascii="Calibri" w:hAnsi="Calibri"/>
          <w:sz w:val="22"/>
          <w:szCs w:val="22"/>
        </w:rPr>
      </w:pPr>
      <w:bookmarkStart w:id="45" w:name="_Toc499895990"/>
      <w:r w:rsidRPr="00CE5361">
        <w:rPr>
          <w:rFonts w:ascii="Calibri" w:hAnsi="Calibri"/>
          <w:sz w:val="22"/>
          <w:szCs w:val="22"/>
        </w:rPr>
        <w:t>ΑΡΘΡΟ 1</w:t>
      </w:r>
      <w:r w:rsidRPr="00CE5361">
        <w:rPr>
          <w:rFonts w:ascii="Calibri" w:hAnsi="Calibri"/>
          <w:sz w:val="22"/>
          <w:szCs w:val="22"/>
          <w:lang w:val="el-GR"/>
        </w:rPr>
        <w:t>9</w:t>
      </w:r>
      <w:r w:rsidRPr="00CE5361">
        <w:rPr>
          <w:rFonts w:ascii="Calibri" w:hAnsi="Calibri"/>
          <w:sz w:val="22"/>
          <w:szCs w:val="22"/>
        </w:rPr>
        <w:t>:ΕΦΑΡΜΟΣΤΕΟ ΔΙΚΑΙΟ</w:t>
      </w:r>
      <w:bookmarkEnd w:id="45"/>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 xml:space="preserve">Η Σύμβαση διέπεται από το Ελληνικό Δίκαιο. </w:t>
      </w:r>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Σε περίπτωση διαφορών που ενδεχομένως προκύψουν σχετικά με την ερμηνεία ή την εκτέλεση ή την εφαρμογή της Σύμβασης ή εξ' αφορμής της, η Αναθέτουσα Αρχή και ο Ανάδοχος καταβάλλουν κάθε προσπάθεια για τη φιλική επίλυσή τους, σύμφωνα με τους κανόνες της καλής πίστης και των χρηστών συναλλακτικών ηθών.</w:t>
      </w:r>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Για κάθε διαφορά που δεν είναι δυνατό να επιλυθεί σύμφωνα με τα παραπάνω οριζόμενα, αρμόδια θα είναι τα δικαστήρια που εδρεύουν στην Αθήνα.</w:t>
      </w:r>
    </w:p>
    <w:p w:rsidR="004F7C05" w:rsidRPr="00CE5361" w:rsidRDefault="004F7C05" w:rsidP="004F7C05">
      <w:pPr>
        <w:autoSpaceDE w:val="0"/>
        <w:autoSpaceDN w:val="0"/>
        <w:adjustRightInd w:val="0"/>
        <w:spacing w:before="120" w:after="0" w:line="276" w:lineRule="auto"/>
        <w:jc w:val="both"/>
        <w:rPr>
          <w:rFonts w:cs="Tahoma"/>
          <w:color w:val="000000"/>
        </w:rPr>
      </w:pPr>
    </w:p>
    <w:p w:rsidR="004F7C05" w:rsidRPr="00CE5361" w:rsidRDefault="004F7C05" w:rsidP="004F7C05">
      <w:pPr>
        <w:pStyle w:val="2"/>
        <w:spacing w:after="120" w:line="276" w:lineRule="auto"/>
        <w:rPr>
          <w:rFonts w:ascii="Calibri" w:hAnsi="Calibri"/>
          <w:sz w:val="22"/>
          <w:szCs w:val="22"/>
        </w:rPr>
      </w:pPr>
      <w:bookmarkStart w:id="46" w:name="_Toc499895991"/>
      <w:r w:rsidRPr="00CE5361">
        <w:rPr>
          <w:rFonts w:ascii="Calibri" w:hAnsi="Calibri"/>
          <w:sz w:val="22"/>
          <w:szCs w:val="22"/>
        </w:rPr>
        <w:t xml:space="preserve">ΑΡΘΡΟ </w:t>
      </w:r>
      <w:r w:rsidRPr="00CE5361">
        <w:rPr>
          <w:rFonts w:ascii="Calibri" w:hAnsi="Calibri"/>
          <w:sz w:val="22"/>
          <w:szCs w:val="22"/>
          <w:lang w:val="el-GR"/>
        </w:rPr>
        <w:t>20</w:t>
      </w:r>
      <w:r w:rsidRPr="00CE5361">
        <w:rPr>
          <w:rFonts w:ascii="Calibri" w:hAnsi="Calibri"/>
          <w:sz w:val="22"/>
          <w:szCs w:val="22"/>
        </w:rPr>
        <w:t>: ΠΑΡΑΔΟΣΗ – ΠΑΡΑΛΑΒΗ</w:t>
      </w:r>
      <w:bookmarkEnd w:id="46"/>
    </w:p>
    <w:p w:rsidR="004F7C05" w:rsidRPr="00CE5361" w:rsidRDefault="004F7C05" w:rsidP="004F7C05">
      <w:pPr>
        <w:pStyle w:val="3"/>
        <w:spacing w:line="276" w:lineRule="auto"/>
        <w:rPr>
          <w:sz w:val="22"/>
          <w:szCs w:val="22"/>
        </w:rPr>
      </w:pPr>
      <w:bookmarkStart w:id="47" w:name="_Toc499895992"/>
      <w:r w:rsidRPr="00CE5361">
        <w:rPr>
          <w:sz w:val="22"/>
          <w:szCs w:val="22"/>
          <w:lang w:val="el-GR"/>
        </w:rPr>
        <w:t>20</w:t>
      </w:r>
      <w:r w:rsidRPr="00CE5361">
        <w:rPr>
          <w:sz w:val="22"/>
          <w:szCs w:val="22"/>
        </w:rPr>
        <w:t>.1 ΧΡΟΝΟΔΙΑΓΡΑΜΜΑ ΥΛΟΠΟΙΗΣΗΣ</w:t>
      </w:r>
      <w:bookmarkEnd w:id="47"/>
    </w:p>
    <w:p w:rsidR="004F7C05" w:rsidRPr="000F2E0E" w:rsidRDefault="004F7C05" w:rsidP="004F7C05">
      <w:pPr>
        <w:autoSpaceDE w:val="0"/>
        <w:autoSpaceDN w:val="0"/>
        <w:adjustRightInd w:val="0"/>
        <w:spacing w:before="120" w:after="120" w:line="276" w:lineRule="auto"/>
        <w:jc w:val="both"/>
        <w:rPr>
          <w:rFonts w:cs="Tahoma"/>
          <w:b/>
          <w:color w:val="000000"/>
        </w:rPr>
      </w:pPr>
      <w:r w:rsidRPr="000F2E0E">
        <w:rPr>
          <w:rFonts w:cs="Tahoma"/>
          <w:b/>
          <w:color w:val="000000"/>
        </w:rPr>
        <w:t>Ο χρόνος ολοκλήρωσης της υπό υπογραφή σύμβασης παροχή</w:t>
      </w:r>
      <w:r>
        <w:rPr>
          <w:rFonts w:cs="Tahoma"/>
          <w:b/>
          <w:color w:val="000000"/>
        </w:rPr>
        <w:t>ς υπηρεσιών ορίζεται από την 1/</w:t>
      </w:r>
      <w:r w:rsidR="00065B90" w:rsidRPr="00065B90">
        <w:rPr>
          <w:rFonts w:cs="Tahoma"/>
          <w:b/>
          <w:color w:val="000000"/>
        </w:rPr>
        <w:t>1</w:t>
      </w:r>
      <w:r w:rsidRPr="000F2E0E">
        <w:rPr>
          <w:rFonts w:cs="Tahoma"/>
          <w:b/>
          <w:color w:val="000000"/>
        </w:rPr>
        <w:t>/201</w:t>
      </w:r>
      <w:r w:rsidR="00065B90" w:rsidRPr="00065B90">
        <w:rPr>
          <w:rFonts w:cs="Tahoma"/>
          <w:b/>
          <w:color w:val="000000"/>
        </w:rPr>
        <w:t>8</w:t>
      </w:r>
      <w:r w:rsidRPr="000F2E0E">
        <w:rPr>
          <w:rFonts w:cs="Tahoma"/>
          <w:b/>
          <w:color w:val="000000"/>
        </w:rPr>
        <w:t xml:space="preserve"> μέχρι και</w:t>
      </w:r>
      <w:r>
        <w:rPr>
          <w:rFonts w:cs="Tahoma"/>
          <w:b/>
          <w:color w:val="000000"/>
        </w:rPr>
        <w:t xml:space="preserve"> την</w:t>
      </w:r>
      <w:r w:rsidRPr="000F2E0E">
        <w:rPr>
          <w:rFonts w:cs="Tahoma"/>
          <w:b/>
          <w:color w:val="000000"/>
        </w:rPr>
        <w:t xml:space="preserve"> </w:t>
      </w:r>
      <w:r w:rsidR="00065B90" w:rsidRPr="00065B90">
        <w:rPr>
          <w:rFonts w:cs="Tahoma"/>
          <w:b/>
          <w:color w:val="000000"/>
        </w:rPr>
        <w:t>30/6/2018</w:t>
      </w:r>
      <w:r w:rsidRPr="000F2E0E">
        <w:rPr>
          <w:rFonts w:cs="Tahoma"/>
          <w:b/>
          <w:color w:val="000000"/>
        </w:rPr>
        <w:t xml:space="preserve">. </w:t>
      </w:r>
    </w:p>
    <w:p w:rsidR="004F7C05" w:rsidRDefault="004F7C05" w:rsidP="004F7C05">
      <w:pPr>
        <w:autoSpaceDE w:val="0"/>
        <w:autoSpaceDN w:val="0"/>
        <w:adjustRightInd w:val="0"/>
        <w:spacing w:before="120" w:after="120" w:line="276" w:lineRule="auto"/>
        <w:jc w:val="both"/>
        <w:rPr>
          <w:rFonts w:cs="Tahoma"/>
          <w:color w:val="000000"/>
        </w:rPr>
      </w:pPr>
      <w:r>
        <w:rPr>
          <w:rFonts w:cs="Tahoma"/>
          <w:color w:val="000000"/>
        </w:rPr>
        <w:t>Το ασφαλιστήριο των διαμερισμάτων/ κατοικιών θα πρέπει να αποσταλεί στην Αναθέτουσα Αρχή εντός</w:t>
      </w:r>
      <w:r w:rsidRPr="00EA275A">
        <w:rPr>
          <w:rFonts w:cs="Tahoma"/>
          <w:color w:val="000000"/>
        </w:rPr>
        <w:t xml:space="preserve"> δέκα (10) ημερών από τη γνωστοποίηση της </w:t>
      </w:r>
      <w:r>
        <w:rPr>
          <w:rFonts w:cs="Tahoma"/>
          <w:color w:val="000000"/>
        </w:rPr>
        <w:t xml:space="preserve">οριστικής </w:t>
      </w:r>
      <w:r w:rsidRPr="00EA275A">
        <w:rPr>
          <w:rFonts w:cs="Tahoma"/>
          <w:color w:val="000000"/>
        </w:rPr>
        <w:t>κατακύρωσης στον ανάδοχο</w:t>
      </w:r>
      <w:r>
        <w:rPr>
          <w:rFonts w:cs="Tahoma"/>
          <w:color w:val="000000"/>
        </w:rPr>
        <w:t>, αλλά η ισχύς της σύμβασης θα είναι από 1/</w:t>
      </w:r>
      <w:r w:rsidR="00065B90" w:rsidRPr="00065B90">
        <w:rPr>
          <w:rFonts w:cs="Tahoma"/>
          <w:color w:val="000000"/>
        </w:rPr>
        <w:t>1</w:t>
      </w:r>
      <w:r>
        <w:rPr>
          <w:rFonts w:cs="Tahoma"/>
          <w:color w:val="000000"/>
        </w:rPr>
        <w:t>/201</w:t>
      </w:r>
      <w:r w:rsidR="00065B90" w:rsidRPr="00065B90">
        <w:rPr>
          <w:rFonts w:cs="Tahoma"/>
          <w:color w:val="000000"/>
        </w:rPr>
        <w:t>8</w:t>
      </w:r>
      <w:r>
        <w:rPr>
          <w:rFonts w:cs="Tahoma"/>
          <w:color w:val="000000"/>
        </w:rPr>
        <w:t xml:space="preserve">. </w:t>
      </w:r>
    </w:p>
    <w:p w:rsidR="004F7C05" w:rsidRPr="00CE5361" w:rsidRDefault="004F7C05" w:rsidP="004F7C05">
      <w:pPr>
        <w:autoSpaceDE w:val="0"/>
        <w:autoSpaceDN w:val="0"/>
        <w:adjustRightInd w:val="0"/>
        <w:spacing w:before="120" w:after="120" w:line="276" w:lineRule="auto"/>
        <w:jc w:val="both"/>
        <w:rPr>
          <w:rFonts w:cs="Tahoma"/>
          <w:color w:val="000000"/>
        </w:rPr>
      </w:pPr>
      <w:r w:rsidRPr="00EA275A">
        <w:rPr>
          <w:rFonts w:cs="Tahoma"/>
          <w:color w:val="000000"/>
        </w:rPr>
        <w:t xml:space="preserve">Για τα διαμερίσματα που θα μισθώσει η Αναθέτουσα Αρχή στο μέλλον, ο Ανάδοχος θα πρέπει να παραδίδει το σχετικό συμβόλαιο </w:t>
      </w:r>
      <w:r>
        <w:rPr>
          <w:rFonts w:cs="Tahoma"/>
          <w:color w:val="000000"/>
        </w:rPr>
        <w:t>σε εύλογο χρονικό διάστημα</w:t>
      </w:r>
      <w:r w:rsidRPr="00EA275A">
        <w:rPr>
          <w:rFonts w:cs="Tahoma"/>
          <w:color w:val="000000"/>
        </w:rPr>
        <w:t xml:space="preserve"> από τη σχετική γνωστοποίηση </w:t>
      </w:r>
      <w:r>
        <w:rPr>
          <w:rFonts w:cs="Tahoma"/>
          <w:color w:val="000000"/>
        </w:rPr>
        <w:t xml:space="preserve">στον Ανάδοχο της μισθώσεως και των στοιχείων της  </w:t>
      </w:r>
      <w:r w:rsidRPr="00EA275A">
        <w:rPr>
          <w:rFonts w:cs="Tahoma"/>
          <w:color w:val="000000"/>
        </w:rPr>
        <w:t>από την Αναθέτουσα Αρχή.</w:t>
      </w:r>
    </w:p>
    <w:p w:rsidR="004F7C05" w:rsidRPr="00CE5361" w:rsidRDefault="004F7C05" w:rsidP="004F7C05">
      <w:pPr>
        <w:autoSpaceDE w:val="0"/>
        <w:autoSpaceDN w:val="0"/>
        <w:adjustRightInd w:val="0"/>
        <w:spacing w:after="0" w:line="276" w:lineRule="auto"/>
        <w:jc w:val="both"/>
        <w:rPr>
          <w:rFonts w:cs="Tahoma"/>
          <w:color w:val="000000"/>
        </w:rPr>
      </w:pPr>
    </w:p>
    <w:p w:rsidR="004F7C05" w:rsidRPr="00CE5361" w:rsidRDefault="004F7C05" w:rsidP="004F7C05">
      <w:pPr>
        <w:pStyle w:val="3"/>
        <w:spacing w:before="0" w:after="120" w:line="276" w:lineRule="auto"/>
        <w:rPr>
          <w:sz w:val="22"/>
          <w:szCs w:val="22"/>
        </w:rPr>
      </w:pPr>
      <w:bookmarkStart w:id="48" w:name="_Toc499895993"/>
      <w:r w:rsidRPr="00CE5361">
        <w:rPr>
          <w:sz w:val="22"/>
          <w:szCs w:val="22"/>
          <w:lang w:val="el-GR"/>
        </w:rPr>
        <w:t>20</w:t>
      </w:r>
      <w:r w:rsidRPr="00CE5361">
        <w:rPr>
          <w:sz w:val="22"/>
          <w:szCs w:val="22"/>
        </w:rPr>
        <w:t>.2 ΜΕΤΑΘΕΣΗ ΧΡΟΝΟΔΙΑΓΡΑΜΜΑΤΟΣ</w:t>
      </w:r>
      <w:bookmarkEnd w:id="48"/>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Η Αναθέτουσα Αρχή διατηρεί μονομερώς το δικαίωμα μετάθεσης του χρονοδιαγράμματος του Έργου ή επί μέρους προβλεπόμενων χρονικών σημείων ή δραστηριοτήτων του χρονοδιαγράμματος, εάν κρίνει ότι αυτό επιβάλλεται. Στις περιπτώσεις αυτές ενημερώνει εγκαίρως τον Ανάδοχο για την διαφοροποίηση του χρονοδιαγράμματος ως προς τη συγκεκριμένη δραστηριότητα.</w:t>
      </w:r>
    </w:p>
    <w:p w:rsidR="004F7C05"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Ο Ανάδοχος δικαιούται να ζητήσει μετάθεση της προθεσμίας εκτέλεσης του Έργου, στην περίπτωση που η εκτέλεση της Σύμβασης ή επί μέρους δραστηριοτήτων της καθυστερεί ή πρόκειται να καθυστερήσει για λόγους που δεν ανάγονται στη σφαίρα ευθύνης του ή για λόγους ανωτέρας βίας. Στην περίπτωση αυτή ο Ανάδοχος συνυποβάλλει πλήρη και λεπτομερή στοιχεία για την τεκμηρίωση του αιτήματός του και το αίτημα εξετάζεται από την Αναθέτουσα Αρχή η οποία αποφασίζει σχετικά και ειδοποιεί γραπτώς τον Ανάδοχο.</w:t>
      </w:r>
    </w:p>
    <w:p w:rsidR="004F7C05" w:rsidRPr="00827CA6" w:rsidRDefault="004F7C05" w:rsidP="004F7C05">
      <w:pPr>
        <w:pStyle w:val="3"/>
        <w:spacing w:before="0" w:after="120" w:line="276" w:lineRule="auto"/>
        <w:rPr>
          <w:sz w:val="22"/>
          <w:szCs w:val="22"/>
          <w:lang w:val="el-GR"/>
        </w:rPr>
      </w:pPr>
      <w:bookmarkStart w:id="49" w:name="_Toc499895994"/>
      <w:r w:rsidRPr="00827CA6">
        <w:rPr>
          <w:sz w:val="22"/>
          <w:szCs w:val="22"/>
          <w:lang w:val="el-GR"/>
        </w:rPr>
        <w:lastRenderedPageBreak/>
        <w:t>20.3 ΠΑΡΑΤΑΣΗ Ή ΑΝΑΝΕΩΣΗ</w:t>
      </w:r>
      <w:r>
        <w:rPr>
          <w:sz w:val="22"/>
          <w:szCs w:val="22"/>
          <w:lang w:val="el-GR"/>
        </w:rPr>
        <w:t xml:space="preserve"> Ή ΕΠΕΚΤΑΣΗ</w:t>
      </w:r>
      <w:bookmarkEnd w:id="49"/>
    </w:p>
    <w:p w:rsidR="004F7C05" w:rsidRDefault="004F7C05" w:rsidP="004F7C05">
      <w:pPr>
        <w:jc w:val="both"/>
        <w:rPr>
          <w:rFonts w:cs="Tahoma"/>
          <w:color w:val="000000"/>
        </w:rPr>
      </w:pPr>
      <w:r w:rsidRPr="00827CA6">
        <w:rPr>
          <w:lang w:eastAsia="x-none"/>
        </w:rPr>
        <w:t>Σε περίπτωση ανανέωσης ή παράτασης του προγράμματος που υλοποιεί η Αναθέτουσα Αρχή με τη χρηματοδότηση</w:t>
      </w:r>
      <w:r w:rsidRPr="00827CA6">
        <w:rPr>
          <w:rFonts w:cs="Tahoma"/>
          <w:color w:val="000000"/>
        </w:rPr>
        <w:t xml:space="preserve"> της Ευρωπαϊκής Επιτροπής μέσω της  Ύπατης Αρμοστείας του ΟΗΕ για τους πρόσφυγες (UNHCR), η Αναθέτουσα Αρχή δικαιούται να ζητήσει από τον Ανάδοχο την αντίστοιχου χρόνου με το πρόγραμμα, παράταση ή ανανέωση της μεταξύ τους σύμβασης ασφάλισης με τους ίδιους όρους και τις λοιπές συμφωνίες που προβλέπει η παρούσα Διακήρυξη. Η Αναθέτουσα Αρχή σε αυτή την περίπτωση υποχρεούται να ενημερώνει τον Ανάδοχο ένα μήνα πριν τη σχετική ανανέωση ή παράταση της μεταξύ τους σύμβασης.</w:t>
      </w:r>
    </w:p>
    <w:p w:rsidR="004F7C05" w:rsidRDefault="004F7C05" w:rsidP="004F7C05">
      <w:pPr>
        <w:jc w:val="both"/>
        <w:rPr>
          <w:rFonts w:cs="Tahoma"/>
          <w:color w:val="000000"/>
        </w:rPr>
      </w:pPr>
      <w:r>
        <w:rPr>
          <w:rFonts w:cs="Tahoma"/>
          <w:color w:val="000000"/>
        </w:rPr>
        <w:t>Σε περίπτωση που η Αναθέτουσα Αρχή μισθώσει και άλλα διαμερίσματα πέραν των 274</w:t>
      </w:r>
      <w:r w:rsidRPr="005936D4">
        <w:rPr>
          <w:rFonts w:cs="Tahoma"/>
          <w:color w:val="000000"/>
        </w:rPr>
        <w:t xml:space="preserve"> </w:t>
      </w:r>
      <w:r>
        <w:rPr>
          <w:rFonts w:cs="Tahoma"/>
          <w:color w:val="000000"/>
        </w:rPr>
        <w:t xml:space="preserve">κατά τη διάρκεια υλοποίησης της υπηρεσίας, δικαιούται να ζητήσει από την Ανάδοχο την προσθήκη των νέων διαμερισμάτων στο αρχικό ασφαλιστήριο με τους ίδιους όρους και συμφωνίες που περιέχονται στην προσφορά της Αναδόχου. </w:t>
      </w:r>
    </w:p>
    <w:p w:rsidR="004F7C05" w:rsidRPr="00AF6E16" w:rsidRDefault="004F7C05" w:rsidP="004F7C05">
      <w:pPr>
        <w:jc w:val="both"/>
        <w:rPr>
          <w:b/>
          <w:lang w:eastAsia="x-none"/>
        </w:rPr>
      </w:pPr>
      <w:r w:rsidRPr="00AF6E16">
        <w:rPr>
          <w:rFonts w:cs="Tahoma"/>
          <w:b/>
          <w:color w:val="000000"/>
        </w:rPr>
        <w:t xml:space="preserve">Επίσης, η Αναθέτουσα Αρχή δικαιούται ανά πάσα στιγμή </w:t>
      </w:r>
      <w:r>
        <w:rPr>
          <w:rFonts w:cs="Tahoma"/>
          <w:b/>
          <w:color w:val="000000"/>
        </w:rPr>
        <w:t xml:space="preserve">κατά τη διάρκεια υλοποίησης της υπηρεσίας </w:t>
      </w:r>
      <w:r w:rsidRPr="00AF6E16">
        <w:rPr>
          <w:rFonts w:cs="Tahoma"/>
          <w:b/>
          <w:color w:val="000000"/>
        </w:rPr>
        <w:t>να ζητήσει από την Ανάδοχο να προσθέσει στο ασφαλιστήριο την ασφαλιστική κάλυψη των διαμερισμάτων της ΧΙΟΥ έναντι του κινδύνου του σεισμού, εφόσον παρασχεθεί στην ίδια τιμή (ανά διαμέρισμα) που θα έχει δοθεί για την αντίστοιχη ασφάλιση και των λοιπών διαμερισμάτων.</w:t>
      </w:r>
    </w:p>
    <w:p w:rsidR="004F7C05" w:rsidRPr="00CE5361" w:rsidRDefault="004F7C05" w:rsidP="004F7C05">
      <w:pPr>
        <w:autoSpaceDE w:val="0"/>
        <w:autoSpaceDN w:val="0"/>
        <w:adjustRightInd w:val="0"/>
        <w:spacing w:after="0" w:line="276" w:lineRule="auto"/>
        <w:jc w:val="both"/>
        <w:rPr>
          <w:rFonts w:cs="Tahoma"/>
          <w:color w:val="000000"/>
        </w:rPr>
      </w:pPr>
    </w:p>
    <w:p w:rsidR="004F7C05" w:rsidRPr="00CE5361" w:rsidRDefault="004F7C05" w:rsidP="004F7C05">
      <w:pPr>
        <w:pStyle w:val="2"/>
        <w:spacing w:line="276" w:lineRule="auto"/>
        <w:rPr>
          <w:rFonts w:ascii="Calibri" w:hAnsi="Calibri"/>
          <w:sz w:val="22"/>
          <w:szCs w:val="22"/>
        </w:rPr>
      </w:pPr>
      <w:bookmarkStart w:id="50" w:name="_Toc499895995"/>
      <w:r w:rsidRPr="00CE5361">
        <w:rPr>
          <w:rFonts w:ascii="Calibri" w:hAnsi="Calibri"/>
          <w:sz w:val="22"/>
          <w:szCs w:val="22"/>
        </w:rPr>
        <w:t>ΑΡΘΡΟ 2</w:t>
      </w:r>
      <w:r w:rsidRPr="00CE5361">
        <w:rPr>
          <w:rFonts w:ascii="Calibri" w:hAnsi="Calibri"/>
          <w:sz w:val="22"/>
          <w:szCs w:val="22"/>
          <w:lang w:val="el-GR"/>
        </w:rPr>
        <w:t>1</w:t>
      </w:r>
      <w:r w:rsidRPr="00CE5361">
        <w:rPr>
          <w:rFonts w:ascii="Calibri" w:hAnsi="Calibri"/>
          <w:sz w:val="22"/>
          <w:szCs w:val="22"/>
        </w:rPr>
        <w:t>: ΤΡΟΠΟΣ-ΠΛΗΡΩΜΗΣ-ΚΡΑΤΗΣΕΙΣ</w:t>
      </w:r>
      <w:bookmarkEnd w:id="50"/>
    </w:p>
    <w:p w:rsidR="004F7C05" w:rsidRPr="00CE5361" w:rsidRDefault="004F7C05" w:rsidP="004F7C05">
      <w:pPr>
        <w:autoSpaceDE w:val="0"/>
        <w:autoSpaceDN w:val="0"/>
        <w:adjustRightInd w:val="0"/>
        <w:spacing w:before="120" w:after="120" w:line="276" w:lineRule="auto"/>
        <w:jc w:val="both"/>
        <w:rPr>
          <w:rFonts w:cs="Tahoma"/>
          <w:color w:val="000000"/>
        </w:rPr>
      </w:pPr>
      <w:r w:rsidRPr="00E53195">
        <w:rPr>
          <w:rFonts w:cs="Tahoma"/>
          <w:color w:val="000000"/>
        </w:rPr>
        <w:t>Ο τρόπος πληρωμής ορίζεται ως εξής: Με την υπογραφή της σύμβασης και την παράδοση των σχετικών συμβάσεων ασφάλισης</w:t>
      </w:r>
      <w:r>
        <w:rPr>
          <w:rFonts w:cs="Tahoma"/>
          <w:color w:val="000000"/>
        </w:rPr>
        <w:t xml:space="preserve"> κατ’ άρθρο 20.1,</w:t>
      </w:r>
      <w:r w:rsidRPr="00E53195">
        <w:rPr>
          <w:rFonts w:cs="Tahoma"/>
          <w:color w:val="000000"/>
        </w:rPr>
        <w:t xml:space="preserve"> με κατάθεση της συνολικής αξίας της υπηρεσίας,  σε τραπεζικό λογαριασμό που θα ορίσει ο ανάδοχος. Όλες οι πληρωμές θα γίνονται σε ευρώ.</w:t>
      </w:r>
      <w:r w:rsidRPr="00CE5361">
        <w:rPr>
          <w:rFonts w:cs="Tahoma"/>
          <w:color w:val="000000"/>
        </w:rPr>
        <w:t xml:space="preserve"> </w:t>
      </w:r>
    </w:p>
    <w:p w:rsidR="004F7C05" w:rsidRPr="00CE5361" w:rsidRDefault="004F7C05" w:rsidP="004F7C05">
      <w:pPr>
        <w:autoSpaceDE w:val="0"/>
        <w:autoSpaceDN w:val="0"/>
        <w:adjustRightInd w:val="0"/>
        <w:spacing w:after="0" w:line="276" w:lineRule="auto"/>
        <w:jc w:val="both"/>
        <w:rPr>
          <w:rFonts w:cs="Tahoma"/>
          <w:color w:val="000000"/>
        </w:rPr>
      </w:pPr>
    </w:p>
    <w:p w:rsidR="004F7C05" w:rsidRPr="00CE5361" w:rsidRDefault="004F7C05" w:rsidP="004F7C05">
      <w:pPr>
        <w:pStyle w:val="2"/>
        <w:spacing w:line="276" w:lineRule="auto"/>
        <w:rPr>
          <w:rFonts w:ascii="Calibri" w:hAnsi="Calibri"/>
          <w:sz w:val="22"/>
          <w:szCs w:val="22"/>
        </w:rPr>
      </w:pPr>
      <w:bookmarkStart w:id="51" w:name="_Toc499895996"/>
      <w:r w:rsidRPr="00CE5361">
        <w:rPr>
          <w:rFonts w:ascii="Calibri" w:hAnsi="Calibri"/>
          <w:sz w:val="22"/>
          <w:szCs w:val="22"/>
        </w:rPr>
        <w:t>ΑΡΘΡΟ 2</w:t>
      </w:r>
      <w:r w:rsidRPr="00CE5361">
        <w:rPr>
          <w:rFonts w:ascii="Calibri" w:hAnsi="Calibri"/>
          <w:sz w:val="22"/>
          <w:szCs w:val="22"/>
          <w:lang w:val="el-GR"/>
        </w:rPr>
        <w:t>2</w:t>
      </w:r>
      <w:r w:rsidRPr="00CE5361">
        <w:rPr>
          <w:rFonts w:ascii="Calibri" w:hAnsi="Calibri"/>
          <w:sz w:val="22"/>
          <w:szCs w:val="22"/>
        </w:rPr>
        <w:t>: ΕΓΓΥΗΤΙΚΗ ΕΥΘΥΝΗ</w:t>
      </w:r>
      <w:bookmarkEnd w:id="51"/>
    </w:p>
    <w:p w:rsidR="004F7C05"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 xml:space="preserve">Ο Ανάδοχος εγγυάται προς την Αναθέτουσα Αρχή ότι </w:t>
      </w:r>
      <w:r>
        <w:rPr>
          <w:rFonts w:cs="Tahoma"/>
          <w:color w:val="000000"/>
        </w:rPr>
        <w:t>οι υπηρεσίες θα παρασχεθούν</w:t>
      </w:r>
      <w:r w:rsidRPr="00CE5361">
        <w:rPr>
          <w:rFonts w:cs="Tahoma"/>
          <w:color w:val="000000"/>
        </w:rPr>
        <w:t xml:space="preserve"> σύμφωνα με τους όρους και προϋποθέσ</w:t>
      </w:r>
      <w:r>
        <w:rPr>
          <w:rFonts w:cs="Tahoma"/>
          <w:color w:val="000000"/>
        </w:rPr>
        <w:t>εις της Σύμβασης, θα ανταποκρίνον</w:t>
      </w:r>
      <w:r w:rsidRPr="00CE5361">
        <w:rPr>
          <w:rFonts w:cs="Tahoma"/>
          <w:color w:val="000000"/>
        </w:rPr>
        <w:t xml:space="preserve">ται στις προδιαγραφές, αποτελέσματα και ιδιότητες όπως αυτές προδιαγράφονται στην Προκήρυξη ή επιτρέπεται να προδιαγραφούν από την Αναθέτουσα Αρχή κατά την </w:t>
      </w:r>
      <w:r>
        <w:rPr>
          <w:rFonts w:cs="Tahoma"/>
          <w:color w:val="000000"/>
        </w:rPr>
        <w:t>παροχή της υπηρεσίας</w:t>
      </w:r>
      <w:r w:rsidRPr="00CE5361">
        <w:rPr>
          <w:rFonts w:cs="Tahoma"/>
          <w:color w:val="000000"/>
        </w:rPr>
        <w:t xml:space="preserve">. </w:t>
      </w:r>
    </w:p>
    <w:p w:rsidR="004F7C05" w:rsidRPr="00CE5361" w:rsidRDefault="004F7C05" w:rsidP="004F7C05">
      <w:pPr>
        <w:autoSpaceDE w:val="0"/>
        <w:autoSpaceDN w:val="0"/>
        <w:adjustRightInd w:val="0"/>
        <w:spacing w:before="120" w:after="120" w:line="276" w:lineRule="auto"/>
        <w:jc w:val="both"/>
        <w:rPr>
          <w:rFonts w:cs="Tahoma"/>
          <w:color w:val="000000"/>
        </w:rPr>
      </w:pPr>
    </w:p>
    <w:p w:rsidR="004F7C05" w:rsidRPr="00CE5361" w:rsidRDefault="004F7C05" w:rsidP="004F7C05">
      <w:pPr>
        <w:pStyle w:val="2"/>
        <w:spacing w:line="276" w:lineRule="auto"/>
        <w:rPr>
          <w:rFonts w:ascii="Calibri" w:hAnsi="Calibri"/>
          <w:sz w:val="22"/>
          <w:szCs w:val="22"/>
        </w:rPr>
      </w:pPr>
      <w:bookmarkStart w:id="52" w:name="_Toc499895997"/>
      <w:r w:rsidRPr="00CE5361">
        <w:rPr>
          <w:rFonts w:ascii="Calibri" w:hAnsi="Calibri"/>
          <w:sz w:val="22"/>
          <w:szCs w:val="22"/>
        </w:rPr>
        <w:t>ΑΡΘΡΟ 2</w:t>
      </w:r>
      <w:r w:rsidRPr="00F763E8">
        <w:rPr>
          <w:rFonts w:ascii="Calibri" w:hAnsi="Calibri"/>
          <w:sz w:val="22"/>
          <w:szCs w:val="22"/>
          <w:lang w:val="el-GR"/>
        </w:rPr>
        <w:t>3</w:t>
      </w:r>
      <w:r w:rsidRPr="00CE5361">
        <w:rPr>
          <w:rFonts w:ascii="Calibri" w:hAnsi="Calibri"/>
          <w:sz w:val="22"/>
          <w:szCs w:val="22"/>
        </w:rPr>
        <w:t>: ΤΡΟΠΟΠΟΙΗΣΗ ΣΥΜΒΑΣΗΣ</w:t>
      </w:r>
      <w:bookmarkEnd w:id="52"/>
    </w:p>
    <w:p w:rsidR="004F7C05"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Η Σύμβαση τροποποιείται όταν συμφωνήσουν, εγγράφως, προς τ</w:t>
      </w:r>
      <w:r>
        <w:rPr>
          <w:rFonts w:cs="Tahoma"/>
          <w:color w:val="000000"/>
        </w:rPr>
        <w:t>ούτο, τα δύο συμβαλλόμενα μέρη.</w:t>
      </w:r>
    </w:p>
    <w:p w:rsidR="004F7C05" w:rsidRPr="00CE5361" w:rsidRDefault="004F7C05" w:rsidP="004F7C05">
      <w:pPr>
        <w:autoSpaceDE w:val="0"/>
        <w:autoSpaceDN w:val="0"/>
        <w:adjustRightInd w:val="0"/>
        <w:spacing w:before="120" w:after="120" w:line="276" w:lineRule="auto"/>
        <w:jc w:val="both"/>
        <w:rPr>
          <w:rFonts w:cs="Tahoma"/>
          <w:color w:val="000000"/>
        </w:rPr>
      </w:pPr>
    </w:p>
    <w:p w:rsidR="004F7C05" w:rsidRPr="00CE5361" w:rsidRDefault="004F7C05" w:rsidP="004F7C05">
      <w:pPr>
        <w:pStyle w:val="2"/>
        <w:spacing w:line="276" w:lineRule="auto"/>
        <w:rPr>
          <w:rFonts w:ascii="Calibri" w:hAnsi="Calibri"/>
          <w:sz w:val="22"/>
          <w:szCs w:val="22"/>
        </w:rPr>
      </w:pPr>
      <w:bookmarkStart w:id="53" w:name="_Toc499895998"/>
      <w:r w:rsidRPr="00CE5361">
        <w:rPr>
          <w:rFonts w:ascii="Calibri" w:hAnsi="Calibri"/>
          <w:sz w:val="22"/>
          <w:szCs w:val="22"/>
        </w:rPr>
        <w:t>ΑΡΘΡΟ 2</w:t>
      </w:r>
      <w:r w:rsidRPr="00F763E8">
        <w:rPr>
          <w:rFonts w:ascii="Calibri" w:hAnsi="Calibri"/>
          <w:sz w:val="22"/>
          <w:szCs w:val="22"/>
          <w:lang w:val="el-GR"/>
        </w:rPr>
        <w:t>4</w:t>
      </w:r>
      <w:r w:rsidRPr="00CE5361">
        <w:rPr>
          <w:rFonts w:ascii="Calibri" w:hAnsi="Calibri"/>
          <w:sz w:val="22"/>
          <w:szCs w:val="22"/>
        </w:rPr>
        <w:t>: ΥΠΟΧΡΕΩΣΕΙΣ ΑΣΦΑΛΙΣΗΣ</w:t>
      </w:r>
      <w:bookmarkEnd w:id="53"/>
    </w:p>
    <w:p w:rsidR="004F7C05" w:rsidRDefault="004F7C05" w:rsidP="004F7C05">
      <w:pPr>
        <w:autoSpaceDE w:val="0"/>
        <w:autoSpaceDN w:val="0"/>
        <w:adjustRightInd w:val="0"/>
        <w:spacing w:before="120" w:after="120" w:line="276" w:lineRule="auto"/>
        <w:jc w:val="both"/>
      </w:pPr>
      <w:r w:rsidRPr="00CE5361">
        <w:t xml:space="preserve">Ο Ανάδοχος υποχρεούται να λαμβάνει κάθε πρόσφορο μέτρο ασφάλειας και προστασίας για την αποτροπή ζημιών ή φθορών και είναι υπεύθυνος για κάθε ζημία ή βλάβη προσώπων, πραγμάτων ή εγκαταστάσεων της Αναθέτουσας Αρχής, του προσωπικού της ή τρίτων και για την αποκατάσταση κάθε τέτοιας βλάβης ή ζημίας που είναι δυνατόν να </w:t>
      </w:r>
      <w:proofErr w:type="spellStart"/>
      <w:r w:rsidRPr="00CE5361">
        <w:t>προξενηθεί</w:t>
      </w:r>
      <w:proofErr w:type="spellEnd"/>
      <w:r w:rsidRPr="00CE5361">
        <w:t xml:space="preserve"> κατά ή</w:t>
      </w:r>
      <w:r>
        <w:t xml:space="preserve"> </w:t>
      </w:r>
      <w:r>
        <w:lastRenderedPageBreak/>
        <w:t xml:space="preserve">επ’ ευκαιρία της εκτέλεσης της υπηρεσίας </w:t>
      </w:r>
      <w:r w:rsidRPr="00CE5361">
        <w:t xml:space="preserve">από τον Ανάδοχο ή τους υπεργολάβους του εφ’ όσον οφείλεται σε πράξη ή παράλειψη αυτών. Ο Ανάδοχος υποχρεούται να ασφαλίσει και διατηρεί ασφαλισμένο το προσωπικό του στους αρμόδιους ασφαλιστικούς οργανισμούς καθ’ όλη τη διάρκεια εκτέλεσης </w:t>
      </w:r>
      <w:r>
        <w:t>της Υπηρεσίας</w:t>
      </w:r>
      <w:r w:rsidRPr="00CE5361">
        <w:t xml:space="preserve"> και μεριμνά όπως οι υπεργολάβοι του πράξουν το ίδιο.</w:t>
      </w:r>
    </w:p>
    <w:p w:rsidR="004F7C05" w:rsidRPr="0008187C" w:rsidRDefault="004F7C05" w:rsidP="004F7C05">
      <w:pPr>
        <w:autoSpaceDE w:val="0"/>
        <w:autoSpaceDN w:val="0"/>
        <w:adjustRightInd w:val="0"/>
        <w:spacing w:after="0" w:line="276" w:lineRule="auto"/>
        <w:jc w:val="both"/>
        <w:rPr>
          <w:rFonts w:cs="Tahoma"/>
          <w:color w:val="000000"/>
        </w:rPr>
      </w:pPr>
    </w:p>
    <w:p w:rsidR="004F7C05" w:rsidRPr="00CE5361" w:rsidRDefault="004F7C05" w:rsidP="004F7C05">
      <w:pPr>
        <w:pStyle w:val="2"/>
        <w:spacing w:line="276" w:lineRule="auto"/>
        <w:rPr>
          <w:rFonts w:ascii="Calibri" w:hAnsi="Calibri"/>
          <w:sz w:val="22"/>
          <w:szCs w:val="22"/>
        </w:rPr>
      </w:pPr>
      <w:bookmarkStart w:id="54" w:name="_Toc499895999"/>
      <w:r w:rsidRPr="00CE5361">
        <w:rPr>
          <w:rFonts w:ascii="Calibri" w:hAnsi="Calibri"/>
          <w:sz w:val="22"/>
          <w:szCs w:val="22"/>
        </w:rPr>
        <w:t>ΑΡΘΡΟ 2</w:t>
      </w:r>
      <w:r w:rsidRPr="00F763E8">
        <w:rPr>
          <w:rFonts w:ascii="Calibri" w:hAnsi="Calibri"/>
          <w:sz w:val="22"/>
          <w:szCs w:val="22"/>
          <w:lang w:val="el-GR"/>
        </w:rPr>
        <w:t>5</w:t>
      </w:r>
      <w:r w:rsidRPr="00CE5361">
        <w:rPr>
          <w:rFonts w:ascii="Calibri" w:hAnsi="Calibri"/>
          <w:sz w:val="22"/>
          <w:szCs w:val="22"/>
        </w:rPr>
        <w:t>: ΕΜΠΙΣΤΕΥΤΙΚΟΤΗΤΑ</w:t>
      </w:r>
      <w:bookmarkEnd w:id="54"/>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Χωρίς την προηγούμενη γραπτή συναίνεση της Αναθέτουσας Αρχής, ο Ανάδοχος δεν αποκαλύπτει εμπιστευτικές πληροφορίες που του δόθηκαν ή που ο ίδιος ανακάλυψε κατά την υλοποίηση του Έργου, ούτε κοινοποιεί στοιχεία, έγγραφα και πληροφορίες των οποίων λαμβάνει γνώση σε σχέση με τη Σύμβαση, υποχρεούται δε να μεριμνά ώστε το προσωπικό του, να τηρήσει την ως άνω υποχρέωση. Σε περίπτωση αθέτησης από τον Ανάδοχο της ως άνω υποχρέωσής του, η Αναθέτουσα Αρχή δικαιούται να απαιτήσει την αποκατάσταση τυχόν ζημίας της και την παύση κοινοποίησης των εμπιστευτικών πληροφοριών και την παράλειψή της στο μέλλον. Ο Ανάδοχος δεν δύναται να προβαίνει σε δημόσιες δηλώσεις σχετικά με το Έργο χωρίς την προηγούμενη συναίνεση της Αναθέτουσας Αρχής, ούτε να συμμετέχει σε δραστηριότητες ασυμβίβαστες με τις υποχρεώσεις του απέναντι στην Αναθέτουσα Αρχή και δεν δεσμεύει την Αναθέτουσα Αρχή, με κανένα τρόπο, χωρίς την προηγούμενη γραπτή της συναίνεση.</w:t>
      </w:r>
    </w:p>
    <w:p w:rsidR="004F7C05" w:rsidRPr="00CE5361" w:rsidRDefault="004F7C05" w:rsidP="004F7C05">
      <w:pPr>
        <w:pStyle w:val="2"/>
        <w:spacing w:before="0" w:line="276" w:lineRule="auto"/>
        <w:rPr>
          <w:rFonts w:ascii="Calibri" w:hAnsi="Calibri"/>
          <w:sz w:val="22"/>
          <w:szCs w:val="22"/>
          <w:lang w:val="el-GR"/>
        </w:rPr>
      </w:pPr>
    </w:p>
    <w:p w:rsidR="004F7C05" w:rsidRPr="00CE5361" w:rsidRDefault="004F7C05" w:rsidP="004F7C05">
      <w:pPr>
        <w:pStyle w:val="2"/>
        <w:spacing w:line="276" w:lineRule="auto"/>
        <w:rPr>
          <w:rFonts w:ascii="Calibri" w:hAnsi="Calibri"/>
          <w:sz w:val="22"/>
          <w:szCs w:val="22"/>
        </w:rPr>
      </w:pPr>
      <w:bookmarkStart w:id="55" w:name="_Toc499896000"/>
      <w:r w:rsidRPr="00CE5361">
        <w:rPr>
          <w:rFonts w:ascii="Calibri" w:hAnsi="Calibri"/>
          <w:sz w:val="22"/>
          <w:szCs w:val="22"/>
        </w:rPr>
        <w:t>ΑΡΘΡΟ 2</w:t>
      </w:r>
      <w:r w:rsidRPr="00F763E8">
        <w:rPr>
          <w:rFonts w:ascii="Calibri" w:hAnsi="Calibri"/>
          <w:sz w:val="22"/>
          <w:szCs w:val="22"/>
          <w:lang w:val="el-GR"/>
        </w:rPr>
        <w:t>6</w:t>
      </w:r>
      <w:r w:rsidRPr="00CE5361">
        <w:rPr>
          <w:rFonts w:ascii="Calibri" w:hAnsi="Calibri"/>
          <w:sz w:val="22"/>
          <w:szCs w:val="22"/>
        </w:rPr>
        <w:t>: ΑΝΩΤΕΡΑ ΒΙΑ</w:t>
      </w:r>
      <w:bookmarkEnd w:id="55"/>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Ο Ανάδοχος, επικαλούμενος υπαγωγή της αδυναμίας εκπλήρωσης υποχρεώσεών του σε γεγονός που εμπίπτει στην προηγούμενη παράγραφο, οφείλει να γνωστοποιήσει και επικαλεστεί προς την Αναθέτουσα Αρχή τους σχετικούς λόγους και περιστατικά εντός αποσβεστικής προθεσμίας τριών (3) ημερών από τότε που συνέβησαν, προσκομίζοντας τα απαραίτητα αποδεικτικά στοιχεία. Η Αναθέτουσα Αρχή υποχρεούται να απαντήσει εντός τριών (3) ημερών από λήψεως του σχετικού αιτήματος του Αναδόχου, διαφορετικά με την πάροδο άπρακτης της προθεσμίας τεκμαίρεται η απόρριψη του αιτήματος.</w:t>
      </w:r>
    </w:p>
    <w:p w:rsidR="004F7C05" w:rsidRPr="00CE5361" w:rsidRDefault="004F7C05" w:rsidP="004F7C05">
      <w:pPr>
        <w:autoSpaceDE w:val="0"/>
        <w:autoSpaceDN w:val="0"/>
        <w:adjustRightInd w:val="0"/>
        <w:spacing w:after="0" w:line="276" w:lineRule="auto"/>
        <w:jc w:val="both"/>
        <w:rPr>
          <w:rFonts w:cs="Tahoma"/>
          <w:color w:val="000000"/>
        </w:rPr>
      </w:pPr>
    </w:p>
    <w:p w:rsidR="004F7C05" w:rsidRPr="00CE5361" w:rsidRDefault="004F7C05" w:rsidP="004F7C05">
      <w:pPr>
        <w:pStyle w:val="2"/>
        <w:spacing w:line="276" w:lineRule="auto"/>
        <w:rPr>
          <w:rFonts w:ascii="Calibri" w:hAnsi="Calibri"/>
          <w:sz w:val="22"/>
          <w:szCs w:val="22"/>
        </w:rPr>
      </w:pPr>
      <w:bookmarkStart w:id="56" w:name="_Toc499896001"/>
      <w:r w:rsidRPr="00CE5361">
        <w:rPr>
          <w:rFonts w:ascii="Calibri" w:hAnsi="Calibri"/>
          <w:sz w:val="22"/>
          <w:szCs w:val="22"/>
        </w:rPr>
        <w:t>ΑΡΘΡΟ 2</w:t>
      </w:r>
      <w:r w:rsidRPr="00CE5361">
        <w:rPr>
          <w:rFonts w:ascii="Calibri" w:hAnsi="Calibri"/>
          <w:sz w:val="22"/>
          <w:szCs w:val="22"/>
          <w:lang w:val="el-GR"/>
        </w:rPr>
        <w:t>7</w:t>
      </w:r>
      <w:r w:rsidRPr="00CE5361">
        <w:rPr>
          <w:rFonts w:ascii="Calibri" w:hAnsi="Calibri"/>
          <w:sz w:val="22"/>
          <w:szCs w:val="22"/>
        </w:rPr>
        <w:t>: ΚΥΡΩΣΕΙΣ - ΛΥΣΗ – ΚΑΤΑΓΓΕΛΙΑ ΤΗΣ ΣΥΜΒΑΣΗΣ – ΕΚΠΤΩΣΗ ΑΝΑΔΟΧΟΥ</w:t>
      </w:r>
      <w:bookmarkEnd w:id="56"/>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 xml:space="preserve">Η Αναθέτουσα Αρχή δύναται να επιβάλλει κυρώσεις με τη μορφή προστίμων στην περίπτωση, στην οποία ο Ανάδοχος καθυστερεί, χωρίς να συντρέχουν λόγοι ανωτέρας βίας, την παράδοση των </w:t>
      </w:r>
      <w:r>
        <w:rPr>
          <w:rFonts w:cs="Tahoma"/>
          <w:color w:val="000000"/>
        </w:rPr>
        <w:t>υπηρεσιών</w:t>
      </w:r>
      <w:r w:rsidRPr="00CE5361">
        <w:rPr>
          <w:rFonts w:cs="Tahoma"/>
          <w:color w:val="000000"/>
        </w:rPr>
        <w:t xml:space="preserve"> που έχουν προσδιοριστεί στην σύμβαση. Το πρόστιμο ανέρχεται σε 2%</w:t>
      </w:r>
      <w:r w:rsidRPr="00CE5361">
        <w:rPr>
          <w:rFonts w:cs="Tahoma"/>
          <w:b/>
          <w:color w:val="000000"/>
        </w:rPr>
        <w:t xml:space="preserve"> </w:t>
      </w:r>
      <w:r w:rsidRPr="00CE5361">
        <w:rPr>
          <w:rFonts w:cs="Tahoma"/>
          <w:color w:val="000000"/>
        </w:rPr>
        <w:t xml:space="preserve">επί του προϋπολογισμού του έργου για κάθε ημέρα καθυστέρησης.  </w:t>
      </w:r>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t>Η Αναθέτουσα Αρχή διατηρεί την ευχέρεια να εισπράξει τα πρόστιμα είτε σε μορφή παρακράτησης από πληρωμές, είτε να επιδιώξει την είσπραξή τους με κάθε νόμιμο μέσο.</w:t>
      </w:r>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lastRenderedPageBreak/>
        <w:t>Σε περίπτωση επανειλημμένων καθυστερήσεων στην εκτέλεση των υπηρεσιών του αναδόχου ή σε περίπτωση παράβασης από τον ανάδοχο οιουδήποτε από τους όρους της διακήρυξης και της σχετικής σύμβασης ή πλημμελούς εκτέλεσης των υποχρεώσεων του, η Αναθέτουσα Αρχή ύστερα από πρόταση της αρμόδιας Επιτροπής Παρακολούθησης και Παραλαβής δικαιούται να κηρύξει τον ανάδοχο έκπτωτο και να λύσει τη σύμβαση αζημίως για την Αναθέτουσα Αρχή, ενώ ταυτόχρονα δικαιούται να επιδιώξει με κάθε νόμιμο μέσο την αποκατάσταση κάθε θετικής και αποθετικής της ζημίας από την παράνομη και αντισυμβατική συμπεριφορά του αναδόχου.</w:t>
      </w:r>
    </w:p>
    <w:p w:rsidR="004F7C05" w:rsidRPr="00CE5361" w:rsidRDefault="004F7C05" w:rsidP="004F7C05">
      <w:pPr>
        <w:pStyle w:val="2"/>
        <w:spacing w:line="276" w:lineRule="auto"/>
        <w:rPr>
          <w:rFonts w:ascii="Calibri" w:hAnsi="Calibri"/>
          <w:sz w:val="22"/>
          <w:szCs w:val="22"/>
          <w:lang w:val="el-GR"/>
        </w:rPr>
      </w:pPr>
    </w:p>
    <w:p w:rsidR="004F7C05" w:rsidRPr="00CE5361" w:rsidRDefault="004F7C05" w:rsidP="004F7C05">
      <w:pPr>
        <w:pStyle w:val="2"/>
        <w:spacing w:line="276" w:lineRule="auto"/>
        <w:rPr>
          <w:rFonts w:ascii="Calibri" w:hAnsi="Calibri"/>
          <w:sz w:val="22"/>
          <w:szCs w:val="22"/>
        </w:rPr>
      </w:pPr>
      <w:bookmarkStart w:id="57" w:name="_Toc499896002"/>
      <w:r w:rsidRPr="00CE5361">
        <w:rPr>
          <w:rFonts w:ascii="Calibri" w:hAnsi="Calibri"/>
          <w:sz w:val="22"/>
          <w:szCs w:val="22"/>
        </w:rPr>
        <w:t>ΑΡΘΡΟ 2</w:t>
      </w:r>
      <w:r w:rsidRPr="00F763E8">
        <w:rPr>
          <w:rFonts w:ascii="Calibri" w:hAnsi="Calibri"/>
          <w:sz w:val="22"/>
          <w:szCs w:val="22"/>
          <w:lang w:val="el-GR"/>
        </w:rPr>
        <w:t>8</w:t>
      </w:r>
      <w:r w:rsidRPr="00CE5361">
        <w:rPr>
          <w:rFonts w:ascii="Calibri" w:hAnsi="Calibri"/>
          <w:sz w:val="22"/>
          <w:szCs w:val="22"/>
        </w:rPr>
        <w:t>: ΓΕΝΙΚΗ ΕΠΙΦΥΛΑΞΗ</w:t>
      </w:r>
      <w:bookmarkEnd w:id="57"/>
    </w:p>
    <w:p w:rsidR="004F7C05" w:rsidRPr="00CE5361" w:rsidRDefault="004F7C05" w:rsidP="004F7C05">
      <w:pPr>
        <w:autoSpaceDE w:val="0"/>
        <w:autoSpaceDN w:val="0"/>
        <w:adjustRightInd w:val="0"/>
        <w:spacing w:before="120" w:after="0" w:line="276" w:lineRule="auto"/>
        <w:jc w:val="both"/>
        <w:rPr>
          <w:rFonts w:cs="Tahoma"/>
          <w:color w:val="000000"/>
        </w:rPr>
      </w:pPr>
      <w:r w:rsidRPr="00CE5361">
        <w:rPr>
          <w:rFonts w:cs="Tahoma"/>
          <w:color w:val="000000"/>
        </w:rPr>
        <w:t xml:space="preserve">Η Αναθέτουσα Αρχή διατηρεί το δικαίωμα να απορρίψει κάποια προσφορά πριν την ανάθεση της σύμβασης για τους λόγους που αναφέρονται στην παρούσα και δικαιούται να ακυρώσει τη διαδικασία του διαγωνισμού και να απορρίψει όλες τις προσφορές οποτεδήποτε για τους λόγους που αναφέρονται αναλυτικά στην παρούσα. </w:t>
      </w:r>
    </w:p>
    <w:p w:rsidR="004F7C05" w:rsidRPr="00CE5361" w:rsidRDefault="004F7C05" w:rsidP="004F7C05">
      <w:pPr>
        <w:autoSpaceDE w:val="0"/>
        <w:autoSpaceDN w:val="0"/>
        <w:adjustRightInd w:val="0"/>
        <w:spacing w:before="120" w:after="0" w:line="276" w:lineRule="auto"/>
        <w:jc w:val="both"/>
        <w:rPr>
          <w:rFonts w:cs="Tahoma"/>
          <w:color w:val="000000"/>
        </w:rPr>
      </w:pPr>
      <w:r w:rsidRPr="00CE5361">
        <w:rPr>
          <w:rFonts w:cs="Tahoma"/>
          <w:color w:val="000000"/>
        </w:rPr>
        <w:br w:type="page"/>
      </w:r>
    </w:p>
    <w:p w:rsidR="004F7C05" w:rsidRDefault="004F7C05" w:rsidP="004F7C05">
      <w:pPr>
        <w:pStyle w:val="1"/>
        <w:jc w:val="center"/>
        <w:rPr>
          <w:rFonts w:ascii="Calibri" w:hAnsi="Calibri"/>
          <w:szCs w:val="28"/>
          <w:lang w:val="el-GR"/>
        </w:rPr>
      </w:pPr>
    </w:p>
    <w:p w:rsidR="004F7C05" w:rsidRDefault="004F7C05" w:rsidP="004F7C05">
      <w:pPr>
        <w:pStyle w:val="1"/>
        <w:jc w:val="center"/>
        <w:rPr>
          <w:rFonts w:ascii="Calibri" w:hAnsi="Calibri"/>
          <w:szCs w:val="28"/>
          <w:lang w:val="el-GR"/>
        </w:rPr>
      </w:pPr>
    </w:p>
    <w:p w:rsidR="004F7C05" w:rsidRDefault="004F7C05" w:rsidP="004F7C05">
      <w:pPr>
        <w:pStyle w:val="1"/>
        <w:jc w:val="center"/>
        <w:rPr>
          <w:rFonts w:ascii="Calibri" w:hAnsi="Calibri"/>
          <w:szCs w:val="28"/>
          <w:lang w:val="el-GR"/>
        </w:rPr>
      </w:pPr>
    </w:p>
    <w:p w:rsidR="004F7C05" w:rsidRDefault="004F7C05" w:rsidP="004F7C05">
      <w:pPr>
        <w:pStyle w:val="1"/>
        <w:jc w:val="center"/>
        <w:rPr>
          <w:rFonts w:ascii="Calibri" w:hAnsi="Calibri"/>
          <w:szCs w:val="28"/>
          <w:lang w:val="el-GR"/>
        </w:rPr>
      </w:pPr>
    </w:p>
    <w:p w:rsidR="004F7C05" w:rsidRDefault="004F7C05" w:rsidP="004F7C05">
      <w:pPr>
        <w:pStyle w:val="1"/>
        <w:jc w:val="center"/>
        <w:rPr>
          <w:rFonts w:ascii="Calibri" w:hAnsi="Calibri"/>
          <w:szCs w:val="28"/>
          <w:lang w:val="el-GR"/>
        </w:rPr>
      </w:pPr>
    </w:p>
    <w:p w:rsidR="004F7C05" w:rsidRDefault="004F7C05" w:rsidP="004F7C05">
      <w:pPr>
        <w:pStyle w:val="1"/>
        <w:jc w:val="center"/>
        <w:rPr>
          <w:rFonts w:ascii="Calibri" w:hAnsi="Calibri"/>
          <w:szCs w:val="28"/>
          <w:lang w:val="el-GR"/>
        </w:rPr>
      </w:pPr>
      <w:bookmarkStart w:id="58" w:name="_Toc499896003"/>
      <w:r w:rsidRPr="00CE5361">
        <w:rPr>
          <w:rFonts w:ascii="Calibri" w:hAnsi="Calibri"/>
          <w:szCs w:val="28"/>
          <w:lang w:val="el-GR"/>
        </w:rPr>
        <w:t xml:space="preserve">ΤΜΗΜΑ </w:t>
      </w:r>
      <w:r w:rsidRPr="00CE5361">
        <w:rPr>
          <w:rFonts w:ascii="Calibri" w:hAnsi="Calibri"/>
          <w:szCs w:val="28"/>
        </w:rPr>
        <w:t>Β’</w:t>
      </w:r>
      <w:bookmarkEnd w:id="58"/>
    </w:p>
    <w:p w:rsidR="004F7C05" w:rsidRPr="00FB675B" w:rsidRDefault="004F7C05" w:rsidP="004F7C05">
      <w:pPr>
        <w:pStyle w:val="1"/>
        <w:jc w:val="center"/>
        <w:rPr>
          <w:rFonts w:ascii="Calibri" w:hAnsi="Calibri" w:cs="Tahoma"/>
          <w:color w:val="000000"/>
          <w:szCs w:val="28"/>
          <w:lang w:val="el-GR"/>
        </w:rPr>
      </w:pPr>
      <w:r w:rsidRPr="00CE5361">
        <w:rPr>
          <w:rFonts w:ascii="Calibri" w:hAnsi="Calibri"/>
          <w:szCs w:val="28"/>
        </w:rPr>
        <w:t xml:space="preserve"> </w:t>
      </w:r>
      <w:bookmarkStart w:id="59" w:name="_Toc499896004"/>
      <w:r w:rsidRPr="00CE5361">
        <w:rPr>
          <w:rFonts w:ascii="Calibri" w:hAnsi="Calibri"/>
          <w:szCs w:val="28"/>
        </w:rPr>
        <w:t>ΤΕΧΝΙΚ</w:t>
      </w:r>
      <w:r>
        <w:rPr>
          <w:rFonts w:ascii="Calibri" w:hAnsi="Calibri"/>
          <w:szCs w:val="28"/>
          <w:lang w:val="el-GR"/>
        </w:rPr>
        <w:t>ΕΣ ΠΡΟΔΙΑΓΡΑΦΕΣ – ΠΙΝΑΚΑΣ ΑΠΑΙΤΗΣΕΩΝ &amp; ΣΥΜΜΟΡΦΩΣΗΣ</w:t>
      </w:r>
      <w:bookmarkEnd w:id="59"/>
    </w:p>
    <w:p w:rsidR="004F7C05" w:rsidRPr="00CE5361" w:rsidRDefault="004F7C05" w:rsidP="004F7C05">
      <w:pPr>
        <w:autoSpaceDE w:val="0"/>
        <w:autoSpaceDN w:val="0"/>
        <w:adjustRightInd w:val="0"/>
        <w:spacing w:before="120" w:after="120" w:line="276" w:lineRule="auto"/>
        <w:jc w:val="both"/>
        <w:rPr>
          <w:rFonts w:cs="Tahoma"/>
          <w:color w:val="000000"/>
        </w:rPr>
      </w:pPr>
    </w:p>
    <w:p w:rsidR="004F7C05" w:rsidRPr="00CE5361" w:rsidRDefault="004F7C05" w:rsidP="004F7C05">
      <w:pPr>
        <w:autoSpaceDE w:val="0"/>
        <w:autoSpaceDN w:val="0"/>
        <w:adjustRightInd w:val="0"/>
        <w:spacing w:before="120" w:after="120" w:line="276" w:lineRule="auto"/>
        <w:jc w:val="both"/>
        <w:rPr>
          <w:rFonts w:cs="Tahoma"/>
          <w:color w:val="000000"/>
        </w:rPr>
      </w:pPr>
      <w:r w:rsidRPr="00CE5361">
        <w:rPr>
          <w:rFonts w:cs="Tahoma"/>
          <w:color w:val="000000"/>
        </w:rPr>
        <w:br w:type="page"/>
      </w:r>
    </w:p>
    <w:p w:rsidR="004F7C05" w:rsidRPr="00CE5361" w:rsidRDefault="004F7C05" w:rsidP="004F7C05">
      <w:pPr>
        <w:pStyle w:val="2"/>
        <w:numPr>
          <w:ilvl w:val="0"/>
          <w:numId w:val="31"/>
        </w:numPr>
        <w:spacing w:before="120" w:after="120" w:line="276" w:lineRule="auto"/>
        <w:ind w:left="426" w:hanging="426"/>
        <w:rPr>
          <w:rFonts w:ascii="Calibri" w:hAnsi="Calibri"/>
          <w:sz w:val="22"/>
          <w:szCs w:val="22"/>
        </w:rPr>
      </w:pPr>
      <w:bookmarkStart w:id="60" w:name="_Toc499896005"/>
      <w:r w:rsidRPr="00CE5361">
        <w:rPr>
          <w:rFonts w:ascii="Calibri" w:hAnsi="Calibri"/>
          <w:sz w:val="22"/>
          <w:szCs w:val="22"/>
        </w:rPr>
        <w:lastRenderedPageBreak/>
        <w:t>ΠΕΡΙΓΡΑΦΗ ΕΡΓΟΥ</w:t>
      </w:r>
      <w:bookmarkEnd w:id="60"/>
    </w:p>
    <w:p w:rsidR="004F7C05" w:rsidRPr="00CE5361" w:rsidRDefault="004F7C05" w:rsidP="004F7C05">
      <w:pPr>
        <w:pStyle w:val="3"/>
        <w:tabs>
          <w:tab w:val="left" w:pos="5280"/>
        </w:tabs>
        <w:spacing w:before="120" w:after="120" w:line="276" w:lineRule="auto"/>
        <w:rPr>
          <w:sz w:val="22"/>
          <w:szCs w:val="22"/>
        </w:rPr>
      </w:pPr>
      <w:bookmarkStart w:id="61" w:name="_Toc499896006"/>
      <w:r w:rsidRPr="00CE5361">
        <w:rPr>
          <w:sz w:val="22"/>
          <w:szCs w:val="22"/>
        </w:rPr>
        <w:t xml:space="preserve">1.1 ΑΝΤΙΚΕΙΜΕΝΟΥ </w:t>
      </w:r>
      <w:r>
        <w:rPr>
          <w:sz w:val="22"/>
          <w:szCs w:val="22"/>
        </w:rPr>
        <w:t>ΤΗΣ</w:t>
      </w:r>
      <w:r>
        <w:rPr>
          <w:sz w:val="22"/>
          <w:szCs w:val="22"/>
          <w:lang w:val="el-GR"/>
        </w:rPr>
        <w:t xml:space="preserve"> ΠΑΡΕΧΟΜΕΝΗΣ ΥΠΗΡΕΣΙΑΣ</w:t>
      </w:r>
      <w:bookmarkEnd w:id="61"/>
      <w:r>
        <w:rPr>
          <w:sz w:val="22"/>
          <w:szCs w:val="22"/>
        </w:rPr>
        <w:tab/>
      </w:r>
    </w:p>
    <w:p w:rsidR="004F7C05" w:rsidRPr="00CE5361" w:rsidRDefault="004F7C05" w:rsidP="004F7C05">
      <w:pPr>
        <w:autoSpaceDE w:val="0"/>
        <w:autoSpaceDN w:val="0"/>
        <w:adjustRightInd w:val="0"/>
        <w:spacing w:before="120" w:after="120" w:line="276" w:lineRule="auto"/>
        <w:jc w:val="both"/>
        <w:rPr>
          <w:rFonts w:cs="Tahoma"/>
          <w:color w:val="000000"/>
        </w:rPr>
      </w:pPr>
      <w:r>
        <w:rPr>
          <w:rFonts w:cs="Tahoma"/>
          <w:color w:val="000000"/>
        </w:rPr>
        <w:t>Αντικείμενο της</w:t>
      </w:r>
      <w:r w:rsidRPr="00CE5361">
        <w:rPr>
          <w:rFonts w:cs="Tahoma"/>
          <w:color w:val="000000"/>
        </w:rPr>
        <w:t xml:space="preserve"> υπό διακήρυξη -με την πα</w:t>
      </w:r>
      <w:r>
        <w:rPr>
          <w:rFonts w:cs="Tahoma"/>
          <w:color w:val="000000"/>
        </w:rPr>
        <w:t xml:space="preserve">ρούσα- παρεχόμενης υπηρεσίας, είναι η Ασφαλιστική κάλυψη </w:t>
      </w:r>
      <w:r>
        <w:rPr>
          <w:rFonts w:cs="Tahoma"/>
          <w:b/>
          <w:color w:val="000000"/>
        </w:rPr>
        <w:t>274</w:t>
      </w:r>
      <w:r w:rsidRPr="00E67450">
        <w:rPr>
          <w:rFonts w:cs="Tahoma"/>
          <w:b/>
          <w:color w:val="000000"/>
        </w:rPr>
        <w:t xml:space="preserve"> διαμερισμάτων/κατοικιών</w:t>
      </w:r>
      <w:r>
        <w:rPr>
          <w:rFonts w:cs="Tahoma"/>
          <w:color w:val="000000"/>
        </w:rPr>
        <w:t>, μέσης κατασκευαστικής αξίας € 1.100/τετραγωνικό μέτρο με το περιεχόμενό τους (αξίας € 3.000 ανά διαμέρισμα) που η Αναθέτουσα Αρχή έχει ήδη ή θα μισθώσει σε Αττική, Θεσσαλονίκη, Σάμο, Χίο, Κω, Λέρο και Ρόδο, επιφανείας από 20 έως 200 τετραγωνικών μέτρων</w:t>
      </w:r>
      <w:r w:rsidRPr="004E3AED">
        <w:rPr>
          <w:rFonts w:cs="Tahoma"/>
          <w:color w:val="000000"/>
        </w:rPr>
        <w:t>»</w:t>
      </w:r>
      <w:r>
        <w:rPr>
          <w:rFonts w:cs="Tahoma"/>
          <w:color w:val="000000"/>
          <w:sz w:val="24"/>
          <w:szCs w:val="24"/>
        </w:rPr>
        <w:t xml:space="preserve">, </w:t>
      </w:r>
      <w:r w:rsidRPr="00CE5361">
        <w:rPr>
          <w:rFonts w:cs="Tahoma"/>
          <w:color w:val="000000"/>
        </w:rPr>
        <w:t>προκειμένου να εξυπηρετηθούν ανάγκες για το πρόγραμμα«</w:t>
      </w:r>
      <w:r>
        <w:rPr>
          <w:rFonts w:cs="Tahoma"/>
          <w:color w:val="000000"/>
          <w:lang w:val="en-US"/>
        </w:rPr>
        <w:t>Accommodation</w:t>
      </w:r>
      <w:r w:rsidRPr="00D95486">
        <w:rPr>
          <w:rFonts w:cs="Tahoma"/>
          <w:color w:val="000000"/>
        </w:rPr>
        <w:t xml:space="preserve"> </w:t>
      </w:r>
      <w:r>
        <w:rPr>
          <w:rFonts w:cs="Tahoma"/>
          <w:color w:val="000000"/>
          <w:lang w:val="en-US"/>
        </w:rPr>
        <w:t>and</w:t>
      </w:r>
      <w:r w:rsidRPr="00D95486">
        <w:rPr>
          <w:rFonts w:cs="Tahoma"/>
          <w:color w:val="000000"/>
        </w:rPr>
        <w:t xml:space="preserve"> </w:t>
      </w:r>
      <w:r>
        <w:rPr>
          <w:rFonts w:cs="Tahoma"/>
          <w:color w:val="000000"/>
          <w:lang w:val="en-US"/>
        </w:rPr>
        <w:t>Assistance</w:t>
      </w:r>
      <w:r w:rsidRPr="00D95486">
        <w:rPr>
          <w:rFonts w:cs="Tahoma"/>
          <w:color w:val="000000"/>
        </w:rPr>
        <w:t xml:space="preserve"> </w:t>
      </w:r>
      <w:r>
        <w:rPr>
          <w:rFonts w:cs="Tahoma"/>
          <w:color w:val="000000"/>
          <w:lang w:val="en-US"/>
        </w:rPr>
        <w:t>to</w:t>
      </w:r>
      <w:r w:rsidRPr="00D95486">
        <w:rPr>
          <w:rFonts w:cs="Tahoma"/>
          <w:color w:val="000000"/>
        </w:rPr>
        <w:t xml:space="preserve"> </w:t>
      </w:r>
      <w:r>
        <w:rPr>
          <w:rFonts w:cs="Tahoma"/>
          <w:color w:val="000000"/>
          <w:lang w:val="en-US"/>
        </w:rPr>
        <w:t>Asylum</w:t>
      </w:r>
      <w:r w:rsidRPr="00D95486">
        <w:rPr>
          <w:rFonts w:cs="Tahoma"/>
          <w:color w:val="000000"/>
        </w:rPr>
        <w:t xml:space="preserve"> </w:t>
      </w:r>
      <w:r>
        <w:rPr>
          <w:rFonts w:cs="Tahoma"/>
          <w:color w:val="000000"/>
          <w:lang w:val="en-US"/>
        </w:rPr>
        <w:t>Seekers</w:t>
      </w:r>
      <w:r w:rsidRPr="00D95486">
        <w:rPr>
          <w:rFonts w:cs="Tahoma"/>
          <w:color w:val="000000"/>
        </w:rPr>
        <w:t xml:space="preserve"> </w:t>
      </w:r>
      <w:r>
        <w:rPr>
          <w:rFonts w:cs="Tahoma"/>
          <w:color w:val="000000"/>
          <w:lang w:val="en-US"/>
        </w:rPr>
        <w:t>and</w:t>
      </w:r>
      <w:r w:rsidRPr="00D95486">
        <w:rPr>
          <w:rFonts w:cs="Tahoma"/>
          <w:color w:val="000000"/>
        </w:rPr>
        <w:t xml:space="preserve"> </w:t>
      </w:r>
      <w:r>
        <w:rPr>
          <w:rFonts w:cs="Tahoma"/>
          <w:color w:val="000000"/>
          <w:lang w:val="en-US"/>
        </w:rPr>
        <w:t>Relocation</w:t>
      </w:r>
      <w:r w:rsidRPr="00D95486">
        <w:rPr>
          <w:rFonts w:cs="Tahoma"/>
          <w:color w:val="000000"/>
        </w:rPr>
        <w:t xml:space="preserve"> </w:t>
      </w:r>
      <w:r>
        <w:rPr>
          <w:rFonts w:cs="Tahoma"/>
          <w:color w:val="000000"/>
          <w:lang w:val="en-US"/>
        </w:rPr>
        <w:t>Candidates</w:t>
      </w:r>
      <w:r w:rsidRPr="00CE5361">
        <w:rPr>
          <w:rFonts w:cs="Tahoma"/>
          <w:color w:val="000000"/>
        </w:rPr>
        <w:t>» (</w:t>
      </w:r>
      <w:r w:rsidRPr="00CE5361">
        <w:rPr>
          <w:rFonts w:cs="Tahoma"/>
          <w:color w:val="000000"/>
          <w:lang w:val="en-US"/>
        </w:rPr>
        <w:t>agreement</w:t>
      </w:r>
      <w:r w:rsidRPr="00CE5361">
        <w:rPr>
          <w:rFonts w:cs="Tahoma"/>
          <w:color w:val="000000"/>
        </w:rPr>
        <w:t xml:space="preserve"> </w:t>
      </w:r>
      <w:r w:rsidRPr="00CE5361">
        <w:rPr>
          <w:rFonts w:cs="Tahoma"/>
          <w:color w:val="000000"/>
          <w:lang w:val="en-US"/>
        </w:rPr>
        <w:t>symbol</w:t>
      </w:r>
      <w:r w:rsidRPr="00CE5361">
        <w:rPr>
          <w:rFonts w:cs="Tahoma"/>
          <w:color w:val="000000"/>
        </w:rPr>
        <w:t xml:space="preserve"> </w:t>
      </w:r>
      <w:r w:rsidRPr="00CE5361">
        <w:rPr>
          <w:rFonts w:cs="Tahoma"/>
          <w:color w:val="000000"/>
          <w:lang w:val="en-US"/>
        </w:rPr>
        <w:t>GRC</w:t>
      </w:r>
      <w:r>
        <w:rPr>
          <w:rFonts w:cs="Tahoma"/>
          <w:color w:val="000000"/>
        </w:rPr>
        <w:t>01/2017/0000000077</w:t>
      </w:r>
      <w:r w:rsidRPr="00CE5361">
        <w:rPr>
          <w:rFonts w:cs="Tahoma"/>
          <w:color w:val="000000"/>
        </w:rPr>
        <w:t>), που χρηματοδοτείται από την Ευρωπαϊκή Επιτροπή μέσω της Ύπατης Αρμοστείας του ΟΗΕ για τους Πρόσφυγες (</w:t>
      </w:r>
      <w:r w:rsidRPr="00CE5361">
        <w:rPr>
          <w:rFonts w:cs="Tahoma"/>
          <w:color w:val="000000"/>
          <w:lang w:val="en-US"/>
        </w:rPr>
        <w:t>UNHCR</w:t>
      </w:r>
      <w:r w:rsidRPr="00CE5361">
        <w:rPr>
          <w:rFonts w:cs="Tahoma"/>
          <w:color w:val="000000"/>
        </w:rPr>
        <w:t>) και υλοποιεί η ΑΡΣΙΣ  Κοινωνική Οργάνωση Υποστήριξης Νέων.</w:t>
      </w:r>
    </w:p>
    <w:p w:rsidR="004F7C05" w:rsidRPr="00CE5361" w:rsidRDefault="004F7C05" w:rsidP="004F7C05">
      <w:pPr>
        <w:pStyle w:val="3"/>
        <w:spacing w:before="120" w:after="120" w:line="276" w:lineRule="auto"/>
        <w:rPr>
          <w:sz w:val="22"/>
          <w:szCs w:val="22"/>
        </w:rPr>
      </w:pPr>
      <w:bookmarkStart w:id="62" w:name="_Toc499896007"/>
      <w:r w:rsidRPr="00CE5361">
        <w:rPr>
          <w:sz w:val="22"/>
          <w:szCs w:val="22"/>
        </w:rPr>
        <w:t>1.2 ΤΕΧΝΙΚΕΣ ΠΡΟΔΙΑΓΡΑΦΕΣ- ΠΙΝΑΚΑΣ ΑΠΑΙΤΗΣΕΩΝ ΚΑΙ ΣΥΜΜΟΡΦΩΣΗΣ</w:t>
      </w:r>
      <w:bookmarkEnd w:id="62"/>
    </w:p>
    <w:tbl>
      <w:tblPr>
        <w:tblW w:w="8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6"/>
        <w:gridCol w:w="1260"/>
        <w:gridCol w:w="1170"/>
        <w:gridCol w:w="1257"/>
        <w:gridCol w:w="1496"/>
      </w:tblGrid>
      <w:tr w:rsidR="004F7C05" w:rsidRPr="00CE5361" w:rsidTr="004F7C05">
        <w:trPr>
          <w:trHeight w:val="1008"/>
          <w:jc w:val="center"/>
        </w:trPr>
        <w:tc>
          <w:tcPr>
            <w:tcW w:w="3466" w:type="dxa"/>
            <w:tcBorders>
              <w:bottom w:val="single" w:sz="4" w:space="0" w:color="auto"/>
            </w:tcBorders>
            <w:shd w:val="clear" w:color="auto" w:fill="D9E2F3"/>
            <w:noWrap/>
            <w:vAlign w:val="center"/>
          </w:tcPr>
          <w:p w:rsidR="004F7C05" w:rsidRPr="00CE5361" w:rsidRDefault="004F7C05" w:rsidP="004F7C05">
            <w:pPr>
              <w:spacing w:after="0" w:line="276" w:lineRule="auto"/>
              <w:jc w:val="center"/>
              <w:rPr>
                <w:b/>
                <w:bCs/>
              </w:rPr>
            </w:pPr>
            <w:r w:rsidRPr="00CE5361">
              <w:rPr>
                <w:b/>
                <w:bCs/>
              </w:rPr>
              <w:t xml:space="preserve">ΠΕΡΙΓΡΑΦΗ </w:t>
            </w:r>
            <w:r>
              <w:rPr>
                <w:b/>
                <w:bCs/>
              </w:rPr>
              <w:t>ΑΣΦΑΛΙΣΤΙΚΟΥ ΚΙΝΔΥΝΟΥ ΑΝΑ ΑΚΙΝΗΤΟ</w:t>
            </w:r>
          </w:p>
        </w:tc>
        <w:tc>
          <w:tcPr>
            <w:tcW w:w="1260" w:type="dxa"/>
            <w:tcBorders>
              <w:bottom w:val="single" w:sz="4" w:space="0" w:color="auto"/>
            </w:tcBorders>
            <w:shd w:val="clear" w:color="auto" w:fill="D9E2F3"/>
            <w:vAlign w:val="center"/>
          </w:tcPr>
          <w:p w:rsidR="004F7C05" w:rsidRPr="00CE5361" w:rsidRDefault="004F7C05" w:rsidP="004F7C05">
            <w:pPr>
              <w:spacing w:after="0" w:line="276" w:lineRule="auto"/>
              <w:jc w:val="center"/>
              <w:rPr>
                <w:b/>
                <w:bCs/>
              </w:rPr>
            </w:pPr>
            <w:r>
              <w:rPr>
                <w:b/>
                <w:bCs/>
              </w:rPr>
              <w:t>ΑΡΙΘΜΟΣ ΚΑΤΟΙΚΙΩΝ</w:t>
            </w:r>
          </w:p>
        </w:tc>
        <w:tc>
          <w:tcPr>
            <w:tcW w:w="1170" w:type="dxa"/>
            <w:tcBorders>
              <w:bottom w:val="single" w:sz="4" w:space="0" w:color="auto"/>
            </w:tcBorders>
            <w:shd w:val="clear" w:color="auto" w:fill="D9E2F3"/>
            <w:vAlign w:val="center"/>
          </w:tcPr>
          <w:p w:rsidR="004F7C05" w:rsidRPr="00CE5361" w:rsidRDefault="004F7C05" w:rsidP="004F7C05">
            <w:pPr>
              <w:spacing w:after="0" w:line="276" w:lineRule="auto"/>
              <w:jc w:val="center"/>
              <w:rPr>
                <w:b/>
                <w:bCs/>
              </w:rPr>
            </w:pPr>
            <w:r w:rsidRPr="00CE5361">
              <w:rPr>
                <w:b/>
                <w:bCs/>
              </w:rPr>
              <w:t>ΑΠΑΙΤΗΣΗ</w:t>
            </w:r>
          </w:p>
        </w:tc>
        <w:tc>
          <w:tcPr>
            <w:tcW w:w="1257" w:type="dxa"/>
            <w:tcBorders>
              <w:bottom w:val="single" w:sz="4" w:space="0" w:color="auto"/>
            </w:tcBorders>
            <w:shd w:val="clear" w:color="auto" w:fill="D9E2F3"/>
            <w:vAlign w:val="center"/>
          </w:tcPr>
          <w:p w:rsidR="004F7C05" w:rsidRPr="00CE5361" w:rsidRDefault="004F7C05" w:rsidP="004F7C05">
            <w:pPr>
              <w:spacing w:after="0" w:line="276" w:lineRule="auto"/>
              <w:jc w:val="center"/>
              <w:rPr>
                <w:b/>
                <w:bCs/>
              </w:rPr>
            </w:pPr>
            <w:r w:rsidRPr="00CE5361">
              <w:rPr>
                <w:b/>
                <w:bCs/>
              </w:rPr>
              <w:t>ΑΠΑΝΤΗΣΗ ΝΑΙ/ΌΧΙ</w:t>
            </w:r>
          </w:p>
        </w:tc>
        <w:tc>
          <w:tcPr>
            <w:tcW w:w="1496" w:type="dxa"/>
            <w:tcBorders>
              <w:bottom w:val="single" w:sz="4" w:space="0" w:color="auto"/>
            </w:tcBorders>
            <w:shd w:val="clear" w:color="auto" w:fill="D9E2F3"/>
            <w:vAlign w:val="center"/>
          </w:tcPr>
          <w:p w:rsidR="004F7C05" w:rsidRPr="00CE5361" w:rsidRDefault="004F7C05" w:rsidP="004F7C05">
            <w:pPr>
              <w:spacing w:after="0" w:line="276" w:lineRule="auto"/>
              <w:jc w:val="center"/>
              <w:rPr>
                <w:b/>
                <w:bCs/>
              </w:rPr>
            </w:pPr>
            <w:r w:rsidRPr="00CE5361">
              <w:rPr>
                <w:b/>
                <w:bCs/>
              </w:rPr>
              <w:t>ΠΑΡΑΠΟΜΠΗ</w:t>
            </w:r>
          </w:p>
        </w:tc>
      </w:tr>
      <w:tr w:rsidR="004F7C05" w:rsidRPr="00CE5361" w:rsidTr="004F7C05">
        <w:trPr>
          <w:trHeight w:val="505"/>
          <w:jc w:val="center"/>
        </w:trPr>
        <w:tc>
          <w:tcPr>
            <w:tcW w:w="3466" w:type="dxa"/>
            <w:shd w:val="clear" w:color="auto" w:fill="FFFFFF" w:themeFill="background1"/>
            <w:noWrap/>
            <w:vAlign w:val="bottom"/>
          </w:tcPr>
          <w:p w:rsidR="004F7C05" w:rsidRPr="00FB3D26" w:rsidRDefault="004F7C05" w:rsidP="004F7C05">
            <w:pPr>
              <w:rPr>
                <w:rFonts w:ascii="Arial" w:hAnsi="Arial" w:cs="Arial"/>
                <w:sz w:val="16"/>
                <w:szCs w:val="16"/>
              </w:rPr>
            </w:pPr>
            <w:r w:rsidRPr="00FB3D26">
              <w:rPr>
                <w:rFonts w:ascii="Arial" w:hAnsi="Arial" w:cs="Arial"/>
                <w:sz w:val="16"/>
                <w:szCs w:val="16"/>
              </w:rPr>
              <w:t xml:space="preserve">ΠΥΡΚΑΓΙΑ ΕΞΩΤΕΡΙΚΗ - ΕΣΩΤΕΡΙΚΗ  ΣΥΝΕΠΕΙΑ ΟΛΩΝ ΤΩΝ  ΠΑΡΑΓΟΝΤΩΝ </w:t>
            </w:r>
          </w:p>
        </w:tc>
        <w:tc>
          <w:tcPr>
            <w:tcW w:w="1260" w:type="dxa"/>
            <w:shd w:val="clear" w:color="auto" w:fill="FFFFFF" w:themeFill="background1"/>
            <w:noWrap/>
            <w:vAlign w:val="center"/>
          </w:tcPr>
          <w:p w:rsidR="004F7C05" w:rsidRPr="00390A58" w:rsidRDefault="004F7C05" w:rsidP="004F7C05">
            <w:pPr>
              <w:spacing w:after="0" w:line="276" w:lineRule="auto"/>
              <w:jc w:val="center"/>
            </w:pPr>
            <w:r>
              <w:t>274</w:t>
            </w:r>
          </w:p>
        </w:tc>
        <w:tc>
          <w:tcPr>
            <w:tcW w:w="1170" w:type="dxa"/>
            <w:shd w:val="clear" w:color="auto" w:fill="FFFFFF" w:themeFill="background1"/>
            <w:noWrap/>
            <w:vAlign w:val="center"/>
          </w:tcPr>
          <w:p w:rsidR="004F7C05" w:rsidRPr="00CE5361" w:rsidRDefault="004F7C05" w:rsidP="004F7C05">
            <w:pPr>
              <w:spacing w:after="0" w:line="276" w:lineRule="auto"/>
              <w:jc w:val="center"/>
            </w:pPr>
            <w:r w:rsidRPr="00CE5361">
              <w:t>ΝΑΙ</w:t>
            </w:r>
          </w:p>
        </w:tc>
        <w:tc>
          <w:tcPr>
            <w:tcW w:w="1257" w:type="dxa"/>
            <w:shd w:val="clear" w:color="auto" w:fill="FFFFFF" w:themeFill="background1"/>
            <w:noWrap/>
            <w:vAlign w:val="center"/>
          </w:tcPr>
          <w:p w:rsidR="004F7C05" w:rsidRPr="00CE5361" w:rsidRDefault="004F7C05" w:rsidP="004F7C05">
            <w:pPr>
              <w:spacing w:after="0" w:line="276" w:lineRule="auto"/>
              <w:jc w:val="center"/>
            </w:pPr>
            <w:r>
              <w:t xml:space="preserve"> </w:t>
            </w:r>
          </w:p>
        </w:tc>
        <w:tc>
          <w:tcPr>
            <w:tcW w:w="1496" w:type="dxa"/>
            <w:shd w:val="clear" w:color="auto" w:fill="FFFFFF" w:themeFill="background1"/>
            <w:noWrap/>
            <w:vAlign w:val="center"/>
          </w:tcPr>
          <w:p w:rsidR="004F7C05" w:rsidRPr="00CE5361" w:rsidRDefault="004F7C05" w:rsidP="004F7C05">
            <w:pPr>
              <w:spacing w:after="0" w:line="276" w:lineRule="auto"/>
              <w:jc w:val="center"/>
            </w:pPr>
          </w:p>
        </w:tc>
      </w:tr>
      <w:tr w:rsidR="004F7C05" w:rsidRPr="00CE5361" w:rsidTr="004F7C05">
        <w:trPr>
          <w:trHeight w:val="505"/>
          <w:jc w:val="center"/>
        </w:trPr>
        <w:tc>
          <w:tcPr>
            <w:tcW w:w="3466" w:type="dxa"/>
            <w:shd w:val="clear" w:color="auto" w:fill="auto"/>
            <w:vAlign w:val="center"/>
          </w:tcPr>
          <w:p w:rsidR="004F7C05" w:rsidRPr="00FB3D26" w:rsidRDefault="004F7C05" w:rsidP="004F7C05">
            <w:pPr>
              <w:rPr>
                <w:rFonts w:ascii="Arial" w:hAnsi="Arial" w:cs="Arial"/>
                <w:sz w:val="16"/>
                <w:szCs w:val="16"/>
              </w:rPr>
            </w:pPr>
            <w:r w:rsidRPr="00FB3D26">
              <w:rPr>
                <w:rFonts w:ascii="Arial" w:hAnsi="Arial" w:cs="Arial"/>
              </w:rPr>
              <w:t xml:space="preserve"> </w:t>
            </w:r>
            <w:r w:rsidRPr="00FB3D26">
              <w:rPr>
                <w:rFonts w:ascii="Arial" w:hAnsi="Arial" w:cs="Arial"/>
                <w:sz w:val="16"/>
                <w:szCs w:val="16"/>
              </w:rPr>
              <w:t>ΑΣΤΙΚΗ ΕΥΘΥΝΗ  ΜΕΤΑΔΟΣΗΣ ΠΥΡΚΑΓΙΑΣ</w:t>
            </w:r>
            <w:r>
              <w:rPr>
                <w:rFonts w:ascii="Arial" w:hAnsi="Arial" w:cs="Arial"/>
                <w:sz w:val="16"/>
                <w:szCs w:val="16"/>
              </w:rPr>
              <w:t>, ΠΟΣΟΥ € 10.000</w:t>
            </w:r>
          </w:p>
        </w:tc>
        <w:tc>
          <w:tcPr>
            <w:tcW w:w="1260" w:type="dxa"/>
            <w:shd w:val="clear" w:color="auto" w:fill="auto"/>
            <w:noWrap/>
            <w:vAlign w:val="center"/>
          </w:tcPr>
          <w:p w:rsidR="004F7C05" w:rsidRPr="001B234E" w:rsidRDefault="004F7C05" w:rsidP="004F7C05">
            <w:pPr>
              <w:spacing w:after="0" w:line="276" w:lineRule="auto"/>
              <w:jc w:val="center"/>
              <w:rPr>
                <w:lang w:val="en-US"/>
              </w:rPr>
            </w:pPr>
            <w:r>
              <w:rPr>
                <w:lang w:val="en-US"/>
              </w:rPr>
              <w:t>274</w:t>
            </w:r>
          </w:p>
        </w:tc>
        <w:tc>
          <w:tcPr>
            <w:tcW w:w="1170" w:type="dxa"/>
            <w:shd w:val="clear" w:color="auto" w:fill="auto"/>
            <w:noWrap/>
            <w:vAlign w:val="center"/>
          </w:tcPr>
          <w:p w:rsidR="004F7C05" w:rsidRPr="00CE5361" w:rsidRDefault="004F7C05" w:rsidP="004F7C05">
            <w:pPr>
              <w:spacing w:after="0" w:line="276" w:lineRule="auto"/>
              <w:jc w:val="center"/>
            </w:pPr>
            <w:r w:rsidRPr="00CE5361">
              <w:t>ΝΑΙ</w:t>
            </w:r>
          </w:p>
        </w:tc>
        <w:tc>
          <w:tcPr>
            <w:tcW w:w="1257" w:type="dxa"/>
            <w:shd w:val="clear" w:color="auto" w:fill="auto"/>
            <w:noWrap/>
            <w:vAlign w:val="center"/>
          </w:tcPr>
          <w:p w:rsidR="004F7C05" w:rsidRPr="00CE5361" w:rsidRDefault="004F7C05" w:rsidP="004F7C05">
            <w:pPr>
              <w:spacing w:after="0" w:line="276" w:lineRule="auto"/>
              <w:jc w:val="center"/>
            </w:pPr>
          </w:p>
        </w:tc>
        <w:tc>
          <w:tcPr>
            <w:tcW w:w="1496" w:type="dxa"/>
            <w:shd w:val="clear" w:color="auto" w:fill="auto"/>
            <w:noWrap/>
            <w:vAlign w:val="center"/>
          </w:tcPr>
          <w:p w:rsidR="004F7C05" w:rsidRPr="00CE5361" w:rsidRDefault="004F7C05" w:rsidP="004F7C05">
            <w:pPr>
              <w:spacing w:after="0" w:line="276" w:lineRule="auto"/>
              <w:jc w:val="center"/>
            </w:pPr>
          </w:p>
        </w:tc>
      </w:tr>
      <w:tr w:rsidR="004F7C05" w:rsidRPr="00CE5361" w:rsidTr="004F7C05">
        <w:trPr>
          <w:trHeight w:val="505"/>
          <w:jc w:val="center"/>
        </w:trPr>
        <w:tc>
          <w:tcPr>
            <w:tcW w:w="3466" w:type="dxa"/>
            <w:shd w:val="clear" w:color="auto" w:fill="auto"/>
            <w:vAlign w:val="center"/>
          </w:tcPr>
          <w:p w:rsidR="004F7C05" w:rsidRPr="00FB3D26" w:rsidRDefault="004F7C05" w:rsidP="004F7C05">
            <w:pPr>
              <w:rPr>
                <w:rFonts w:ascii="Arial" w:hAnsi="Arial" w:cs="Arial"/>
                <w:sz w:val="16"/>
                <w:szCs w:val="16"/>
              </w:rPr>
            </w:pPr>
            <w:r w:rsidRPr="00FB3D26">
              <w:rPr>
                <w:rFonts w:ascii="Arial" w:hAnsi="Arial" w:cs="Arial"/>
                <w:lang w:eastAsia="ko-KR"/>
              </w:rPr>
              <w:t xml:space="preserve"> </w:t>
            </w:r>
            <w:r w:rsidRPr="00FB3D26">
              <w:rPr>
                <w:rFonts w:ascii="Arial" w:hAnsi="Arial" w:cs="Arial"/>
                <w:sz w:val="16"/>
                <w:szCs w:val="16"/>
              </w:rPr>
              <w:t>ΠΤΩΣΗ ΚΕΡΑΥΝΟΥ</w:t>
            </w:r>
          </w:p>
        </w:tc>
        <w:tc>
          <w:tcPr>
            <w:tcW w:w="1260" w:type="dxa"/>
            <w:shd w:val="clear" w:color="auto" w:fill="auto"/>
            <w:noWrap/>
            <w:vAlign w:val="center"/>
          </w:tcPr>
          <w:p w:rsidR="004F7C05" w:rsidRPr="001B234E" w:rsidRDefault="004F7C05" w:rsidP="004F7C05">
            <w:pPr>
              <w:spacing w:after="0" w:line="276" w:lineRule="auto"/>
              <w:jc w:val="center"/>
              <w:rPr>
                <w:lang w:val="en-US"/>
              </w:rPr>
            </w:pPr>
            <w:r>
              <w:rPr>
                <w:lang w:val="en-US"/>
              </w:rPr>
              <w:t>274</w:t>
            </w:r>
          </w:p>
        </w:tc>
        <w:tc>
          <w:tcPr>
            <w:tcW w:w="1170" w:type="dxa"/>
            <w:shd w:val="clear" w:color="auto" w:fill="auto"/>
            <w:noWrap/>
            <w:vAlign w:val="center"/>
          </w:tcPr>
          <w:p w:rsidR="004F7C05" w:rsidRPr="00CE5361" w:rsidRDefault="004F7C05" w:rsidP="004F7C05">
            <w:pPr>
              <w:spacing w:after="0" w:line="276" w:lineRule="auto"/>
              <w:jc w:val="center"/>
            </w:pPr>
            <w:r w:rsidRPr="00CE5361">
              <w:t>ΝΑΙ</w:t>
            </w:r>
          </w:p>
        </w:tc>
        <w:tc>
          <w:tcPr>
            <w:tcW w:w="1257" w:type="dxa"/>
            <w:shd w:val="clear" w:color="auto" w:fill="auto"/>
            <w:noWrap/>
            <w:vAlign w:val="center"/>
          </w:tcPr>
          <w:p w:rsidR="004F7C05" w:rsidRPr="00CE5361" w:rsidRDefault="004F7C05" w:rsidP="004F7C05">
            <w:pPr>
              <w:spacing w:after="0" w:line="276" w:lineRule="auto"/>
              <w:jc w:val="center"/>
            </w:pPr>
          </w:p>
        </w:tc>
        <w:tc>
          <w:tcPr>
            <w:tcW w:w="1496" w:type="dxa"/>
            <w:shd w:val="clear" w:color="auto" w:fill="auto"/>
            <w:noWrap/>
            <w:vAlign w:val="center"/>
          </w:tcPr>
          <w:p w:rsidR="004F7C05" w:rsidRPr="00CE5361" w:rsidRDefault="004F7C05" w:rsidP="004F7C05">
            <w:pPr>
              <w:spacing w:after="0" w:line="276" w:lineRule="auto"/>
              <w:jc w:val="center"/>
            </w:pPr>
          </w:p>
        </w:tc>
      </w:tr>
      <w:tr w:rsidR="004F7C05" w:rsidRPr="00CE5361" w:rsidTr="004F7C05">
        <w:trPr>
          <w:trHeight w:val="505"/>
          <w:jc w:val="center"/>
        </w:trPr>
        <w:tc>
          <w:tcPr>
            <w:tcW w:w="3466" w:type="dxa"/>
            <w:shd w:val="clear" w:color="auto" w:fill="auto"/>
            <w:vAlign w:val="center"/>
          </w:tcPr>
          <w:p w:rsidR="004F7C05" w:rsidRPr="00FB3D26" w:rsidRDefault="004F7C05" w:rsidP="004F7C05">
            <w:pPr>
              <w:rPr>
                <w:rFonts w:ascii="Arial" w:hAnsi="Arial" w:cs="Arial"/>
                <w:sz w:val="16"/>
                <w:szCs w:val="16"/>
              </w:rPr>
            </w:pPr>
            <w:r w:rsidRPr="00FB3D26">
              <w:rPr>
                <w:rFonts w:ascii="Arial" w:hAnsi="Arial" w:cs="Arial"/>
                <w:lang w:val="en-US"/>
              </w:rPr>
              <w:t xml:space="preserve"> </w:t>
            </w:r>
            <w:r w:rsidRPr="00FB3D26">
              <w:rPr>
                <w:rFonts w:ascii="Arial" w:hAnsi="Arial" w:cs="Arial"/>
                <w:sz w:val="16"/>
                <w:szCs w:val="16"/>
              </w:rPr>
              <w:t>ΕΚΡΗΞΗ (ΦΥΣΙΚΗ - ΧΗΜΙΚΗ)</w:t>
            </w:r>
          </w:p>
        </w:tc>
        <w:tc>
          <w:tcPr>
            <w:tcW w:w="1260" w:type="dxa"/>
            <w:shd w:val="clear" w:color="auto" w:fill="auto"/>
            <w:noWrap/>
            <w:vAlign w:val="center"/>
          </w:tcPr>
          <w:p w:rsidR="004F7C05" w:rsidRPr="001B234E" w:rsidRDefault="004F7C05" w:rsidP="004F7C05">
            <w:pPr>
              <w:spacing w:after="0" w:line="276" w:lineRule="auto"/>
              <w:jc w:val="center"/>
              <w:rPr>
                <w:lang w:val="en-US"/>
              </w:rPr>
            </w:pPr>
            <w:r>
              <w:rPr>
                <w:lang w:val="en-US"/>
              </w:rPr>
              <w:t>274</w:t>
            </w:r>
          </w:p>
        </w:tc>
        <w:tc>
          <w:tcPr>
            <w:tcW w:w="1170" w:type="dxa"/>
            <w:shd w:val="clear" w:color="auto" w:fill="auto"/>
            <w:noWrap/>
            <w:vAlign w:val="center"/>
          </w:tcPr>
          <w:p w:rsidR="004F7C05" w:rsidRPr="00CE5361" w:rsidRDefault="004F7C05" w:rsidP="004F7C05">
            <w:pPr>
              <w:spacing w:after="0" w:line="276" w:lineRule="auto"/>
              <w:jc w:val="center"/>
            </w:pPr>
            <w:r w:rsidRPr="00CE5361">
              <w:t>ΝΑΙ</w:t>
            </w:r>
          </w:p>
        </w:tc>
        <w:tc>
          <w:tcPr>
            <w:tcW w:w="1257" w:type="dxa"/>
            <w:shd w:val="clear" w:color="auto" w:fill="auto"/>
            <w:noWrap/>
            <w:vAlign w:val="center"/>
          </w:tcPr>
          <w:p w:rsidR="004F7C05" w:rsidRPr="00CE5361" w:rsidRDefault="004F7C05" w:rsidP="004F7C05">
            <w:pPr>
              <w:spacing w:after="0" w:line="276" w:lineRule="auto"/>
              <w:jc w:val="center"/>
            </w:pPr>
          </w:p>
        </w:tc>
        <w:tc>
          <w:tcPr>
            <w:tcW w:w="1496" w:type="dxa"/>
            <w:shd w:val="clear" w:color="auto" w:fill="auto"/>
            <w:noWrap/>
            <w:vAlign w:val="center"/>
          </w:tcPr>
          <w:p w:rsidR="004F7C05" w:rsidRPr="00CE5361" w:rsidRDefault="004F7C05" w:rsidP="004F7C05">
            <w:pPr>
              <w:spacing w:after="0" w:line="276" w:lineRule="auto"/>
              <w:jc w:val="center"/>
            </w:pPr>
          </w:p>
        </w:tc>
      </w:tr>
      <w:tr w:rsidR="004F7C05" w:rsidRPr="00CE5361" w:rsidTr="004F7C05">
        <w:trPr>
          <w:trHeight w:val="505"/>
          <w:jc w:val="center"/>
        </w:trPr>
        <w:tc>
          <w:tcPr>
            <w:tcW w:w="3466" w:type="dxa"/>
            <w:shd w:val="clear" w:color="auto" w:fill="auto"/>
            <w:vAlign w:val="center"/>
          </w:tcPr>
          <w:p w:rsidR="004F7C05" w:rsidRPr="00FB3D26" w:rsidRDefault="004F7C05" w:rsidP="004F7C05">
            <w:pPr>
              <w:rPr>
                <w:rFonts w:ascii="Arial" w:hAnsi="Arial" w:cs="Arial"/>
                <w:sz w:val="16"/>
                <w:szCs w:val="16"/>
              </w:rPr>
            </w:pPr>
            <w:r w:rsidRPr="00FB3D26">
              <w:rPr>
                <w:rFonts w:ascii="Arial" w:hAnsi="Arial" w:cs="Arial"/>
                <w:lang w:val="en-US"/>
              </w:rPr>
              <w:t xml:space="preserve"> </w:t>
            </w:r>
            <w:r w:rsidRPr="00FB3D26">
              <w:rPr>
                <w:rFonts w:ascii="Arial" w:hAnsi="Arial" w:cs="Arial"/>
                <w:sz w:val="16"/>
                <w:szCs w:val="16"/>
              </w:rPr>
              <w:t>ΠΤΩΣΗ ΑΕΡΟΣΚΑΦΩΝ</w:t>
            </w:r>
          </w:p>
        </w:tc>
        <w:tc>
          <w:tcPr>
            <w:tcW w:w="1260" w:type="dxa"/>
            <w:shd w:val="clear" w:color="auto" w:fill="auto"/>
            <w:noWrap/>
            <w:vAlign w:val="center"/>
          </w:tcPr>
          <w:p w:rsidR="004F7C05" w:rsidRPr="001B234E" w:rsidRDefault="004F7C05" w:rsidP="004F7C05">
            <w:pPr>
              <w:spacing w:after="0" w:line="276" w:lineRule="auto"/>
              <w:jc w:val="center"/>
              <w:rPr>
                <w:lang w:val="en-US"/>
              </w:rPr>
            </w:pPr>
            <w:r>
              <w:rPr>
                <w:lang w:val="en-US"/>
              </w:rPr>
              <w:t>274</w:t>
            </w:r>
          </w:p>
        </w:tc>
        <w:tc>
          <w:tcPr>
            <w:tcW w:w="1170" w:type="dxa"/>
            <w:shd w:val="clear" w:color="auto" w:fill="auto"/>
            <w:noWrap/>
            <w:vAlign w:val="center"/>
          </w:tcPr>
          <w:p w:rsidR="004F7C05" w:rsidRPr="00CE5361" w:rsidRDefault="004F7C05" w:rsidP="004F7C05">
            <w:pPr>
              <w:spacing w:after="0" w:line="276" w:lineRule="auto"/>
              <w:jc w:val="center"/>
            </w:pPr>
            <w:r w:rsidRPr="00CE5361">
              <w:t>ΝΑΙ</w:t>
            </w:r>
          </w:p>
        </w:tc>
        <w:tc>
          <w:tcPr>
            <w:tcW w:w="1257" w:type="dxa"/>
            <w:shd w:val="clear" w:color="auto" w:fill="auto"/>
            <w:noWrap/>
            <w:vAlign w:val="center"/>
          </w:tcPr>
          <w:p w:rsidR="004F7C05" w:rsidRPr="00CE5361" w:rsidRDefault="004F7C05" w:rsidP="004F7C05">
            <w:pPr>
              <w:spacing w:after="0" w:line="276" w:lineRule="auto"/>
              <w:jc w:val="center"/>
            </w:pPr>
          </w:p>
        </w:tc>
        <w:tc>
          <w:tcPr>
            <w:tcW w:w="1496" w:type="dxa"/>
            <w:shd w:val="clear" w:color="auto" w:fill="auto"/>
            <w:noWrap/>
            <w:vAlign w:val="center"/>
          </w:tcPr>
          <w:p w:rsidR="004F7C05" w:rsidRPr="00CE5361" w:rsidRDefault="004F7C05" w:rsidP="004F7C05">
            <w:pPr>
              <w:spacing w:after="0" w:line="276" w:lineRule="auto"/>
              <w:jc w:val="center"/>
            </w:pPr>
          </w:p>
        </w:tc>
      </w:tr>
      <w:tr w:rsidR="004F7C05" w:rsidRPr="00CE5361" w:rsidTr="004F7C05">
        <w:trPr>
          <w:trHeight w:val="505"/>
          <w:jc w:val="center"/>
        </w:trPr>
        <w:tc>
          <w:tcPr>
            <w:tcW w:w="3466" w:type="dxa"/>
            <w:shd w:val="clear" w:color="auto" w:fill="auto"/>
            <w:vAlign w:val="center"/>
          </w:tcPr>
          <w:p w:rsidR="004F7C05" w:rsidRPr="00FB3D26" w:rsidRDefault="004F7C05" w:rsidP="004F7C05">
            <w:pPr>
              <w:rPr>
                <w:rFonts w:ascii="Arial" w:hAnsi="Arial" w:cs="Arial"/>
                <w:sz w:val="16"/>
                <w:szCs w:val="16"/>
              </w:rPr>
            </w:pPr>
            <w:r w:rsidRPr="00FB3D26">
              <w:rPr>
                <w:rFonts w:ascii="Arial" w:hAnsi="Arial" w:cs="Arial"/>
                <w:lang w:val="en-US"/>
              </w:rPr>
              <w:t xml:space="preserve"> </w:t>
            </w:r>
            <w:r w:rsidRPr="00FB3D26">
              <w:rPr>
                <w:rFonts w:ascii="Arial" w:hAnsi="Arial" w:cs="Arial"/>
                <w:sz w:val="16"/>
                <w:szCs w:val="16"/>
              </w:rPr>
              <w:t>ΤΡΟΜΟΚΡΑΤΙΚΕΣ ΕΝΕΡΓΕΙΕΣ</w:t>
            </w:r>
          </w:p>
        </w:tc>
        <w:tc>
          <w:tcPr>
            <w:tcW w:w="1260" w:type="dxa"/>
            <w:shd w:val="clear" w:color="auto" w:fill="auto"/>
            <w:noWrap/>
            <w:vAlign w:val="center"/>
          </w:tcPr>
          <w:p w:rsidR="004F7C05" w:rsidRPr="001B234E" w:rsidRDefault="004F7C05" w:rsidP="004F7C05">
            <w:pPr>
              <w:spacing w:after="0" w:line="276" w:lineRule="auto"/>
              <w:jc w:val="center"/>
              <w:rPr>
                <w:lang w:val="en-US"/>
              </w:rPr>
            </w:pPr>
            <w:r>
              <w:rPr>
                <w:lang w:val="en-US"/>
              </w:rPr>
              <w:t>274</w:t>
            </w:r>
          </w:p>
        </w:tc>
        <w:tc>
          <w:tcPr>
            <w:tcW w:w="1170" w:type="dxa"/>
            <w:shd w:val="clear" w:color="auto" w:fill="auto"/>
            <w:noWrap/>
            <w:vAlign w:val="center"/>
          </w:tcPr>
          <w:p w:rsidR="004F7C05" w:rsidRPr="00CE5361" w:rsidRDefault="004F7C05" w:rsidP="004F7C05">
            <w:pPr>
              <w:spacing w:after="0" w:line="276" w:lineRule="auto"/>
              <w:jc w:val="center"/>
            </w:pPr>
            <w:r w:rsidRPr="00CE5361">
              <w:t>ΝΑΙ</w:t>
            </w:r>
          </w:p>
        </w:tc>
        <w:tc>
          <w:tcPr>
            <w:tcW w:w="1257" w:type="dxa"/>
            <w:shd w:val="clear" w:color="auto" w:fill="auto"/>
            <w:noWrap/>
            <w:vAlign w:val="center"/>
          </w:tcPr>
          <w:p w:rsidR="004F7C05" w:rsidRPr="00CE5361" w:rsidRDefault="004F7C05" w:rsidP="004F7C05">
            <w:pPr>
              <w:spacing w:after="0" w:line="276" w:lineRule="auto"/>
              <w:jc w:val="center"/>
            </w:pPr>
          </w:p>
        </w:tc>
        <w:tc>
          <w:tcPr>
            <w:tcW w:w="1496" w:type="dxa"/>
            <w:shd w:val="clear" w:color="auto" w:fill="auto"/>
            <w:noWrap/>
            <w:vAlign w:val="center"/>
          </w:tcPr>
          <w:p w:rsidR="004F7C05" w:rsidRPr="00CE5361" w:rsidRDefault="004F7C05" w:rsidP="004F7C05">
            <w:pPr>
              <w:spacing w:after="0" w:line="276" w:lineRule="auto"/>
              <w:jc w:val="center"/>
            </w:pPr>
          </w:p>
        </w:tc>
      </w:tr>
      <w:tr w:rsidR="004F7C05" w:rsidRPr="00CE5361" w:rsidTr="004F7C05">
        <w:trPr>
          <w:trHeight w:val="505"/>
          <w:jc w:val="center"/>
        </w:trPr>
        <w:tc>
          <w:tcPr>
            <w:tcW w:w="3466" w:type="dxa"/>
            <w:shd w:val="clear" w:color="auto" w:fill="auto"/>
            <w:vAlign w:val="center"/>
          </w:tcPr>
          <w:p w:rsidR="004F7C05" w:rsidRPr="00FB3D26" w:rsidRDefault="004F7C05" w:rsidP="004F7C05">
            <w:pPr>
              <w:rPr>
                <w:rFonts w:ascii="Arial" w:hAnsi="Arial" w:cs="Arial"/>
                <w:sz w:val="16"/>
                <w:szCs w:val="16"/>
              </w:rPr>
            </w:pPr>
            <w:r w:rsidRPr="00FB3D26">
              <w:rPr>
                <w:rFonts w:ascii="Arial" w:hAnsi="Arial" w:cs="Arial"/>
                <w:lang w:val="en-US"/>
              </w:rPr>
              <w:t xml:space="preserve"> </w:t>
            </w:r>
            <w:r w:rsidRPr="00FB3D26">
              <w:rPr>
                <w:rFonts w:ascii="Arial" w:hAnsi="Arial" w:cs="Arial"/>
                <w:sz w:val="16"/>
                <w:szCs w:val="16"/>
              </w:rPr>
              <w:t>ΠΥΡΚΑΓΙΑ ΑΠΌ ΔΑΣΟΣ</w:t>
            </w:r>
          </w:p>
        </w:tc>
        <w:tc>
          <w:tcPr>
            <w:tcW w:w="1260" w:type="dxa"/>
            <w:shd w:val="clear" w:color="auto" w:fill="auto"/>
            <w:noWrap/>
            <w:vAlign w:val="center"/>
          </w:tcPr>
          <w:p w:rsidR="004F7C05" w:rsidRPr="001B234E" w:rsidRDefault="004F7C05" w:rsidP="004F7C05">
            <w:pPr>
              <w:spacing w:after="0" w:line="276" w:lineRule="auto"/>
              <w:jc w:val="center"/>
              <w:rPr>
                <w:lang w:val="en-US"/>
              </w:rPr>
            </w:pPr>
            <w:r>
              <w:rPr>
                <w:lang w:val="en-US"/>
              </w:rPr>
              <w:t>274</w:t>
            </w:r>
          </w:p>
        </w:tc>
        <w:tc>
          <w:tcPr>
            <w:tcW w:w="1170" w:type="dxa"/>
            <w:shd w:val="clear" w:color="auto" w:fill="auto"/>
            <w:noWrap/>
            <w:vAlign w:val="center"/>
          </w:tcPr>
          <w:p w:rsidR="004F7C05" w:rsidRPr="00CE5361" w:rsidRDefault="004F7C05" w:rsidP="004F7C05">
            <w:pPr>
              <w:spacing w:after="0" w:line="276" w:lineRule="auto"/>
              <w:jc w:val="center"/>
            </w:pPr>
            <w:r w:rsidRPr="00CE5361">
              <w:t>ΝΑΙ</w:t>
            </w:r>
          </w:p>
        </w:tc>
        <w:tc>
          <w:tcPr>
            <w:tcW w:w="1257" w:type="dxa"/>
            <w:shd w:val="clear" w:color="auto" w:fill="auto"/>
            <w:noWrap/>
            <w:vAlign w:val="center"/>
          </w:tcPr>
          <w:p w:rsidR="004F7C05" w:rsidRPr="00CE5361" w:rsidRDefault="004F7C05" w:rsidP="004F7C05">
            <w:pPr>
              <w:spacing w:after="0" w:line="276" w:lineRule="auto"/>
              <w:jc w:val="center"/>
            </w:pPr>
          </w:p>
        </w:tc>
        <w:tc>
          <w:tcPr>
            <w:tcW w:w="1496" w:type="dxa"/>
            <w:shd w:val="clear" w:color="auto" w:fill="auto"/>
            <w:noWrap/>
            <w:vAlign w:val="center"/>
          </w:tcPr>
          <w:p w:rsidR="004F7C05" w:rsidRPr="00CE5361" w:rsidRDefault="004F7C05" w:rsidP="004F7C05">
            <w:pPr>
              <w:spacing w:after="0" w:line="276" w:lineRule="auto"/>
              <w:jc w:val="center"/>
            </w:pPr>
          </w:p>
        </w:tc>
      </w:tr>
      <w:tr w:rsidR="004F7C05" w:rsidRPr="00CE5361" w:rsidTr="004F7C05">
        <w:trPr>
          <w:trHeight w:val="505"/>
          <w:jc w:val="center"/>
        </w:trPr>
        <w:tc>
          <w:tcPr>
            <w:tcW w:w="3466" w:type="dxa"/>
            <w:shd w:val="clear" w:color="auto" w:fill="auto"/>
            <w:vAlign w:val="center"/>
          </w:tcPr>
          <w:p w:rsidR="004F7C05" w:rsidRPr="00FB3D26" w:rsidRDefault="004F7C05" w:rsidP="004F7C05">
            <w:pPr>
              <w:rPr>
                <w:rFonts w:ascii="Arial" w:hAnsi="Arial" w:cs="Arial"/>
                <w:sz w:val="16"/>
                <w:szCs w:val="16"/>
              </w:rPr>
            </w:pPr>
            <w:r w:rsidRPr="00FB3D26">
              <w:rPr>
                <w:rFonts w:ascii="Arial" w:hAnsi="Arial" w:cs="Arial"/>
              </w:rPr>
              <w:t xml:space="preserve"> </w:t>
            </w:r>
            <w:r w:rsidRPr="00FB3D26">
              <w:rPr>
                <w:rFonts w:ascii="Arial" w:hAnsi="Arial" w:cs="Arial"/>
                <w:sz w:val="16"/>
                <w:szCs w:val="16"/>
              </w:rPr>
              <w:t>ΕΞΟΔΑ ΚΑΤΕΔΑΦΙΣΗΣ ΕΚΚΑΘΑΡΙΣΗΣ - ΑΠΟΜΑΚΡΥΝΣΗΣ ΕΡΕΙΠΙΩΝ</w:t>
            </w:r>
          </w:p>
        </w:tc>
        <w:tc>
          <w:tcPr>
            <w:tcW w:w="1260" w:type="dxa"/>
            <w:shd w:val="clear" w:color="auto" w:fill="auto"/>
            <w:noWrap/>
            <w:vAlign w:val="center"/>
          </w:tcPr>
          <w:p w:rsidR="004F7C05" w:rsidRPr="00390A58" w:rsidRDefault="004F7C05" w:rsidP="004F7C05">
            <w:pPr>
              <w:spacing w:after="0" w:line="276" w:lineRule="auto"/>
              <w:jc w:val="center"/>
            </w:pPr>
            <w:r>
              <w:rPr>
                <w:lang w:val="en-US"/>
              </w:rPr>
              <w:t>274</w:t>
            </w:r>
          </w:p>
        </w:tc>
        <w:tc>
          <w:tcPr>
            <w:tcW w:w="1170" w:type="dxa"/>
            <w:shd w:val="clear" w:color="auto" w:fill="auto"/>
            <w:noWrap/>
            <w:vAlign w:val="center"/>
          </w:tcPr>
          <w:p w:rsidR="004F7C05" w:rsidRPr="00CE5361" w:rsidRDefault="004F7C05" w:rsidP="004F7C05">
            <w:pPr>
              <w:spacing w:after="0" w:line="276" w:lineRule="auto"/>
              <w:jc w:val="center"/>
            </w:pPr>
            <w:r w:rsidRPr="00CE5361">
              <w:t>ΝΑΙ</w:t>
            </w:r>
          </w:p>
        </w:tc>
        <w:tc>
          <w:tcPr>
            <w:tcW w:w="1257" w:type="dxa"/>
            <w:shd w:val="clear" w:color="auto" w:fill="auto"/>
            <w:noWrap/>
            <w:vAlign w:val="center"/>
          </w:tcPr>
          <w:p w:rsidR="004F7C05" w:rsidRPr="00CE5361" w:rsidRDefault="004F7C05" w:rsidP="004F7C05">
            <w:pPr>
              <w:spacing w:after="0" w:line="276" w:lineRule="auto"/>
              <w:jc w:val="center"/>
            </w:pPr>
          </w:p>
        </w:tc>
        <w:tc>
          <w:tcPr>
            <w:tcW w:w="1496" w:type="dxa"/>
            <w:shd w:val="clear" w:color="auto" w:fill="auto"/>
            <w:noWrap/>
            <w:vAlign w:val="center"/>
          </w:tcPr>
          <w:p w:rsidR="004F7C05" w:rsidRPr="00CE5361" w:rsidRDefault="004F7C05" w:rsidP="004F7C05">
            <w:pPr>
              <w:spacing w:after="0" w:line="276" w:lineRule="auto"/>
              <w:jc w:val="center"/>
            </w:pPr>
          </w:p>
        </w:tc>
      </w:tr>
      <w:tr w:rsidR="004F7C05" w:rsidRPr="00CE5361" w:rsidTr="004F7C05">
        <w:trPr>
          <w:trHeight w:val="505"/>
          <w:jc w:val="center"/>
        </w:trPr>
        <w:tc>
          <w:tcPr>
            <w:tcW w:w="3466" w:type="dxa"/>
            <w:shd w:val="clear" w:color="auto" w:fill="auto"/>
            <w:vAlign w:val="center"/>
          </w:tcPr>
          <w:p w:rsidR="004F7C05" w:rsidRPr="00FB3D26" w:rsidRDefault="004F7C05" w:rsidP="004F7C05">
            <w:pPr>
              <w:rPr>
                <w:rFonts w:ascii="Arial" w:hAnsi="Arial" w:cs="Arial"/>
                <w:sz w:val="16"/>
                <w:szCs w:val="16"/>
              </w:rPr>
            </w:pPr>
            <w:r w:rsidRPr="00FB3D26">
              <w:rPr>
                <w:rFonts w:ascii="Arial" w:hAnsi="Arial" w:cs="Arial"/>
              </w:rPr>
              <w:t xml:space="preserve"> </w:t>
            </w:r>
            <w:r w:rsidRPr="00FB3D26">
              <w:rPr>
                <w:rFonts w:ascii="Arial" w:hAnsi="Arial" w:cs="Arial"/>
                <w:sz w:val="16"/>
                <w:szCs w:val="16"/>
              </w:rPr>
              <w:t>ΘΡΑΥΣΗ - ΔΙΑΡΡΗΞΗ ΣΩΛΗΝΩΣΕΩΝ</w:t>
            </w:r>
          </w:p>
        </w:tc>
        <w:tc>
          <w:tcPr>
            <w:tcW w:w="1260" w:type="dxa"/>
            <w:shd w:val="clear" w:color="auto" w:fill="auto"/>
            <w:noWrap/>
            <w:vAlign w:val="center"/>
          </w:tcPr>
          <w:p w:rsidR="004F7C05" w:rsidRPr="001B234E" w:rsidRDefault="004F7C05" w:rsidP="004F7C05">
            <w:pPr>
              <w:spacing w:after="0" w:line="276" w:lineRule="auto"/>
              <w:jc w:val="center"/>
              <w:rPr>
                <w:lang w:val="en-US"/>
              </w:rPr>
            </w:pPr>
            <w:r>
              <w:rPr>
                <w:lang w:val="en-US"/>
              </w:rPr>
              <w:t>274</w:t>
            </w:r>
          </w:p>
        </w:tc>
        <w:tc>
          <w:tcPr>
            <w:tcW w:w="1170" w:type="dxa"/>
            <w:shd w:val="clear" w:color="auto" w:fill="auto"/>
            <w:noWrap/>
            <w:vAlign w:val="center"/>
          </w:tcPr>
          <w:p w:rsidR="004F7C05" w:rsidRPr="00CE5361" w:rsidRDefault="004F7C05" w:rsidP="004F7C05">
            <w:pPr>
              <w:spacing w:after="0" w:line="276" w:lineRule="auto"/>
              <w:jc w:val="center"/>
            </w:pPr>
            <w:r w:rsidRPr="00CE5361">
              <w:t>ΝΑΙ</w:t>
            </w:r>
          </w:p>
        </w:tc>
        <w:tc>
          <w:tcPr>
            <w:tcW w:w="1257" w:type="dxa"/>
            <w:shd w:val="clear" w:color="auto" w:fill="auto"/>
            <w:noWrap/>
            <w:vAlign w:val="center"/>
          </w:tcPr>
          <w:p w:rsidR="004F7C05" w:rsidRPr="00CE5361" w:rsidRDefault="004F7C05" w:rsidP="004F7C05">
            <w:pPr>
              <w:spacing w:after="0" w:line="276" w:lineRule="auto"/>
              <w:jc w:val="center"/>
            </w:pPr>
          </w:p>
        </w:tc>
        <w:tc>
          <w:tcPr>
            <w:tcW w:w="1496" w:type="dxa"/>
            <w:shd w:val="clear" w:color="auto" w:fill="auto"/>
            <w:noWrap/>
            <w:vAlign w:val="center"/>
          </w:tcPr>
          <w:p w:rsidR="004F7C05" w:rsidRPr="00CE5361" w:rsidRDefault="004F7C05" w:rsidP="004F7C05">
            <w:pPr>
              <w:spacing w:after="0" w:line="276" w:lineRule="auto"/>
              <w:jc w:val="center"/>
            </w:pPr>
          </w:p>
        </w:tc>
      </w:tr>
      <w:tr w:rsidR="004F7C05" w:rsidRPr="00CE5361" w:rsidTr="004F7C05">
        <w:trPr>
          <w:trHeight w:val="505"/>
          <w:jc w:val="center"/>
        </w:trPr>
        <w:tc>
          <w:tcPr>
            <w:tcW w:w="3466" w:type="dxa"/>
            <w:shd w:val="clear" w:color="auto" w:fill="auto"/>
            <w:vAlign w:val="center"/>
          </w:tcPr>
          <w:p w:rsidR="004F7C05" w:rsidRPr="00FB3D26" w:rsidRDefault="004F7C05" w:rsidP="004F7C05">
            <w:pPr>
              <w:rPr>
                <w:rFonts w:ascii="Arial" w:hAnsi="Arial" w:cs="Arial"/>
                <w:sz w:val="16"/>
                <w:szCs w:val="16"/>
              </w:rPr>
            </w:pPr>
            <w:r w:rsidRPr="00FB3D26">
              <w:rPr>
                <w:rFonts w:ascii="Arial" w:hAnsi="Arial" w:cs="Arial"/>
                <w:sz w:val="16"/>
                <w:szCs w:val="16"/>
              </w:rPr>
              <w:t>ΖΗΜΙΕΣ ΣΤΗΝ ΟΙΚΟΔΟΜΗ ΣΥΝΕΠΕΙΑ ΔΙΑΡΡΗΞΗΣ ΜΕ ΣΚΟΠΟ ΤΗΝ ΚΛΟΠΗ</w:t>
            </w:r>
          </w:p>
        </w:tc>
        <w:tc>
          <w:tcPr>
            <w:tcW w:w="1260" w:type="dxa"/>
            <w:shd w:val="clear" w:color="auto" w:fill="auto"/>
            <w:noWrap/>
            <w:vAlign w:val="center"/>
          </w:tcPr>
          <w:p w:rsidR="004F7C05" w:rsidRPr="001B234E" w:rsidRDefault="004F7C05" w:rsidP="004F7C05">
            <w:pPr>
              <w:spacing w:after="0" w:line="276" w:lineRule="auto"/>
              <w:jc w:val="center"/>
              <w:rPr>
                <w:lang w:val="en-US"/>
              </w:rPr>
            </w:pPr>
            <w:r>
              <w:rPr>
                <w:lang w:val="en-US"/>
              </w:rPr>
              <w:t>274</w:t>
            </w:r>
          </w:p>
        </w:tc>
        <w:tc>
          <w:tcPr>
            <w:tcW w:w="1170" w:type="dxa"/>
            <w:shd w:val="clear" w:color="auto" w:fill="auto"/>
            <w:noWrap/>
            <w:vAlign w:val="center"/>
          </w:tcPr>
          <w:p w:rsidR="004F7C05" w:rsidRPr="00CE5361" w:rsidRDefault="004F7C05" w:rsidP="004F7C05">
            <w:pPr>
              <w:spacing w:after="0" w:line="276" w:lineRule="auto"/>
              <w:jc w:val="center"/>
            </w:pPr>
            <w:r w:rsidRPr="00CE5361">
              <w:t>ΝΑΙ</w:t>
            </w:r>
          </w:p>
        </w:tc>
        <w:tc>
          <w:tcPr>
            <w:tcW w:w="1257" w:type="dxa"/>
            <w:shd w:val="clear" w:color="auto" w:fill="auto"/>
            <w:noWrap/>
            <w:vAlign w:val="center"/>
          </w:tcPr>
          <w:p w:rsidR="004F7C05" w:rsidRPr="00CE5361" w:rsidRDefault="004F7C05" w:rsidP="004F7C05">
            <w:pPr>
              <w:spacing w:after="0" w:line="276" w:lineRule="auto"/>
              <w:jc w:val="center"/>
            </w:pPr>
          </w:p>
        </w:tc>
        <w:tc>
          <w:tcPr>
            <w:tcW w:w="1496" w:type="dxa"/>
            <w:shd w:val="clear" w:color="auto" w:fill="auto"/>
            <w:noWrap/>
            <w:vAlign w:val="center"/>
          </w:tcPr>
          <w:p w:rsidR="004F7C05" w:rsidRPr="00CE5361" w:rsidRDefault="004F7C05" w:rsidP="004F7C05">
            <w:pPr>
              <w:spacing w:after="0" w:line="276" w:lineRule="auto"/>
              <w:jc w:val="center"/>
            </w:pPr>
          </w:p>
        </w:tc>
      </w:tr>
      <w:tr w:rsidR="004F7C05" w:rsidRPr="00CE5361" w:rsidTr="004F7C05">
        <w:trPr>
          <w:trHeight w:val="505"/>
          <w:jc w:val="center"/>
        </w:trPr>
        <w:tc>
          <w:tcPr>
            <w:tcW w:w="3466" w:type="dxa"/>
            <w:shd w:val="clear" w:color="auto" w:fill="auto"/>
            <w:vAlign w:val="center"/>
          </w:tcPr>
          <w:p w:rsidR="004F7C05" w:rsidRPr="00FB3D26" w:rsidRDefault="004F7C05" w:rsidP="004F7C05">
            <w:pPr>
              <w:rPr>
                <w:rFonts w:ascii="Arial" w:hAnsi="Arial" w:cs="Arial"/>
                <w:sz w:val="16"/>
                <w:szCs w:val="16"/>
              </w:rPr>
            </w:pPr>
            <w:r w:rsidRPr="00FB3D26">
              <w:rPr>
                <w:rFonts w:ascii="Arial" w:hAnsi="Arial" w:cs="Arial"/>
                <w:sz w:val="16"/>
                <w:szCs w:val="16"/>
              </w:rPr>
              <w:t>ΠΡΟΣΚΡΟΥΣΗ ΟΧΗΜΑΤΟΣ</w:t>
            </w:r>
          </w:p>
        </w:tc>
        <w:tc>
          <w:tcPr>
            <w:tcW w:w="1260" w:type="dxa"/>
            <w:shd w:val="clear" w:color="auto" w:fill="auto"/>
            <w:noWrap/>
            <w:vAlign w:val="center"/>
          </w:tcPr>
          <w:p w:rsidR="004F7C05" w:rsidRPr="001B234E" w:rsidRDefault="004F7C05" w:rsidP="004F7C05">
            <w:pPr>
              <w:spacing w:after="0" w:line="276" w:lineRule="auto"/>
              <w:jc w:val="center"/>
              <w:rPr>
                <w:lang w:val="en-US"/>
              </w:rPr>
            </w:pPr>
            <w:r>
              <w:rPr>
                <w:lang w:val="en-US"/>
              </w:rPr>
              <w:t>274</w:t>
            </w:r>
          </w:p>
        </w:tc>
        <w:tc>
          <w:tcPr>
            <w:tcW w:w="1170" w:type="dxa"/>
            <w:shd w:val="clear" w:color="auto" w:fill="auto"/>
            <w:noWrap/>
            <w:vAlign w:val="center"/>
          </w:tcPr>
          <w:p w:rsidR="004F7C05" w:rsidRPr="00CE5361" w:rsidRDefault="004F7C05" w:rsidP="004F7C05">
            <w:pPr>
              <w:spacing w:after="0" w:line="276" w:lineRule="auto"/>
              <w:jc w:val="center"/>
            </w:pPr>
            <w:r w:rsidRPr="00CE5361">
              <w:t>ΝΑΙ</w:t>
            </w:r>
          </w:p>
        </w:tc>
        <w:tc>
          <w:tcPr>
            <w:tcW w:w="1257" w:type="dxa"/>
            <w:shd w:val="clear" w:color="auto" w:fill="auto"/>
            <w:noWrap/>
            <w:vAlign w:val="center"/>
          </w:tcPr>
          <w:p w:rsidR="004F7C05" w:rsidRPr="00CE5361" w:rsidRDefault="004F7C05" w:rsidP="004F7C05">
            <w:pPr>
              <w:spacing w:after="0" w:line="276" w:lineRule="auto"/>
              <w:jc w:val="center"/>
            </w:pPr>
          </w:p>
        </w:tc>
        <w:tc>
          <w:tcPr>
            <w:tcW w:w="1496" w:type="dxa"/>
            <w:shd w:val="clear" w:color="auto" w:fill="auto"/>
            <w:noWrap/>
            <w:vAlign w:val="center"/>
          </w:tcPr>
          <w:p w:rsidR="004F7C05" w:rsidRPr="00CE5361" w:rsidRDefault="004F7C05" w:rsidP="004F7C05">
            <w:pPr>
              <w:spacing w:after="0" w:line="276" w:lineRule="auto"/>
              <w:jc w:val="center"/>
            </w:pPr>
          </w:p>
        </w:tc>
      </w:tr>
      <w:tr w:rsidR="004F7C05" w:rsidRPr="00CE5361" w:rsidTr="004F7C05">
        <w:trPr>
          <w:trHeight w:val="505"/>
          <w:jc w:val="center"/>
        </w:trPr>
        <w:tc>
          <w:tcPr>
            <w:tcW w:w="3466" w:type="dxa"/>
            <w:shd w:val="clear" w:color="auto" w:fill="auto"/>
            <w:vAlign w:val="center"/>
          </w:tcPr>
          <w:p w:rsidR="004F7C05" w:rsidRPr="00FB3D26" w:rsidRDefault="004F7C05" w:rsidP="004F7C05">
            <w:pPr>
              <w:rPr>
                <w:rFonts w:ascii="Arial" w:hAnsi="Arial" w:cs="Arial"/>
                <w:sz w:val="16"/>
                <w:szCs w:val="16"/>
              </w:rPr>
            </w:pPr>
            <w:r w:rsidRPr="00FB3D26">
              <w:rPr>
                <w:rFonts w:ascii="Arial" w:hAnsi="Arial" w:cs="Arial"/>
              </w:rPr>
              <w:t xml:space="preserve"> </w:t>
            </w:r>
            <w:r w:rsidRPr="00FB3D26">
              <w:rPr>
                <w:rFonts w:ascii="Arial" w:hAnsi="Arial" w:cs="Arial"/>
                <w:sz w:val="16"/>
                <w:szCs w:val="16"/>
              </w:rPr>
              <w:t>ΘΥΕΛΛΑ - ΚΑΤΑΙΓΙΔΑ - ΠΛΗΜΜΥΡΑ - ΧΙΟΝΙ - ΠΑΓΕΤΟΣ</w:t>
            </w:r>
          </w:p>
        </w:tc>
        <w:tc>
          <w:tcPr>
            <w:tcW w:w="1260" w:type="dxa"/>
            <w:shd w:val="clear" w:color="auto" w:fill="auto"/>
            <w:noWrap/>
            <w:vAlign w:val="center"/>
          </w:tcPr>
          <w:p w:rsidR="004F7C05" w:rsidRPr="001B234E" w:rsidRDefault="004F7C05" w:rsidP="004F7C05">
            <w:pPr>
              <w:spacing w:after="0" w:line="276" w:lineRule="auto"/>
              <w:jc w:val="center"/>
              <w:rPr>
                <w:lang w:val="en-US"/>
              </w:rPr>
            </w:pPr>
            <w:r>
              <w:rPr>
                <w:lang w:val="en-US"/>
              </w:rPr>
              <w:t>274</w:t>
            </w:r>
          </w:p>
        </w:tc>
        <w:tc>
          <w:tcPr>
            <w:tcW w:w="1170" w:type="dxa"/>
            <w:shd w:val="clear" w:color="auto" w:fill="auto"/>
            <w:noWrap/>
            <w:vAlign w:val="center"/>
          </w:tcPr>
          <w:p w:rsidR="004F7C05" w:rsidRPr="00CE5361" w:rsidRDefault="004F7C05" w:rsidP="004F7C05">
            <w:pPr>
              <w:spacing w:after="0" w:line="276" w:lineRule="auto"/>
              <w:jc w:val="center"/>
            </w:pPr>
            <w:r w:rsidRPr="00CE5361">
              <w:t>ΝΑΙ</w:t>
            </w:r>
          </w:p>
        </w:tc>
        <w:tc>
          <w:tcPr>
            <w:tcW w:w="1257" w:type="dxa"/>
            <w:shd w:val="clear" w:color="auto" w:fill="auto"/>
            <w:noWrap/>
            <w:vAlign w:val="center"/>
          </w:tcPr>
          <w:p w:rsidR="004F7C05" w:rsidRPr="00CE5361" w:rsidRDefault="004F7C05" w:rsidP="004F7C05">
            <w:pPr>
              <w:spacing w:after="0" w:line="276" w:lineRule="auto"/>
              <w:jc w:val="center"/>
            </w:pPr>
          </w:p>
        </w:tc>
        <w:tc>
          <w:tcPr>
            <w:tcW w:w="1496" w:type="dxa"/>
            <w:shd w:val="clear" w:color="auto" w:fill="auto"/>
            <w:noWrap/>
            <w:vAlign w:val="center"/>
          </w:tcPr>
          <w:p w:rsidR="004F7C05" w:rsidRPr="00CE5361" w:rsidRDefault="004F7C05" w:rsidP="004F7C05">
            <w:pPr>
              <w:spacing w:after="0" w:line="276" w:lineRule="auto"/>
              <w:jc w:val="center"/>
            </w:pPr>
          </w:p>
        </w:tc>
      </w:tr>
      <w:tr w:rsidR="004F7C05" w:rsidRPr="00CE5361" w:rsidTr="004F7C05">
        <w:trPr>
          <w:trHeight w:val="505"/>
          <w:jc w:val="center"/>
        </w:trPr>
        <w:tc>
          <w:tcPr>
            <w:tcW w:w="3466" w:type="dxa"/>
            <w:shd w:val="clear" w:color="auto" w:fill="auto"/>
            <w:vAlign w:val="center"/>
          </w:tcPr>
          <w:p w:rsidR="004F7C05" w:rsidRPr="00FB3D26" w:rsidRDefault="004F7C05" w:rsidP="004F7C05">
            <w:pPr>
              <w:rPr>
                <w:rFonts w:ascii="Arial" w:hAnsi="Arial" w:cs="Arial"/>
                <w:sz w:val="16"/>
                <w:szCs w:val="16"/>
              </w:rPr>
            </w:pPr>
            <w:r w:rsidRPr="00FB3D26">
              <w:rPr>
                <w:rFonts w:ascii="Arial" w:hAnsi="Arial" w:cs="Arial"/>
                <w:sz w:val="16"/>
                <w:szCs w:val="16"/>
              </w:rPr>
              <w:t>ΑΣΤΙΚΗ ΕΥΘΥΝΗ ΑΠΌ ΔΙΑΡΡΟΗ ΥΔΑΤΟΣ</w:t>
            </w:r>
            <w:r>
              <w:rPr>
                <w:rFonts w:ascii="Arial" w:hAnsi="Arial" w:cs="Arial"/>
                <w:sz w:val="16"/>
                <w:szCs w:val="16"/>
              </w:rPr>
              <w:t>, ΠΟΣΟΥ € 10.000</w:t>
            </w:r>
          </w:p>
        </w:tc>
        <w:tc>
          <w:tcPr>
            <w:tcW w:w="1260" w:type="dxa"/>
            <w:shd w:val="clear" w:color="auto" w:fill="auto"/>
            <w:noWrap/>
            <w:vAlign w:val="center"/>
          </w:tcPr>
          <w:p w:rsidR="004F7C05" w:rsidRPr="001B234E" w:rsidRDefault="004F7C05" w:rsidP="004F7C05">
            <w:pPr>
              <w:spacing w:after="0" w:line="276" w:lineRule="auto"/>
              <w:jc w:val="center"/>
              <w:rPr>
                <w:lang w:val="en-US"/>
              </w:rPr>
            </w:pPr>
            <w:r>
              <w:rPr>
                <w:lang w:val="en-US"/>
              </w:rPr>
              <w:t>274</w:t>
            </w:r>
          </w:p>
        </w:tc>
        <w:tc>
          <w:tcPr>
            <w:tcW w:w="1170" w:type="dxa"/>
            <w:shd w:val="clear" w:color="auto" w:fill="auto"/>
            <w:noWrap/>
            <w:vAlign w:val="center"/>
          </w:tcPr>
          <w:p w:rsidR="004F7C05" w:rsidRPr="00CE5361" w:rsidRDefault="004F7C05" w:rsidP="004F7C05">
            <w:pPr>
              <w:spacing w:after="0" w:line="276" w:lineRule="auto"/>
              <w:jc w:val="center"/>
            </w:pPr>
            <w:r w:rsidRPr="00CE5361">
              <w:t>ΝΑΙ</w:t>
            </w:r>
          </w:p>
        </w:tc>
        <w:tc>
          <w:tcPr>
            <w:tcW w:w="1257" w:type="dxa"/>
            <w:shd w:val="clear" w:color="auto" w:fill="auto"/>
            <w:noWrap/>
            <w:vAlign w:val="center"/>
          </w:tcPr>
          <w:p w:rsidR="004F7C05" w:rsidRPr="00CE5361" w:rsidRDefault="004F7C05" w:rsidP="004F7C05">
            <w:pPr>
              <w:spacing w:after="0" w:line="276" w:lineRule="auto"/>
              <w:jc w:val="center"/>
            </w:pPr>
          </w:p>
        </w:tc>
        <w:tc>
          <w:tcPr>
            <w:tcW w:w="1496" w:type="dxa"/>
            <w:shd w:val="clear" w:color="auto" w:fill="auto"/>
            <w:noWrap/>
            <w:vAlign w:val="center"/>
          </w:tcPr>
          <w:p w:rsidR="004F7C05" w:rsidRPr="00CE5361" w:rsidRDefault="004F7C05" w:rsidP="004F7C05">
            <w:pPr>
              <w:spacing w:after="0" w:line="276" w:lineRule="auto"/>
              <w:jc w:val="center"/>
            </w:pPr>
          </w:p>
        </w:tc>
      </w:tr>
      <w:tr w:rsidR="004F7C05" w:rsidRPr="00CE5361" w:rsidTr="004F7C05">
        <w:trPr>
          <w:trHeight w:val="505"/>
          <w:jc w:val="center"/>
        </w:trPr>
        <w:tc>
          <w:tcPr>
            <w:tcW w:w="3466" w:type="dxa"/>
            <w:shd w:val="clear" w:color="auto" w:fill="auto"/>
            <w:vAlign w:val="center"/>
          </w:tcPr>
          <w:p w:rsidR="004F7C05" w:rsidRPr="00FB3D26" w:rsidRDefault="004F7C05" w:rsidP="004F7C05">
            <w:pPr>
              <w:rPr>
                <w:rFonts w:ascii="Arial" w:hAnsi="Arial" w:cs="Arial"/>
                <w:sz w:val="16"/>
                <w:szCs w:val="16"/>
              </w:rPr>
            </w:pPr>
            <w:r w:rsidRPr="00FB3D26">
              <w:rPr>
                <w:rFonts w:ascii="Arial" w:hAnsi="Arial" w:cs="Arial"/>
                <w:sz w:val="16"/>
                <w:szCs w:val="16"/>
              </w:rPr>
              <w:t>ΕΞΟΔΑ ΑΝΤΛΗΣΗΣ ΥΔΑΤΩΝ</w:t>
            </w:r>
          </w:p>
        </w:tc>
        <w:tc>
          <w:tcPr>
            <w:tcW w:w="1260" w:type="dxa"/>
            <w:shd w:val="clear" w:color="auto" w:fill="auto"/>
            <w:noWrap/>
            <w:vAlign w:val="center"/>
          </w:tcPr>
          <w:p w:rsidR="004F7C05" w:rsidRPr="001B234E" w:rsidRDefault="004F7C05" w:rsidP="004F7C05">
            <w:pPr>
              <w:spacing w:after="0" w:line="276" w:lineRule="auto"/>
              <w:jc w:val="center"/>
              <w:rPr>
                <w:lang w:val="en-US"/>
              </w:rPr>
            </w:pPr>
            <w:r>
              <w:rPr>
                <w:lang w:val="en-US"/>
              </w:rPr>
              <w:t>274</w:t>
            </w:r>
          </w:p>
        </w:tc>
        <w:tc>
          <w:tcPr>
            <w:tcW w:w="1170" w:type="dxa"/>
            <w:shd w:val="clear" w:color="auto" w:fill="auto"/>
            <w:noWrap/>
            <w:vAlign w:val="center"/>
          </w:tcPr>
          <w:p w:rsidR="004F7C05" w:rsidRPr="00CE5361" w:rsidRDefault="004F7C05" w:rsidP="004F7C05">
            <w:pPr>
              <w:spacing w:after="0" w:line="276" w:lineRule="auto"/>
              <w:jc w:val="center"/>
            </w:pPr>
            <w:r w:rsidRPr="00CE5361">
              <w:t>ΝΑΙ</w:t>
            </w:r>
          </w:p>
        </w:tc>
        <w:tc>
          <w:tcPr>
            <w:tcW w:w="1257" w:type="dxa"/>
            <w:shd w:val="clear" w:color="auto" w:fill="auto"/>
            <w:noWrap/>
            <w:vAlign w:val="center"/>
          </w:tcPr>
          <w:p w:rsidR="004F7C05" w:rsidRPr="00CE5361" w:rsidRDefault="004F7C05" w:rsidP="004F7C05">
            <w:pPr>
              <w:spacing w:after="0" w:line="276" w:lineRule="auto"/>
              <w:jc w:val="center"/>
              <w:rPr>
                <w:b/>
                <w:bCs/>
              </w:rPr>
            </w:pPr>
          </w:p>
        </w:tc>
        <w:tc>
          <w:tcPr>
            <w:tcW w:w="1496" w:type="dxa"/>
            <w:shd w:val="clear" w:color="auto" w:fill="auto"/>
            <w:noWrap/>
            <w:vAlign w:val="center"/>
          </w:tcPr>
          <w:p w:rsidR="004F7C05" w:rsidRPr="00CE5361" w:rsidRDefault="004F7C05" w:rsidP="004F7C05">
            <w:pPr>
              <w:spacing w:after="0" w:line="276" w:lineRule="auto"/>
              <w:jc w:val="center"/>
              <w:rPr>
                <w:b/>
                <w:bCs/>
              </w:rPr>
            </w:pPr>
          </w:p>
        </w:tc>
      </w:tr>
      <w:tr w:rsidR="004F7C05" w:rsidRPr="00CE5361" w:rsidTr="004F7C05">
        <w:trPr>
          <w:trHeight w:val="505"/>
          <w:jc w:val="center"/>
        </w:trPr>
        <w:tc>
          <w:tcPr>
            <w:tcW w:w="3466" w:type="dxa"/>
            <w:shd w:val="clear" w:color="auto" w:fill="auto"/>
            <w:vAlign w:val="center"/>
          </w:tcPr>
          <w:p w:rsidR="004F7C05" w:rsidRPr="00FB3D26" w:rsidRDefault="004F7C05" w:rsidP="004F7C05">
            <w:pPr>
              <w:rPr>
                <w:rFonts w:ascii="Arial" w:hAnsi="Arial" w:cs="Arial"/>
                <w:sz w:val="16"/>
                <w:szCs w:val="16"/>
              </w:rPr>
            </w:pPr>
            <w:r w:rsidRPr="00FB3D26">
              <w:rPr>
                <w:rFonts w:ascii="Arial" w:hAnsi="Arial" w:cs="Arial"/>
                <w:sz w:val="16"/>
                <w:szCs w:val="16"/>
              </w:rPr>
              <w:t>ΠΟΛΙΤΙΚΕΣ ΤΑΡΑΧΕΣ</w:t>
            </w:r>
          </w:p>
        </w:tc>
        <w:tc>
          <w:tcPr>
            <w:tcW w:w="1260" w:type="dxa"/>
            <w:shd w:val="clear" w:color="auto" w:fill="auto"/>
            <w:noWrap/>
            <w:vAlign w:val="center"/>
          </w:tcPr>
          <w:p w:rsidR="004F7C05" w:rsidRPr="00C26737" w:rsidRDefault="004F7C05" w:rsidP="004F7C05">
            <w:pPr>
              <w:spacing w:after="0" w:line="276" w:lineRule="auto"/>
              <w:jc w:val="center"/>
            </w:pPr>
            <w:r>
              <w:t>274</w:t>
            </w:r>
          </w:p>
        </w:tc>
        <w:tc>
          <w:tcPr>
            <w:tcW w:w="1170" w:type="dxa"/>
            <w:shd w:val="clear" w:color="auto" w:fill="auto"/>
            <w:noWrap/>
            <w:vAlign w:val="center"/>
          </w:tcPr>
          <w:p w:rsidR="004F7C05" w:rsidRPr="00CE5361" w:rsidRDefault="004F7C05" w:rsidP="004F7C05">
            <w:pPr>
              <w:spacing w:after="0" w:line="276" w:lineRule="auto"/>
              <w:jc w:val="center"/>
            </w:pPr>
            <w:r w:rsidRPr="00CE5361">
              <w:t>ΝΑΙ</w:t>
            </w:r>
          </w:p>
        </w:tc>
        <w:tc>
          <w:tcPr>
            <w:tcW w:w="1257" w:type="dxa"/>
            <w:shd w:val="clear" w:color="auto" w:fill="auto"/>
            <w:noWrap/>
            <w:vAlign w:val="center"/>
          </w:tcPr>
          <w:p w:rsidR="004F7C05" w:rsidRPr="00CE5361" w:rsidRDefault="004F7C05" w:rsidP="004F7C05">
            <w:pPr>
              <w:spacing w:after="0" w:line="276" w:lineRule="auto"/>
              <w:jc w:val="center"/>
            </w:pPr>
          </w:p>
        </w:tc>
        <w:tc>
          <w:tcPr>
            <w:tcW w:w="1496" w:type="dxa"/>
            <w:shd w:val="clear" w:color="auto" w:fill="auto"/>
            <w:noWrap/>
            <w:vAlign w:val="center"/>
          </w:tcPr>
          <w:p w:rsidR="004F7C05" w:rsidRPr="00CE5361" w:rsidRDefault="004F7C05" w:rsidP="004F7C05">
            <w:pPr>
              <w:spacing w:after="0" w:line="276" w:lineRule="auto"/>
              <w:jc w:val="center"/>
            </w:pPr>
          </w:p>
        </w:tc>
      </w:tr>
      <w:tr w:rsidR="004F7C05" w:rsidRPr="00CE5361" w:rsidTr="004F7C05">
        <w:trPr>
          <w:trHeight w:val="505"/>
          <w:jc w:val="center"/>
        </w:trPr>
        <w:tc>
          <w:tcPr>
            <w:tcW w:w="3466" w:type="dxa"/>
            <w:shd w:val="clear" w:color="auto" w:fill="auto"/>
            <w:vAlign w:val="center"/>
          </w:tcPr>
          <w:p w:rsidR="004F7C05" w:rsidRPr="00FB3D26" w:rsidRDefault="004F7C05" w:rsidP="004F7C05">
            <w:pPr>
              <w:rPr>
                <w:rFonts w:ascii="Arial" w:hAnsi="Arial" w:cs="Arial"/>
                <w:sz w:val="16"/>
                <w:szCs w:val="16"/>
              </w:rPr>
            </w:pPr>
            <w:r w:rsidRPr="00FB3D26">
              <w:rPr>
                <w:rFonts w:ascii="Arial" w:hAnsi="Arial" w:cs="Arial"/>
                <w:sz w:val="16"/>
                <w:szCs w:val="16"/>
              </w:rPr>
              <w:lastRenderedPageBreak/>
              <w:t>ΚΑΚΟΒΟΥΛΗ ΕΝΕΡΓΕΙΑ</w:t>
            </w:r>
          </w:p>
        </w:tc>
        <w:tc>
          <w:tcPr>
            <w:tcW w:w="1260" w:type="dxa"/>
            <w:shd w:val="clear" w:color="auto" w:fill="auto"/>
            <w:noWrap/>
            <w:vAlign w:val="center"/>
          </w:tcPr>
          <w:p w:rsidR="004F7C05" w:rsidRPr="00C26737" w:rsidRDefault="004F7C05" w:rsidP="004F7C05">
            <w:pPr>
              <w:spacing w:after="0" w:line="276" w:lineRule="auto"/>
              <w:jc w:val="center"/>
            </w:pPr>
            <w:r>
              <w:t>274</w:t>
            </w:r>
          </w:p>
        </w:tc>
        <w:tc>
          <w:tcPr>
            <w:tcW w:w="1170" w:type="dxa"/>
            <w:shd w:val="clear" w:color="auto" w:fill="auto"/>
            <w:noWrap/>
            <w:vAlign w:val="center"/>
          </w:tcPr>
          <w:p w:rsidR="004F7C05" w:rsidRPr="00CE5361" w:rsidRDefault="004F7C05" w:rsidP="004F7C05">
            <w:pPr>
              <w:spacing w:after="0" w:line="276" w:lineRule="auto"/>
              <w:jc w:val="center"/>
            </w:pPr>
            <w:r w:rsidRPr="00CE5361">
              <w:t>ΝΑΙ</w:t>
            </w:r>
          </w:p>
        </w:tc>
        <w:tc>
          <w:tcPr>
            <w:tcW w:w="1257" w:type="dxa"/>
            <w:shd w:val="clear" w:color="auto" w:fill="auto"/>
            <w:noWrap/>
            <w:vAlign w:val="center"/>
          </w:tcPr>
          <w:p w:rsidR="004F7C05" w:rsidRPr="00CE5361" w:rsidRDefault="004F7C05" w:rsidP="004F7C05">
            <w:pPr>
              <w:spacing w:after="0" w:line="276" w:lineRule="auto"/>
              <w:jc w:val="center"/>
            </w:pPr>
          </w:p>
        </w:tc>
        <w:tc>
          <w:tcPr>
            <w:tcW w:w="1496" w:type="dxa"/>
            <w:shd w:val="clear" w:color="auto" w:fill="auto"/>
            <w:noWrap/>
            <w:vAlign w:val="center"/>
          </w:tcPr>
          <w:p w:rsidR="004F7C05" w:rsidRPr="00CE5361" w:rsidRDefault="004F7C05" w:rsidP="004F7C05">
            <w:pPr>
              <w:spacing w:after="0" w:line="276" w:lineRule="auto"/>
              <w:jc w:val="center"/>
            </w:pPr>
          </w:p>
        </w:tc>
      </w:tr>
      <w:tr w:rsidR="004F7C05" w:rsidRPr="00CE5361" w:rsidTr="004F7C05">
        <w:trPr>
          <w:trHeight w:val="505"/>
          <w:jc w:val="center"/>
        </w:trPr>
        <w:tc>
          <w:tcPr>
            <w:tcW w:w="3466" w:type="dxa"/>
            <w:shd w:val="clear" w:color="auto" w:fill="auto"/>
            <w:vAlign w:val="center"/>
          </w:tcPr>
          <w:p w:rsidR="004F7C05" w:rsidRPr="00FB3D26" w:rsidRDefault="004F7C05" w:rsidP="004F7C05">
            <w:pPr>
              <w:rPr>
                <w:rFonts w:ascii="Arial" w:hAnsi="Arial" w:cs="Arial"/>
                <w:sz w:val="16"/>
                <w:szCs w:val="16"/>
              </w:rPr>
            </w:pPr>
            <w:r w:rsidRPr="00FB3D26">
              <w:rPr>
                <w:rFonts w:ascii="Arial" w:hAnsi="Arial" w:cs="Arial"/>
              </w:rPr>
              <w:t xml:space="preserve"> </w:t>
            </w:r>
            <w:r w:rsidRPr="00FB3D26">
              <w:rPr>
                <w:rFonts w:ascii="Arial" w:hAnsi="Arial" w:cs="Arial"/>
                <w:sz w:val="16"/>
                <w:szCs w:val="16"/>
              </w:rPr>
              <w:t>ΙΔΙΕΣ ΖΗΜΙΕΣ ΕΚΡΗΞΗΣ ΛΕΒΗΤΑ ΚΕΝΤΡΙΚΗΣ ΘΕΡΜΑΝΣΗΣ</w:t>
            </w:r>
          </w:p>
        </w:tc>
        <w:tc>
          <w:tcPr>
            <w:tcW w:w="1260" w:type="dxa"/>
            <w:shd w:val="clear" w:color="auto" w:fill="auto"/>
            <w:noWrap/>
            <w:vAlign w:val="center"/>
          </w:tcPr>
          <w:p w:rsidR="004F7C05" w:rsidRPr="00C26737" w:rsidRDefault="004F7C05" w:rsidP="004F7C05">
            <w:pPr>
              <w:spacing w:after="0" w:line="276" w:lineRule="auto"/>
              <w:jc w:val="center"/>
            </w:pPr>
            <w:r>
              <w:t>274</w:t>
            </w:r>
          </w:p>
        </w:tc>
        <w:tc>
          <w:tcPr>
            <w:tcW w:w="1170" w:type="dxa"/>
            <w:shd w:val="clear" w:color="auto" w:fill="auto"/>
            <w:noWrap/>
            <w:vAlign w:val="center"/>
          </w:tcPr>
          <w:p w:rsidR="004F7C05" w:rsidRPr="00CE5361" w:rsidRDefault="004F7C05" w:rsidP="004F7C05">
            <w:pPr>
              <w:spacing w:after="0" w:line="276" w:lineRule="auto"/>
              <w:jc w:val="center"/>
            </w:pPr>
            <w:r>
              <w:t>ΝΑΙ</w:t>
            </w:r>
          </w:p>
        </w:tc>
        <w:tc>
          <w:tcPr>
            <w:tcW w:w="1257" w:type="dxa"/>
            <w:shd w:val="clear" w:color="auto" w:fill="auto"/>
            <w:noWrap/>
            <w:vAlign w:val="center"/>
          </w:tcPr>
          <w:p w:rsidR="004F7C05" w:rsidRPr="00CE5361" w:rsidRDefault="004F7C05" w:rsidP="004F7C05">
            <w:pPr>
              <w:spacing w:after="0" w:line="276" w:lineRule="auto"/>
              <w:jc w:val="center"/>
            </w:pPr>
          </w:p>
        </w:tc>
        <w:tc>
          <w:tcPr>
            <w:tcW w:w="1496" w:type="dxa"/>
            <w:shd w:val="clear" w:color="auto" w:fill="auto"/>
            <w:noWrap/>
            <w:vAlign w:val="center"/>
          </w:tcPr>
          <w:p w:rsidR="004F7C05" w:rsidRPr="00CE5361" w:rsidRDefault="004F7C05" w:rsidP="004F7C05">
            <w:pPr>
              <w:spacing w:after="0" w:line="276" w:lineRule="auto"/>
              <w:jc w:val="center"/>
            </w:pPr>
          </w:p>
        </w:tc>
      </w:tr>
      <w:tr w:rsidR="004F7C05" w:rsidRPr="00CE5361" w:rsidTr="004F7C05">
        <w:trPr>
          <w:trHeight w:val="505"/>
          <w:jc w:val="center"/>
        </w:trPr>
        <w:tc>
          <w:tcPr>
            <w:tcW w:w="3466" w:type="dxa"/>
            <w:shd w:val="clear" w:color="auto" w:fill="auto"/>
            <w:vAlign w:val="center"/>
          </w:tcPr>
          <w:p w:rsidR="004F7C05" w:rsidRPr="00FB3D26" w:rsidRDefault="004F7C05" w:rsidP="004F7C05">
            <w:pPr>
              <w:rPr>
                <w:rFonts w:ascii="Arial" w:hAnsi="Arial" w:cs="Arial"/>
                <w:sz w:val="16"/>
                <w:szCs w:val="16"/>
              </w:rPr>
            </w:pPr>
            <w:r w:rsidRPr="00FB3D26">
              <w:rPr>
                <w:rFonts w:ascii="Arial" w:hAnsi="Arial" w:cs="Arial"/>
                <w:sz w:val="16"/>
                <w:szCs w:val="16"/>
              </w:rPr>
              <w:t>ΑΠΩΛΕΙΑ Ή ΖΗΜΙΕΣ ΠΕΡΙΕΧΟΜΕΝΟΥ ΣΥΝΕΠΕΙΑ ΔΙΑΡΡΗΞΗΣ</w:t>
            </w:r>
          </w:p>
        </w:tc>
        <w:tc>
          <w:tcPr>
            <w:tcW w:w="1260" w:type="dxa"/>
            <w:shd w:val="clear" w:color="auto" w:fill="auto"/>
            <w:noWrap/>
            <w:vAlign w:val="center"/>
          </w:tcPr>
          <w:p w:rsidR="004F7C05" w:rsidRPr="00C26737" w:rsidRDefault="004F7C05" w:rsidP="004F7C05">
            <w:pPr>
              <w:spacing w:after="0" w:line="276" w:lineRule="auto"/>
              <w:jc w:val="center"/>
            </w:pPr>
            <w:r>
              <w:rPr>
                <w:lang w:val="en-US"/>
              </w:rPr>
              <w:t>274</w:t>
            </w:r>
          </w:p>
        </w:tc>
        <w:tc>
          <w:tcPr>
            <w:tcW w:w="1170" w:type="dxa"/>
            <w:shd w:val="clear" w:color="auto" w:fill="auto"/>
            <w:noWrap/>
            <w:vAlign w:val="center"/>
          </w:tcPr>
          <w:p w:rsidR="004F7C05" w:rsidRPr="00CE5361" w:rsidRDefault="004F7C05" w:rsidP="004F7C05">
            <w:pPr>
              <w:spacing w:after="0" w:line="276" w:lineRule="auto"/>
              <w:jc w:val="center"/>
            </w:pPr>
            <w:r>
              <w:t>ΝΑΙ</w:t>
            </w:r>
          </w:p>
        </w:tc>
        <w:tc>
          <w:tcPr>
            <w:tcW w:w="1257" w:type="dxa"/>
            <w:shd w:val="clear" w:color="auto" w:fill="auto"/>
            <w:noWrap/>
            <w:vAlign w:val="center"/>
          </w:tcPr>
          <w:p w:rsidR="004F7C05" w:rsidRPr="00CE5361" w:rsidRDefault="004F7C05" w:rsidP="004F7C05">
            <w:pPr>
              <w:spacing w:after="0" w:line="276" w:lineRule="auto"/>
              <w:jc w:val="center"/>
            </w:pPr>
          </w:p>
        </w:tc>
        <w:tc>
          <w:tcPr>
            <w:tcW w:w="1496" w:type="dxa"/>
            <w:shd w:val="clear" w:color="auto" w:fill="auto"/>
            <w:noWrap/>
            <w:vAlign w:val="center"/>
          </w:tcPr>
          <w:p w:rsidR="004F7C05" w:rsidRPr="00CE5361" w:rsidRDefault="004F7C05" w:rsidP="004F7C05">
            <w:pPr>
              <w:spacing w:after="0" w:line="276" w:lineRule="auto"/>
              <w:jc w:val="center"/>
            </w:pPr>
          </w:p>
        </w:tc>
      </w:tr>
      <w:tr w:rsidR="004F7C05" w:rsidRPr="00CE5361" w:rsidTr="004F7C05">
        <w:trPr>
          <w:trHeight w:val="505"/>
          <w:jc w:val="center"/>
        </w:trPr>
        <w:tc>
          <w:tcPr>
            <w:tcW w:w="3466" w:type="dxa"/>
            <w:shd w:val="clear" w:color="auto" w:fill="auto"/>
            <w:vAlign w:val="center"/>
          </w:tcPr>
          <w:p w:rsidR="004F7C05" w:rsidRPr="00FB3D26" w:rsidRDefault="004F7C05" w:rsidP="004F7C05">
            <w:pPr>
              <w:rPr>
                <w:rFonts w:ascii="Arial" w:hAnsi="Arial" w:cs="Arial"/>
                <w:sz w:val="16"/>
                <w:szCs w:val="16"/>
              </w:rPr>
            </w:pPr>
            <w:r w:rsidRPr="00FB3D26">
              <w:rPr>
                <w:rFonts w:ascii="Arial" w:hAnsi="Arial" w:cs="Arial"/>
              </w:rPr>
              <w:t xml:space="preserve"> </w:t>
            </w:r>
            <w:r w:rsidRPr="00FB3D26">
              <w:rPr>
                <w:rFonts w:ascii="Arial" w:hAnsi="Arial" w:cs="Arial"/>
                <w:sz w:val="16"/>
                <w:szCs w:val="16"/>
              </w:rPr>
              <w:t>ΘΡΑΥΣΗ ΥΑΛΟΠΙΝΑΚΩΝ ΘΥΡΩΝ ΚΑΙ ΠΑΡΑΘΥΡΩΝ – ΚΑΘΡΕΠΤΩΝ</w:t>
            </w:r>
          </w:p>
        </w:tc>
        <w:tc>
          <w:tcPr>
            <w:tcW w:w="1260" w:type="dxa"/>
            <w:shd w:val="clear" w:color="auto" w:fill="auto"/>
            <w:noWrap/>
            <w:vAlign w:val="center"/>
          </w:tcPr>
          <w:p w:rsidR="004F7C05" w:rsidRPr="00C26737" w:rsidRDefault="004F7C05" w:rsidP="004F7C05">
            <w:pPr>
              <w:spacing w:after="0" w:line="276" w:lineRule="auto"/>
              <w:jc w:val="center"/>
            </w:pPr>
            <w:r>
              <w:t>274</w:t>
            </w:r>
          </w:p>
        </w:tc>
        <w:tc>
          <w:tcPr>
            <w:tcW w:w="1170" w:type="dxa"/>
            <w:shd w:val="clear" w:color="auto" w:fill="auto"/>
            <w:noWrap/>
            <w:vAlign w:val="center"/>
          </w:tcPr>
          <w:p w:rsidR="004F7C05" w:rsidRPr="00CE5361" w:rsidRDefault="004F7C05" w:rsidP="004F7C05">
            <w:pPr>
              <w:spacing w:after="0" w:line="276" w:lineRule="auto"/>
              <w:jc w:val="center"/>
            </w:pPr>
            <w:r w:rsidRPr="00CE5361">
              <w:t>ΝΑΙ</w:t>
            </w:r>
          </w:p>
        </w:tc>
        <w:tc>
          <w:tcPr>
            <w:tcW w:w="1257" w:type="dxa"/>
            <w:shd w:val="clear" w:color="auto" w:fill="auto"/>
            <w:noWrap/>
            <w:vAlign w:val="center"/>
          </w:tcPr>
          <w:p w:rsidR="004F7C05" w:rsidRPr="00CE5361" w:rsidRDefault="004F7C05" w:rsidP="004F7C05">
            <w:pPr>
              <w:spacing w:after="0" w:line="276" w:lineRule="auto"/>
              <w:jc w:val="center"/>
            </w:pPr>
          </w:p>
        </w:tc>
        <w:tc>
          <w:tcPr>
            <w:tcW w:w="1496" w:type="dxa"/>
            <w:shd w:val="clear" w:color="auto" w:fill="auto"/>
            <w:noWrap/>
            <w:vAlign w:val="center"/>
          </w:tcPr>
          <w:p w:rsidR="004F7C05" w:rsidRPr="00CE5361" w:rsidRDefault="004F7C05" w:rsidP="004F7C05">
            <w:pPr>
              <w:spacing w:after="0" w:line="276" w:lineRule="auto"/>
              <w:jc w:val="center"/>
            </w:pPr>
          </w:p>
        </w:tc>
      </w:tr>
      <w:tr w:rsidR="004F7C05" w:rsidRPr="00CE5361" w:rsidTr="004F7C05">
        <w:trPr>
          <w:trHeight w:val="505"/>
          <w:jc w:val="center"/>
        </w:trPr>
        <w:tc>
          <w:tcPr>
            <w:tcW w:w="3466" w:type="dxa"/>
            <w:shd w:val="clear" w:color="auto" w:fill="auto"/>
            <w:vAlign w:val="center"/>
          </w:tcPr>
          <w:p w:rsidR="004F7C05" w:rsidRPr="00FB3D26" w:rsidRDefault="004F7C05" w:rsidP="004F7C05">
            <w:pPr>
              <w:rPr>
                <w:rFonts w:ascii="Arial" w:hAnsi="Arial" w:cs="Arial"/>
                <w:sz w:val="16"/>
                <w:szCs w:val="16"/>
              </w:rPr>
            </w:pPr>
            <w:r w:rsidRPr="00FB3D26">
              <w:rPr>
                <w:rFonts w:ascii="Arial" w:hAnsi="Arial" w:cs="Arial"/>
                <w:sz w:val="16"/>
                <w:szCs w:val="16"/>
              </w:rPr>
              <w:t>ΖΗΜΙΕΣ ΗΛΕΚΤΡΙΚΟΥ ΠΙΝΑΚΑ ΚΑΙ ΚΑΛΟΔΙΩΣΕΩΝ Τ0Υ ΑΠΌ ΒΡΑΧΥΚΥΚΛΩΜΑ</w:t>
            </w:r>
          </w:p>
        </w:tc>
        <w:tc>
          <w:tcPr>
            <w:tcW w:w="1260" w:type="dxa"/>
            <w:shd w:val="clear" w:color="auto" w:fill="auto"/>
            <w:noWrap/>
            <w:vAlign w:val="center"/>
          </w:tcPr>
          <w:p w:rsidR="004F7C05" w:rsidRPr="001B234E" w:rsidRDefault="004F7C05" w:rsidP="004F7C05">
            <w:pPr>
              <w:spacing w:after="0" w:line="276" w:lineRule="auto"/>
              <w:jc w:val="center"/>
              <w:rPr>
                <w:lang w:val="en-US"/>
              </w:rPr>
            </w:pPr>
            <w:r>
              <w:rPr>
                <w:lang w:val="en-US"/>
              </w:rPr>
              <w:t>274</w:t>
            </w:r>
          </w:p>
        </w:tc>
        <w:tc>
          <w:tcPr>
            <w:tcW w:w="1170" w:type="dxa"/>
            <w:shd w:val="clear" w:color="auto" w:fill="auto"/>
            <w:noWrap/>
            <w:vAlign w:val="center"/>
          </w:tcPr>
          <w:p w:rsidR="004F7C05" w:rsidRPr="00CE5361" w:rsidRDefault="004F7C05" w:rsidP="004F7C05">
            <w:pPr>
              <w:spacing w:after="0" w:line="276" w:lineRule="auto"/>
              <w:jc w:val="center"/>
            </w:pPr>
            <w:r w:rsidRPr="00CE5361">
              <w:t>ΝΑΙ</w:t>
            </w:r>
          </w:p>
        </w:tc>
        <w:tc>
          <w:tcPr>
            <w:tcW w:w="1257" w:type="dxa"/>
            <w:shd w:val="clear" w:color="auto" w:fill="auto"/>
            <w:noWrap/>
            <w:vAlign w:val="center"/>
          </w:tcPr>
          <w:p w:rsidR="004F7C05" w:rsidRPr="00CE5361" w:rsidRDefault="004F7C05" w:rsidP="004F7C05">
            <w:pPr>
              <w:spacing w:after="0" w:line="276" w:lineRule="auto"/>
              <w:jc w:val="center"/>
            </w:pPr>
          </w:p>
        </w:tc>
        <w:tc>
          <w:tcPr>
            <w:tcW w:w="1496" w:type="dxa"/>
            <w:shd w:val="clear" w:color="auto" w:fill="auto"/>
            <w:noWrap/>
            <w:vAlign w:val="center"/>
          </w:tcPr>
          <w:p w:rsidR="004F7C05" w:rsidRPr="00CE5361" w:rsidRDefault="004F7C05" w:rsidP="004F7C05">
            <w:pPr>
              <w:spacing w:after="0" w:line="276" w:lineRule="auto"/>
              <w:jc w:val="center"/>
            </w:pPr>
          </w:p>
        </w:tc>
      </w:tr>
      <w:tr w:rsidR="004F7C05" w:rsidRPr="00CE5361" w:rsidTr="004F7C05">
        <w:trPr>
          <w:trHeight w:val="505"/>
          <w:jc w:val="center"/>
        </w:trPr>
        <w:tc>
          <w:tcPr>
            <w:tcW w:w="3466" w:type="dxa"/>
            <w:shd w:val="clear" w:color="auto" w:fill="auto"/>
            <w:vAlign w:val="center"/>
          </w:tcPr>
          <w:p w:rsidR="004F7C05" w:rsidRPr="00FB3D26" w:rsidRDefault="004F7C05" w:rsidP="004F7C05">
            <w:pPr>
              <w:rPr>
                <w:rFonts w:ascii="Arial" w:hAnsi="Arial" w:cs="Arial"/>
                <w:sz w:val="16"/>
                <w:szCs w:val="16"/>
              </w:rPr>
            </w:pPr>
            <w:r w:rsidRPr="00FB3D26">
              <w:rPr>
                <w:rFonts w:ascii="Arial" w:hAnsi="Arial" w:cs="Arial"/>
                <w:sz w:val="16"/>
                <w:szCs w:val="16"/>
              </w:rPr>
              <w:t>ΕΞΟΔΑ ΜΕΤΑΚΟΜΙΣΗΣ - ΠΡΟΣΩΡΙΝΗΣ ΤΟΥ ΑΣΦΑΛΙΖΟΜΕΝΟΥ ΠΕΡΙΕΧΟΜΕΝΟΥ</w:t>
            </w:r>
          </w:p>
        </w:tc>
        <w:tc>
          <w:tcPr>
            <w:tcW w:w="1260" w:type="dxa"/>
            <w:shd w:val="clear" w:color="auto" w:fill="auto"/>
            <w:noWrap/>
            <w:vAlign w:val="center"/>
          </w:tcPr>
          <w:p w:rsidR="004F7C05" w:rsidRPr="00C26737" w:rsidRDefault="004F7C05" w:rsidP="004F7C05">
            <w:pPr>
              <w:spacing w:after="0" w:line="276" w:lineRule="auto"/>
              <w:jc w:val="center"/>
            </w:pPr>
            <w:r>
              <w:t>274</w:t>
            </w:r>
          </w:p>
        </w:tc>
        <w:tc>
          <w:tcPr>
            <w:tcW w:w="1170" w:type="dxa"/>
            <w:shd w:val="clear" w:color="auto" w:fill="auto"/>
            <w:noWrap/>
            <w:vAlign w:val="center"/>
          </w:tcPr>
          <w:p w:rsidR="004F7C05" w:rsidRPr="00CE5361" w:rsidRDefault="004F7C05" w:rsidP="004F7C05">
            <w:pPr>
              <w:spacing w:after="0" w:line="276" w:lineRule="auto"/>
              <w:jc w:val="center"/>
            </w:pPr>
            <w:r w:rsidRPr="00CE5361">
              <w:t>ΝΑΙ</w:t>
            </w:r>
          </w:p>
        </w:tc>
        <w:tc>
          <w:tcPr>
            <w:tcW w:w="1257" w:type="dxa"/>
            <w:shd w:val="clear" w:color="auto" w:fill="auto"/>
            <w:noWrap/>
            <w:vAlign w:val="center"/>
          </w:tcPr>
          <w:p w:rsidR="004F7C05" w:rsidRPr="00CE5361" w:rsidRDefault="004F7C05" w:rsidP="004F7C05">
            <w:pPr>
              <w:spacing w:after="0" w:line="276" w:lineRule="auto"/>
              <w:jc w:val="center"/>
            </w:pPr>
          </w:p>
        </w:tc>
        <w:tc>
          <w:tcPr>
            <w:tcW w:w="1496" w:type="dxa"/>
            <w:shd w:val="clear" w:color="auto" w:fill="auto"/>
            <w:noWrap/>
            <w:vAlign w:val="center"/>
          </w:tcPr>
          <w:p w:rsidR="004F7C05" w:rsidRPr="00CE5361" w:rsidRDefault="004F7C05" w:rsidP="004F7C05">
            <w:pPr>
              <w:spacing w:after="0" w:line="276" w:lineRule="auto"/>
              <w:jc w:val="center"/>
            </w:pPr>
          </w:p>
        </w:tc>
      </w:tr>
      <w:tr w:rsidR="004F7C05" w:rsidRPr="00CE5361" w:rsidTr="004F7C05">
        <w:trPr>
          <w:trHeight w:val="326"/>
          <w:jc w:val="center"/>
        </w:trPr>
        <w:tc>
          <w:tcPr>
            <w:tcW w:w="3466" w:type="dxa"/>
            <w:shd w:val="clear" w:color="auto" w:fill="auto"/>
            <w:vAlign w:val="center"/>
          </w:tcPr>
          <w:p w:rsidR="004F7C05" w:rsidRPr="00FB3D26" w:rsidRDefault="004F7C05" w:rsidP="004F7C05">
            <w:pPr>
              <w:rPr>
                <w:rFonts w:ascii="Arial" w:hAnsi="Arial" w:cs="Arial"/>
                <w:sz w:val="16"/>
                <w:szCs w:val="16"/>
              </w:rPr>
            </w:pPr>
            <w:r w:rsidRPr="00FB3D26">
              <w:rPr>
                <w:rFonts w:ascii="Arial" w:hAnsi="Arial" w:cs="Arial"/>
                <w:sz w:val="16"/>
                <w:szCs w:val="16"/>
              </w:rPr>
              <w:t>ΕΞΟΔΑ ΞΕΝΟΔΟΧΕΙΟΥ</w:t>
            </w:r>
          </w:p>
        </w:tc>
        <w:tc>
          <w:tcPr>
            <w:tcW w:w="1260" w:type="dxa"/>
            <w:shd w:val="clear" w:color="auto" w:fill="auto"/>
            <w:noWrap/>
            <w:vAlign w:val="center"/>
          </w:tcPr>
          <w:p w:rsidR="004F7C05" w:rsidRPr="00C26737" w:rsidRDefault="004F7C05" w:rsidP="004F7C05">
            <w:pPr>
              <w:spacing w:after="0" w:line="276" w:lineRule="auto"/>
              <w:jc w:val="center"/>
            </w:pPr>
            <w:r>
              <w:t>274</w:t>
            </w:r>
          </w:p>
        </w:tc>
        <w:tc>
          <w:tcPr>
            <w:tcW w:w="1170" w:type="dxa"/>
            <w:shd w:val="clear" w:color="auto" w:fill="auto"/>
            <w:noWrap/>
            <w:vAlign w:val="center"/>
          </w:tcPr>
          <w:p w:rsidR="004F7C05" w:rsidRPr="00CE5361" w:rsidRDefault="004F7C05" w:rsidP="004F7C05">
            <w:pPr>
              <w:spacing w:after="0" w:line="276" w:lineRule="auto"/>
              <w:jc w:val="center"/>
            </w:pPr>
            <w:r w:rsidRPr="00CE5361">
              <w:t>ΝΑΙ</w:t>
            </w:r>
          </w:p>
        </w:tc>
        <w:tc>
          <w:tcPr>
            <w:tcW w:w="1257" w:type="dxa"/>
            <w:shd w:val="clear" w:color="auto" w:fill="auto"/>
            <w:noWrap/>
            <w:vAlign w:val="center"/>
          </w:tcPr>
          <w:p w:rsidR="004F7C05" w:rsidRPr="00CE5361" w:rsidRDefault="004F7C05" w:rsidP="004F7C05">
            <w:pPr>
              <w:spacing w:after="0" w:line="276" w:lineRule="auto"/>
              <w:jc w:val="center"/>
            </w:pPr>
          </w:p>
        </w:tc>
        <w:tc>
          <w:tcPr>
            <w:tcW w:w="1496" w:type="dxa"/>
            <w:shd w:val="clear" w:color="auto" w:fill="auto"/>
            <w:noWrap/>
            <w:vAlign w:val="center"/>
          </w:tcPr>
          <w:p w:rsidR="004F7C05" w:rsidRPr="00CE5361" w:rsidRDefault="004F7C05" w:rsidP="004F7C05">
            <w:pPr>
              <w:spacing w:after="0" w:line="276" w:lineRule="auto"/>
              <w:jc w:val="center"/>
            </w:pPr>
          </w:p>
        </w:tc>
      </w:tr>
      <w:tr w:rsidR="004F7C05" w:rsidRPr="00CE5361" w:rsidTr="004F7C05">
        <w:trPr>
          <w:trHeight w:val="658"/>
          <w:jc w:val="center"/>
        </w:trPr>
        <w:tc>
          <w:tcPr>
            <w:tcW w:w="3466" w:type="dxa"/>
            <w:shd w:val="clear" w:color="auto" w:fill="auto"/>
            <w:vAlign w:val="center"/>
          </w:tcPr>
          <w:p w:rsidR="004F7C05" w:rsidRPr="00FB3D26" w:rsidRDefault="004F7C05" w:rsidP="004F7C05">
            <w:pPr>
              <w:rPr>
                <w:rFonts w:ascii="Arial" w:hAnsi="Arial" w:cs="Arial"/>
                <w:sz w:val="16"/>
                <w:szCs w:val="16"/>
              </w:rPr>
            </w:pPr>
            <w:r w:rsidRPr="00FB3D26">
              <w:rPr>
                <w:rFonts w:ascii="Arial" w:hAnsi="Arial" w:cs="Arial"/>
                <w:sz w:val="16"/>
                <w:szCs w:val="16"/>
              </w:rPr>
              <w:t>ΠΑΡΟΧΗ ΑΣΦΑΛΙΣΤΙΚΗΣ ΚΑΛΥΨΗΣ ΤΟΥ ΠΕΡΙΕΧΟΜΕΝΟΥ ΣΤΗΝ ΠΡΟΣΩΡΙΝΗ ΔΙΕΥΘΥΝΣΗ</w:t>
            </w:r>
          </w:p>
        </w:tc>
        <w:tc>
          <w:tcPr>
            <w:tcW w:w="1260" w:type="dxa"/>
            <w:shd w:val="clear" w:color="auto" w:fill="auto"/>
            <w:noWrap/>
            <w:vAlign w:val="center"/>
          </w:tcPr>
          <w:p w:rsidR="004F7C05" w:rsidRPr="00C26737" w:rsidRDefault="004F7C05" w:rsidP="004F7C05">
            <w:pPr>
              <w:spacing w:after="0" w:line="276" w:lineRule="auto"/>
              <w:jc w:val="center"/>
            </w:pPr>
            <w:r>
              <w:t>274</w:t>
            </w:r>
          </w:p>
        </w:tc>
        <w:tc>
          <w:tcPr>
            <w:tcW w:w="1170" w:type="dxa"/>
            <w:shd w:val="clear" w:color="auto" w:fill="auto"/>
            <w:noWrap/>
            <w:vAlign w:val="center"/>
          </w:tcPr>
          <w:p w:rsidR="004F7C05" w:rsidRPr="00CE5361" w:rsidRDefault="004F7C05" w:rsidP="004F7C05">
            <w:pPr>
              <w:spacing w:after="0" w:line="276" w:lineRule="auto"/>
              <w:jc w:val="center"/>
            </w:pPr>
            <w:r w:rsidRPr="00CE5361">
              <w:t>ΝΑΙ</w:t>
            </w:r>
          </w:p>
        </w:tc>
        <w:tc>
          <w:tcPr>
            <w:tcW w:w="1257" w:type="dxa"/>
            <w:shd w:val="clear" w:color="auto" w:fill="auto"/>
            <w:noWrap/>
            <w:vAlign w:val="center"/>
          </w:tcPr>
          <w:p w:rsidR="004F7C05" w:rsidRPr="00CE5361" w:rsidRDefault="004F7C05" w:rsidP="004F7C05">
            <w:pPr>
              <w:spacing w:after="0" w:line="276" w:lineRule="auto"/>
              <w:jc w:val="center"/>
            </w:pPr>
          </w:p>
        </w:tc>
        <w:tc>
          <w:tcPr>
            <w:tcW w:w="1496" w:type="dxa"/>
            <w:shd w:val="clear" w:color="auto" w:fill="auto"/>
            <w:noWrap/>
            <w:vAlign w:val="center"/>
          </w:tcPr>
          <w:p w:rsidR="004F7C05" w:rsidRPr="00CE5361" w:rsidRDefault="004F7C05" w:rsidP="004F7C05">
            <w:pPr>
              <w:spacing w:after="0" w:line="276" w:lineRule="auto"/>
              <w:jc w:val="center"/>
            </w:pPr>
          </w:p>
        </w:tc>
      </w:tr>
      <w:tr w:rsidR="004F7C05" w:rsidRPr="00CE5361" w:rsidTr="004F7C05">
        <w:trPr>
          <w:trHeight w:val="505"/>
          <w:jc w:val="center"/>
        </w:trPr>
        <w:tc>
          <w:tcPr>
            <w:tcW w:w="3466" w:type="dxa"/>
            <w:shd w:val="clear" w:color="auto" w:fill="auto"/>
            <w:vAlign w:val="center"/>
          </w:tcPr>
          <w:p w:rsidR="004F7C05" w:rsidRPr="00FB3D26" w:rsidRDefault="004F7C05" w:rsidP="004F7C05">
            <w:pPr>
              <w:rPr>
                <w:rFonts w:ascii="Arial" w:hAnsi="Arial" w:cs="Arial"/>
                <w:sz w:val="16"/>
                <w:szCs w:val="16"/>
                <w:lang w:val="en-US"/>
              </w:rPr>
            </w:pPr>
            <w:r w:rsidRPr="00FB3D26">
              <w:rPr>
                <w:rFonts w:ascii="Arial" w:hAnsi="Arial" w:cs="Arial"/>
                <w:sz w:val="16"/>
                <w:szCs w:val="16"/>
              </w:rPr>
              <w:t>ΠΤΩΣΗ ΔΕΝΤΡΩΝ (ΖΗΜΙΕΣ ΟΙΚΟΔΟΜΗΣ)</w:t>
            </w:r>
          </w:p>
        </w:tc>
        <w:tc>
          <w:tcPr>
            <w:tcW w:w="1260" w:type="dxa"/>
            <w:shd w:val="clear" w:color="auto" w:fill="auto"/>
            <w:noWrap/>
            <w:vAlign w:val="center"/>
          </w:tcPr>
          <w:p w:rsidR="004F7C05" w:rsidRDefault="004F7C05" w:rsidP="004F7C05">
            <w:pPr>
              <w:spacing w:after="0" w:line="276" w:lineRule="auto"/>
              <w:jc w:val="center"/>
            </w:pPr>
            <w:r>
              <w:t>274</w:t>
            </w:r>
          </w:p>
        </w:tc>
        <w:tc>
          <w:tcPr>
            <w:tcW w:w="1170" w:type="dxa"/>
            <w:shd w:val="clear" w:color="auto" w:fill="auto"/>
            <w:noWrap/>
            <w:vAlign w:val="center"/>
          </w:tcPr>
          <w:p w:rsidR="004F7C05" w:rsidRPr="00CE5361" w:rsidRDefault="004F7C05" w:rsidP="004F7C05">
            <w:pPr>
              <w:spacing w:after="0" w:line="276" w:lineRule="auto"/>
              <w:jc w:val="center"/>
            </w:pPr>
            <w:r>
              <w:t>ΝΑΙ</w:t>
            </w:r>
          </w:p>
        </w:tc>
        <w:tc>
          <w:tcPr>
            <w:tcW w:w="1257" w:type="dxa"/>
            <w:shd w:val="clear" w:color="auto" w:fill="auto"/>
            <w:noWrap/>
            <w:vAlign w:val="center"/>
          </w:tcPr>
          <w:p w:rsidR="004F7C05" w:rsidRPr="00CE5361" w:rsidRDefault="004F7C05" w:rsidP="004F7C05">
            <w:pPr>
              <w:spacing w:after="0" w:line="276" w:lineRule="auto"/>
              <w:jc w:val="center"/>
            </w:pPr>
          </w:p>
        </w:tc>
        <w:tc>
          <w:tcPr>
            <w:tcW w:w="1496" w:type="dxa"/>
            <w:shd w:val="clear" w:color="auto" w:fill="auto"/>
            <w:noWrap/>
            <w:vAlign w:val="center"/>
          </w:tcPr>
          <w:p w:rsidR="004F7C05" w:rsidRPr="00CE5361" w:rsidRDefault="004F7C05" w:rsidP="004F7C05">
            <w:pPr>
              <w:spacing w:after="0" w:line="276" w:lineRule="auto"/>
              <w:jc w:val="center"/>
            </w:pPr>
          </w:p>
        </w:tc>
      </w:tr>
      <w:tr w:rsidR="004F7C05" w:rsidRPr="00CE5361" w:rsidTr="004F7C05">
        <w:trPr>
          <w:trHeight w:val="505"/>
          <w:jc w:val="center"/>
        </w:trPr>
        <w:tc>
          <w:tcPr>
            <w:tcW w:w="3466" w:type="dxa"/>
            <w:shd w:val="clear" w:color="auto" w:fill="auto"/>
            <w:vAlign w:val="center"/>
          </w:tcPr>
          <w:p w:rsidR="004F7C05" w:rsidRPr="00444D93" w:rsidRDefault="004F7C05" w:rsidP="004F7C05">
            <w:pPr>
              <w:spacing w:after="0" w:line="276" w:lineRule="auto"/>
              <w:rPr>
                <w:rFonts w:ascii="Arial" w:hAnsi="Arial" w:cs="Arial"/>
                <w:b/>
                <w:sz w:val="16"/>
                <w:szCs w:val="16"/>
              </w:rPr>
            </w:pPr>
            <w:r w:rsidRPr="00444D93">
              <w:rPr>
                <w:rFonts w:ascii="Arial" w:hAnsi="Arial" w:cs="Arial"/>
                <w:b/>
                <w:sz w:val="16"/>
                <w:szCs w:val="16"/>
              </w:rPr>
              <w:t>ΣΕΙΣΜΟΣ ΚΤΙΡΙΟΥ ΚΑΙ ΠΕΡΙΕΧΟΜΕΝΟΥ ΓΙΑ ΟΛΑ ΤΑ ΑΚΙΝΗΤΑ ΠΛΗΝ ΤΗΣ ΧΙΟΥ</w:t>
            </w:r>
          </w:p>
        </w:tc>
        <w:tc>
          <w:tcPr>
            <w:tcW w:w="1260" w:type="dxa"/>
            <w:shd w:val="clear" w:color="auto" w:fill="auto"/>
            <w:noWrap/>
            <w:vAlign w:val="center"/>
          </w:tcPr>
          <w:p w:rsidR="004F7C05" w:rsidRPr="00065B90" w:rsidRDefault="00065B90" w:rsidP="004F7C05">
            <w:pPr>
              <w:spacing w:after="0" w:line="276" w:lineRule="auto"/>
              <w:jc w:val="center"/>
              <w:rPr>
                <w:b/>
                <w:lang w:val="en-US"/>
              </w:rPr>
            </w:pPr>
            <w:r w:rsidRPr="00065B90">
              <w:rPr>
                <w:b/>
                <w:lang w:val="en-US"/>
              </w:rPr>
              <w:t>216</w:t>
            </w:r>
          </w:p>
        </w:tc>
        <w:tc>
          <w:tcPr>
            <w:tcW w:w="1170" w:type="dxa"/>
            <w:shd w:val="clear" w:color="auto" w:fill="auto"/>
            <w:noWrap/>
            <w:vAlign w:val="center"/>
          </w:tcPr>
          <w:p w:rsidR="004F7C05" w:rsidRPr="00065B90" w:rsidRDefault="004F7C05" w:rsidP="004F7C05">
            <w:pPr>
              <w:spacing w:after="0" w:line="276" w:lineRule="auto"/>
              <w:jc w:val="center"/>
              <w:rPr>
                <w:b/>
              </w:rPr>
            </w:pPr>
            <w:r w:rsidRPr="00065B90">
              <w:rPr>
                <w:b/>
              </w:rPr>
              <w:t>ΝΑΙ</w:t>
            </w:r>
          </w:p>
        </w:tc>
        <w:tc>
          <w:tcPr>
            <w:tcW w:w="1257" w:type="dxa"/>
            <w:shd w:val="clear" w:color="auto" w:fill="auto"/>
            <w:noWrap/>
            <w:vAlign w:val="center"/>
          </w:tcPr>
          <w:p w:rsidR="004F7C05" w:rsidRPr="00CE5361" w:rsidRDefault="004F7C05" w:rsidP="004F7C05">
            <w:pPr>
              <w:spacing w:after="0" w:line="276" w:lineRule="auto"/>
              <w:jc w:val="center"/>
            </w:pPr>
          </w:p>
        </w:tc>
        <w:tc>
          <w:tcPr>
            <w:tcW w:w="1496" w:type="dxa"/>
            <w:shd w:val="clear" w:color="auto" w:fill="auto"/>
            <w:noWrap/>
            <w:vAlign w:val="center"/>
          </w:tcPr>
          <w:p w:rsidR="004F7C05" w:rsidRPr="00CE5361" w:rsidRDefault="004F7C05" w:rsidP="004F7C05">
            <w:pPr>
              <w:spacing w:after="0" w:line="276" w:lineRule="auto"/>
              <w:jc w:val="center"/>
            </w:pPr>
          </w:p>
        </w:tc>
      </w:tr>
      <w:tr w:rsidR="004F7C05" w:rsidRPr="00CE5361" w:rsidTr="004F7C05">
        <w:trPr>
          <w:trHeight w:val="505"/>
          <w:jc w:val="center"/>
        </w:trPr>
        <w:tc>
          <w:tcPr>
            <w:tcW w:w="3466" w:type="dxa"/>
            <w:shd w:val="clear" w:color="auto" w:fill="auto"/>
            <w:vAlign w:val="center"/>
          </w:tcPr>
          <w:p w:rsidR="004F7C05" w:rsidRPr="00FB3D26" w:rsidRDefault="004F7C05" w:rsidP="004F7C05">
            <w:pPr>
              <w:spacing w:after="0" w:line="276" w:lineRule="auto"/>
              <w:rPr>
                <w:rFonts w:ascii="Arial" w:hAnsi="Arial" w:cs="Arial"/>
                <w:sz w:val="16"/>
                <w:szCs w:val="16"/>
              </w:rPr>
            </w:pPr>
            <w:r w:rsidRPr="00FB3D26">
              <w:rPr>
                <w:rFonts w:ascii="Arial" w:hAnsi="Arial" w:cs="Arial"/>
                <w:sz w:val="16"/>
                <w:szCs w:val="16"/>
              </w:rPr>
              <w:t>ΑΣΤΙΚΗ ΕΥΘΥΝΗ ΑΤΥΧΗΜΑΤΩΝ ΣΤΟΥΣ ΧΩΡΟΥΣ ΦΙΛΟΞΕΝΙΑΣ</w:t>
            </w:r>
            <w:r>
              <w:rPr>
                <w:rFonts w:ascii="Arial" w:hAnsi="Arial" w:cs="Arial"/>
                <w:sz w:val="16"/>
                <w:szCs w:val="16"/>
              </w:rPr>
              <w:t>, ΠΟΣΟΥ € 10.000</w:t>
            </w:r>
          </w:p>
        </w:tc>
        <w:tc>
          <w:tcPr>
            <w:tcW w:w="1260" w:type="dxa"/>
            <w:shd w:val="clear" w:color="auto" w:fill="auto"/>
            <w:noWrap/>
            <w:vAlign w:val="center"/>
          </w:tcPr>
          <w:p w:rsidR="004F7C05" w:rsidRDefault="004F7C05" w:rsidP="004F7C05">
            <w:pPr>
              <w:spacing w:after="0" w:line="276" w:lineRule="auto"/>
              <w:jc w:val="center"/>
            </w:pPr>
            <w:r>
              <w:t>274</w:t>
            </w:r>
          </w:p>
        </w:tc>
        <w:tc>
          <w:tcPr>
            <w:tcW w:w="1170" w:type="dxa"/>
            <w:shd w:val="clear" w:color="auto" w:fill="auto"/>
            <w:noWrap/>
            <w:vAlign w:val="center"/>
          </w:tcPr>
          <w:p w:rsidR="004F7C05" w:rsidRDefault="004F7C05" w:rsidP="004F7C05">
            <w:pPr>
              <w:spacing w:after="0" w:line="276" w:lineRule="auto"/>
              <w:jc w:val="center"/>
            </w:pPr>
            <w:r>
              <w:t>ΝΑΙ</w:t>
            </w:r>
          </w:p>
        </w:tc>
        <w:tc>
          <w:tcPr>
            <w:tcW w:w="1257" w:type="dxa"/>
            <w:shd w:val="clear" w:color="auto" w:fill="auto"/>
            <w:noWrap/>
            <w:vAlign w:val="center"/>
          </w:tcPr>
          <w:p w:rsidR="004F7C05" w:rsidRPr="00CE5361" w:rsidRDefault="004F7C05" w:rsidP="004F7C05">
            <w:pPr>
              <w:spacing w:after="0" w:line="276" w:lineRule="auto"/>
              <w:jc w:val="center"/>
            </w:pPr>
          </w:p>
        </w:tc>
        <w:tc>
          <w:tcPr>
            <w:tcW w:w="1496" w:type="dxa"/>
            <w:shd w:val="clear" w:color="auto" w:fill="auto"/>
            <w:noWrap/>
            <w:vAlign w:val="center"/>
          </w:tcPr>
          <w:p w:rsidR="004F7C05" w:rsidRPr="00CE5361" w:rsidRDefault="004F7C05" w:rsidP="004F7C05">
            <w:pPr>
              <w:spacing w:after="0" w:line="276" w:lineRule="auto"/>
              <w:jc w:val="center"/>
            </w:pPr>
          </w:p>
        </w:tc>
      </w:tr>
      <w:tr w:rsidR="004F7C05" w:rsidRPr="00CE5361" w:rsidTr="004F7C05">
        <w:trPr>
          <w:trHeight w:val="1045"/>
          <w:jc w:val="center"/>
        </w:trPr>
        <w:tc>
          <w:tcPr>
            <w:tcW w:w="3466" w:type="dxa"/>
            <w:shd w:val="clear" w:color="auto" w:fill="auto"/>
            <w:vAlign w:val="center"/>
          </w:tcPr>
          <w:p w:rsidR="004F7C05" w:rsidRPr="00FB3D26" w:rsidRDefault="004F7C05" w:rsidP="004F7C05">
            <w:pPr>
              <w:spacing w:after="0" w:line="276" w:lineRule="auto"/>
              <w:rPr>
                <w:rFonts w:ascii="Arial" w:hAnsi="Arial" w:cs="Arial"/>
                <w:color w:val="0070C0"/>
                <w:sz w:val="16"/>
                <w:szCs w:val="16"/>
              </w:rPr>
            </w:pPr>
            <w:r w:rsidRPr="00FB3D26">
              <w:rPr>
                <w:rFonts w:ascii="Arial" w:hAnsi="Arial" w:cs="Arial"/>
                <w:sz w:val="16"/>
                <w:szCs w:val="16"/>
              </w:rPr>
              <w:t>ΑΣΦΑΛΙΣΤΙΚΗ ΚΑΛΥΨΗ ΤΟΥ ΠΕΡΙΕΧΟΜΕΝΟΥ ΤΩΝ ΚΑΤΟΙΚΙΩΝ ΓΙΑ ΟΛΟΥΣ ΤΟΥΣ ΠΡΟΑΝΑΦΕΡΟΜΕΝΟΥΣ ΚΙΝΔΥΝΟΥΣ ΠΟΣΟΥ € 3.000</w:t>
            </w:r>
          </w:p>
          <w:p w:rsidR="004F7C05" w:rsidRPr="00FB3D26" w:rsidRDefault="004F7C05" w:rsidP="004F7C05">
            <w:pPr>
              <w:spacing w:after="0" w:line="276" w:lineRule="auto"/>
              <w:rPr>
                <w:rFonts w:ascii="Arial" w:hAnsi="Arial" w:cs="Arial"/>
                <w:sz w:val="16"/>
                <w:szCs w:val="16"/>
              </w:rPr>
            </w:pPr>
          </w:p>
        </w:tc>
        <w:tc>
          <w:tcPr>
            <w:tcW w:w="1260" w:type="dxa"/>
            <w:shd w:val="clear" w:color="auto" w:fill="auto"/>
            <w:noWrap/>
            <w:vAlign w:val="center"/>
          </w:tcPr>
          <w:p w:rsidR="004F7C05" w:rsidRDefault="004F7C05" w:rsidP="004F7C05">
            <w:pPr>
              <w:spacing w:after="0" w:line="276" w:lineRule="auto"/>
              <w:jc w:val="center"/>
            </w:pPr>
            <w:r>
              <w:t>274</w:t>
            </w:r>
          </w:p>
        </w:tc>
        <w:tc>
          <w:tcPr>
            <w:tcW w:w="1170" w:type="dxa"/>
            <w:shd w:val="clear" w:color="auto" w:fill="auto"/>
            <w:noWrap/>
            <w:vAlign w:val="center"/>
          </w:tcPr>
          <w:p w:rsidR="004F7C05" w:rsidRPr="00CE5361" w:rsidRDefault="004F7C05" w:rsidP="004F7C05">
            <w:pPr>
              <w:spacing w:after="0" w:line="276" w:lineRule="auto"/>
              <w:jc w:val="center"/>
            </w:pPr>
            <w:r>
              <w:t>ΝΑΙ</w:t>
            </w:r>
          </w:p>
        </w:tc>
        <w:tc>
          <w:tcPr>
            <w:tcW w:w="1257" w:type="dxa"/>
            <w:shd w:val="clear" w:color="auto" w:fill="auto"/>
            <w:noWrap/>
            <w:vAlign w:val="center"/>
          </w:tcPr>
          <w:p w:rsidR="004F7C05" w:rsidRPr="00CE5361" w:rsidRDefault="004F7C05" w:rsidP="004F7C05">
            <w:pPr>
              <w:spacing w:after="0" w:line="276" w:lineRule="auto"/>
              <w:jc w:val="center"/>
            </w:pPr>
          </w:p>
        </w:tc>
        <w:tc>
          <w:tcPr>
            <w:tcW w:w="1496" w:type="dxa"/>
            <w:shd w:val="clear" w:color="auto" w:fill="auto"/>
            <w:noWrap/>
            <w:vAlign w:val="center"/>
          </w:tcPr>
          <w:p w:rsidR="004F7C05" w:rsidRPr="00CE5361" w:rsidRDefault="004F7C05" w:rsidP="004F7C05">
            <w:pPr>
              <w:spacing w:after="0" w:line="276" w:lineRule="auto"/>
              <w:jc w:val="center"/>
            </w:pPr>
          </w:p>
        </w:tc>
      </w:tr>
    </w:tbl>
    <w:p w:rsidR="004F7C05" w:rsidRDefault="004F7C05" w:rsidP="004F7C05">
      <w:pPr>
        <w:spacing w:after="0" w:line="240" w:lineRule="auto"/>
        <w:rPr>
          <w:rFonts w:ascii="Cambria" w:eastAsia="Times New Roman" w:hAnsi="Cambria" w:cs="Arial"/>
          <w:sz w:val="20"/>
          <w:szCs w:val="20"/>
        </w:rPr>
      </w:pPr>
    </w:p>
    <w:p w:rsidR="004F7C05" w:rsidRPr="003D4EA5" w:rsidRDefault="004F7C05" w:rsidP="004F7C05">
      <w:pPr>
        <w:spacing w:after="0" w:line="240" w:lineRule="auto"/>
        <w:rPr>
          <w:rFonts w:ascii="Cambria" w:eastAsia="Times New Roman" w:hAnsi="Cambria" w:cs="Arial"/>
          <w:sz w:val="20"/>
          <w:szCs w:val="20"/>
        </w:rPr>
      </w:pPr>
      <w:r w:rsidRPr="003D4EA5">
        <w:rPr>
          <w:rFonts w:ascii="Cambria" w:eastAsia="Times New Roman" w:hAnsi="Cambria" w:cs="Arial"/>
          <w:sz w:val="20"/>
          <w:szCs w:val="20"/>
        </w:rPr>
        <w:t xml:space="preserve">Βεβαιώνω ότι : </w:t>
      </w:r>
    </w:p>
    <w:p w:rsidR="004F7C05" w:rsidRPr="003D4EA5" w:rsidRDefault="004F7C05" w:rsidP="004F7C05">
      <w:pPr>
        <w:spacing w:after="0" w:line="240" w:lineRule="auto"/>
        <w:rPr>
          <w:rFonts w:ascii="Cambria" w:eastAsia="Times New Roman" w:hAnsi="Cambria" w:cs="Arial"/>
          <w:sz w:val="20"/>
          <w:szCs w:val="20"/>
        </w:rPr>
      </w:pPr>
    </w:p>
    <w:p w:rsidR="004F7C05" w:rsidRPr="003D4EA5" w:rsidRDefault="004F7C05" w:rsidP="004F7C05">
      <w:pPr>
        <w:spacing w:after="0" w:line="240" w:lineRule="auto"/>
        <w:jc w:val="both"/>
        <w:rPr>
          <w:rFonts w:ascii="Cambria" w:eastAsia="Times New Roman" w:hAnsi="Cambria" w:cs="Arial"/>
          <w:sz w:val="20"/>
          <w:szCs w:val="20"/>
        </w:rPr>
      </w:pPr>
      <w:r>
        <w:rPr>
          <w:rFonts w:ascii="Cambria" w:eastAsia="Times New Roman" w:hAnsi="Cambria" w:cs="Arial"/>
          <w:sz w:val="20"/>
          <w:szCs w:val="20"/>
        </w:rPr>
        <w:t>Η  προσφορά μου ισχύει</w:t>
      </w:r>
      <w:r w:rsidRPr="005976EB">
        <w:rPr>
          <w:rFonts w:ascii="Cambria" w:eastAsia="Times New Roman" w:hAnsi="Cambria" w:cs="Arial"/>
          <w:sz w:val="20"/>
          <w:szCs w:val="20"/>
        </w:rPr>
        <w:t xml:space="preserve"> </w:t>
      </w:r>
      <w:r>
        <w:rPr>
          <w:rFonts w:ascii="Cambria" w:eastAsia="Times New Roman" w:hAnsi="Cambria" w:cs="Arial"/>
          <w:sz w:val="20"/>
          <w:szCs w:val="20"/>
        </w:rPr>
        <w:t xml:space="preserve">μέχρι </w:t>
      </w:r>
      <w:r w:rsidR="00065B90" w:rsidRPr="00065B90">
        <w:rPr>
          <w:rFonts w:ascii="Cambria" w:eastAsia="Times New Roman" w:hAnsi="Cambria" w:cs="Arial"/>
          <w:sz w:val="20"/>
          <w:szCs w:val="20"/>
        </w:rPr>
        <w:t>30-6-201</w:t>
      </w:r>
      <w:r w:rsidR="00065B90" w:rsidRPr="00460569">
        <w:rPr>
          <w:rFonts w:ascii="Cambria" w:eastAsia="Times New Roman" w:hAnsi="Cambria" w:cs="Arial"/>
          <w:sz w:val="20"/>
          <w:szCs w:val="20"/>
        </w:rPr>
        <w:t>8</w:t>
      </w:r>
      <w:r>
        <w:rPr>
          <w:rFonts w:ascii="Cambria" w:eastAsia="Times New Roman" w:hAnsi="Cambria" w:cs="Arial"/>
          <w:sz w:val="20"/>
          <w:szCs w:val="20"/>
        </w:rPr>
        <w:t xml:space="preserve"> και σε περίπτωση τυχόν επέκτασης/προσθήκης και άλλων διαμερισμάτων, εντός του ιδίου έτους για το χρονικό διάστημα που θα συμφωνηθεί με την Αναθέτουσα Αρχή</w:t>
      </w:r>
      <w:bookmarkStart w:id="63" w:name="_Hlk487108765"/>
      <w:r w:rsidRPr="00083330">
        <w:rPr>
          <w:rFonts w:ascii="Cambria" w:eastAsia="Times New Roman" w:hAnsi="Cambria" w:cs="Arial"/>
          <w:sz w:val="20"/>
          <w:szCs w:val="20"/>
        </w:rPr>
        <w:t xml:space="preserve"> </w:t>
      </w:r>
      <w:r>
        <w:rPr>
          <w:rFonts w:ascii="Cambria" w:eastAsia="Times New Roman" w:hAnsi="Cambria" w:cs="Arial"/>
          <w:sz w:val="20"/>
          <w:szCs w:val="20"/>
        </w:rPr>
        <w:t>ή σε περίπτωση προσθήκης του ασφαλιστικού κινδύνου λόγω σεισμού για τα ακίνητα της Χίου</w:t>
      </w:r>
      <w:bookmarkEnd w:id="63"/>
      <w:r w:rsidRPr="005976EB">
        <w:rPr>
          <w:rFonts w:ascii="Cambria" w:eastAsia="Times New Roman" w:hAnsi="Cambria" w:cs="Arial"/>
          <w:sz w:val="20"/>
          <w:szCs w:val="20"/>
        </w:rPr>
        <w:t>.</w:t>
      </w:r>
      <w:r w:rsidRPr="003D4EA5">
        <w:rPr>
          <w:rFonts w:ascii="Cambria" w:eastAsia="Times New Roman" w:hAnsi="Cambria" w:cs="Arial"/>
          <w:sz w:val="20"/>
          <w:szCs w:val="20"/>
        </w:rPr>
        <w:t xml:space="preserve"> </w:t>
      </w:r>
    </w:p>
    <w:p w:rsidR="004F7C05" w:rsidRPr="003D4EA5" w:rsidRDefault="004F7C05" w:rsidP="004F7C05">
      <w:pPr>
        <w:spacing w:after="0" w:line="240" w:lineRule="auto"/>
        <w:jc w:val="both"/>
        <w:rPr>
          <w:rFonts w:ascii="Cambria" w:eastAsia="Times New Roman" w:hAnsi="Cambria" w:cs="Arial"/>
          <w:sz w:val="20"/>
          <w:szCs w:val="20"/>
        </w:rPr>
      </w:pPr>
    </w:p>
    <w:p w:rsidR="004F7C05" w:rsidRDefault="004F7C05" w:rsidP="004F7C05">
      <w:pPr>
        <w:spacing w:after="0" w:line="240" w:lineRule="auto"/>
        <w:jc w:val="both"/>
        <w:rPr>
          <w:rFonts w:ascii="Cambria" w:eastAsia="Times New Roman" w:hAnsi="Cambria" w:cs="Arial"/>
          <w:sz w:val="20"/>
          <w:szCs w:val="20"/>
        </w:rPr>
      </w:pPr>
      <w:r>
        <w:rPr>
          <w:rFonts w:ascii="Cambria" w:eastAsia="Times New Roman" w:hAnsi="Cambria" w:cs="Arial"/>
          <w:sz w:val="20"/>
          <w:szCs w:val="20"/>
        </w:rPr>
        <w:t>Αποδέχομαι</w:t>
      </w:r>
      <w:r w:rsidRPr="003D4EA5">
        <w:rPr>
          <w:rFonts w:ascii="Cambria" w:eastAsia="Times New Roman" w:hAnsi="Cambria" w:cs="Arial"/>
          <w:sz w:val="20"/>
          <w:szCs w:val="20"/>
        </w:rPr>
        <w:t xml:space="preserve"> όλους τους π</w:t>
      </w:r>
      <w:r>
        <w:rPr>
          <w:rFonts w:ascii="Cambria" w:eastAsia="Times New Roman" w:hAnsi="Cambria" w:cs="Arial"/>
          <w:sz w:val="20"/>
          <w:szCs w:val="20"/>
        </w:rPr>
        <w:t>αραπάνω όρους και τις  τεχνικές</w:t>
      </w:r>
      <w:r w:rsidRPr="003D4EA5">
        <w:rPr>
          <w:rFonts w:ascii="Cambria" w:eastAsia="Times New Roman" w:hAnsi="Cambria" w:cs="Arial"/>
          <w:sz w:val="20"/>
          <w:szCs w:val="20"/>
        </w:rPr>
        <w:t xml:space="preserve"> προδιαγραφές </w:t>
      </w:r>
      <w:r>
        <w:rPr>
          <w:rFonts w:ascii="Cambria" w:eastAsia="Times New Roman" w:hAnsi="Cambria" w:cs="Arial"/>
          <w:sz w:val="20"/>
          <w:szCs w:val="20"/>
        </w:rPr>
        <w:t>για τις προς προμήθεια παρεχόμενες υπηρεσίες/ασφαλιστικές καλύψεις</w:t>
      </w:r>
      <w:r w:rsidRPr="003D4EA5">
        <w:rPr>
          <w:rFonts w:ascii="Cambria" w:eastAsia="Times New Roman" w:hAnsi="Cambria" w:cs="Arial"/>
          <w:sz w:val="20"/>
          <w:szCs w:val="20"/>
        </w:rPr>
        <w:t xml:space="preserve">  ακόμα κι αν έχω  παραλείψει την απάντηση «ΝΑΙ» σε </w:t>
      </w:r>
      <w:r>
        <w:rPr>
          <w:rFonts w:ascii="Cambria" w:eastAsia="Times New Roman" w:hAnsi="Cambria" w:cs="Arial"/>
          <w:sz w:val="20"/>
          <w:szCs w:val="20"/>
        </w:rPr>
        <w:t>κάποιες  απαντήσεις</w:t>
      </w:r>
      <w:r w:rsidRPr="003D4EA5">
        <w:rPr>
          <w:rFonts w:ascii="Cambria" w:eastAsia="Times New Roman" w:hAnsi="Cambria" w:cs="Arial"/>
          <w:sz w:val="20"/>
          <w:szCs w:val="20"/>
        </w:rPr>
        <w:t xml:space="preserve">. </w:t>
      </w:r>
    </w:p>
    <w:p w:rsidR="004F7C05" w:rsidRPr="003D4EA5" w:rsidRDefault="004F7C05" w:rsidP="004F7C05">
      <w:pPr>
        <w:spacing w:after="0" w:line="240" w:lineRule="auto"/>
        <w:jc w:val="both"/>
        <w:rPr>
          <w:rFonts w:ascii="Cambria" w:eastAsia="Times New Roman" w:hAnsi="Cambria" w:cs="Arial"/>
          <w:sz w:val="20"/>
          <w:szCs w:val="20"/>
        </w:rPr>
      </w:pPr>
    </w:p>
    <w:p w:rsidR="004F7C05" w:rsidRPr="00AB30E7" w:rsidRDefault="004F7C05" w:rsidP="004F7C05">
      <w:pPr>
        <w:spacing w:after="0" w:line="240" w:lineRule="auto"/>
        <w:jc w:val="both"/>
        <w:rPr>
          <w:rFonts w:cs="Tahoma"/>
          <w:color w:val="000000"/>
          <w:sz w:val="20"/>
          <w:szCs w:val="20"/>
        </w:rPr>
      </w:pPr>
      <w:r w:rsidRPr="00AB30E7">
        <w:rPr>
          <w:rFonts w:ascii="Cambria" w:eastAsia="Times New Roman" w:hAnsi="Cambria" w:cs="Arial"/>
          <w:sz w:val="20"/>
          <w:szCs w:val="20"/>
        </w:rPr>
        <w:t xml:space="preserve">Η ασφαλιστική κάλυψη θα αφορά στο σύνολο των ανωτέρω επιμέρους ασφαλιστικών κινδύνων και για τα </w:t>
      </w:r>
      <w:r>
        <w:rPr>
          <w:rFonts w:ascii="Cambria" w:eastAsia="Times New Roman" w:hAnsi="Cambria" w:cs="Arial"/>
          <w:sz w:val="20"/>
          <w:szCs w:val="20"/>
        </w:rPr>
        <w:t>274</w:t>
      </w:r>
      <w:r w:rsidRPr="00AB30E7">
        <w:rPr>
          <w:rFonts w:ascii="Cambria" w:eastAsia="Times New Roman" w:hAnsi="Cambria" w:cs="Arial"/>
          <w:sz w:val="20"/>
          <w:szCs w:val="20"/>
        </w:rPr>
        <w:t xml:space="preserve"> διαμερίσματα που έχει ήδη ή πρόκειται να μισθώσει η Αναθέτουσα Αρχή </w:t>
      </w:r>
      <w:r>
        <w:rPr>
          <w:rFonts w:ascii="Cambria" w:eastAsia="Times New Roman" w:hAnsi="Cambria" w:cs="Arial"/>
          <w:sz w:val="20"/>
          <w:szCs w:val="20"/>
        </w:rPr>
        <w:t xml:space="preserve">στην Αττική, τη Θεσσαλονίκη, την </w:t>
      </w:r>
      <w:proofErr w:type="spellStart"/>
      <w:r>
        <w:rPr>
          <w:rFonts w:ascii="Cambria" w:eastAsia="Times New Roman" w:hAnsi="Cambria" w:cs="Arial"/>
          <w:sz w:val="20"/>
          <w:szCs w:val="20"/>
        </w:rPr>
        <w:t>Κώ</w:t>
      </w:r>
      <w:proofErr w:type="spellEnd"/>
      <w:r>
        <w:rPr>
          <w:rFonts w:ascii="Cambria" w:eastAsia="Times New Roman" w:hAnsi="Cambria" w:cs="Arial"/>
          <w:sz w:val="20"/>
          <w:szCs w:val="20"/>
        </w:rPr>
        <w:t xml:space="preserve">, τη Σάμο, τη Λέρο, τη Χίο και τη Ρόδο (με εξαίρεση την κάλυψη του σεισμού για τα </w:t>
      </w:r>
      <w:r w:rsidR="00460569" w:rsidRPr="00460569">
        <w:rPr>
          <w:rFonts w:ascii="Cambria" w:eastAsia="Times New Roman" w:hAnsi="Cambria" w:cs="Arial"/>
          <w:sz w:val="20"/>
          <w:szCs w:val="20"/>
        </w:rPr>
        <w:t>58</w:t>
      </w:r>
      <w:r>
        <w:rPr>
          <w:rFonts w:ascii="Cambria" w:eastAsia="Times New Roman" w:hAnsi="Cambria" w:cs="Arial"/>
          <w:sz w:val="20"/>
          <w:szCs w:val="20"/>
        </w:rPr>
        <w:t xml:space="preserve"> διαμερίσματα της ΧΙΟΥ)</w:t>
      </w:r>
      <w:r w:rsidRPr="00AB30E7">
        <w:rPr>
          <w:rFonts w:cs="Tahoma"/>
          <w:color w:val="000000"/>
          <w:sz w:val="20"/>
          <w:szCs w:val="20"/>
        </w:rPr>
        <w:t xml:space="preserve">, </w:t>
      </w:r>
      <w:r>
        <w:rPr>
          <w:rFonts w:cs="Tahoma"/>
          <w:color w:val="000000"/>
          <w:sz w:val="20"/>
          <w:szCs w:val="20"/>
        </w:rPr>
        <w:t>με επιφάνεια διαμερίσματος από 20 τετραγωνικά μέτρα έως 20</w:t>
      </w:r>
      <w:r w:rsidRPr="00AB30E7">
        <w:rPr>
          <w:rFonts w:cs="Tahoma"/>
          <w:color w:val="000000"/>
          <w:sz w:val="20"/>
          <w:szCs w:val="20"/>
        </w:rPr>
        <w:t>0 τετραγωνικά μέτρα.</w:t>
      </w:r>
    </w:p>
    <w:p w:rsidR="004F7C05" w:rsidRPr="00AB30E7" w:rsidRDefault="004F7C05" w:rsidP="004F7C05">
      <w:pPr>
        <w:spacing w:after="0" w:line="240" w:lineRule="auto"/>
        <w:jc w:val="both"/>
        <w:rPr>
          <w:rFonts w:cs="Tahoma"/>
          <w:color w:val="000000"/>
          <w:sz w:val="20"/>
          <w:szCs w:val="20"/>
        </w:rPr>
      </w:pPr>
    </w:p>
    <w:p w:rsidR="004F7C05" w:rsidRPr="00213FC4" w:rsidRDefault="004F7C05" w:rsidP="004F7C05">
      <w:pPr>
        <w:spacing w:after="0" w:line="240" w:lineRule="auto"/>
        <w:jc w:val="both"/>
        <w:rPr>
          <w:rFonts w:ascii="Cambria" w:eastAsia="Times New Roman" w:hAnsi="Cambria" w:cs="Arial"/>
          <w:sz w:val="24"/>
          <w:szCs w:val="24"/>
        </w:rPr>
      </w:pPr>
      <w:r w:rsidRPr="00AB30E7">
        <w:rPr>
          <w:rFonts w:cs="Tahoma"/>
          <w:color w:val="000000"/>
          <w:sz w:val="20"/>
          <w:szCs w:val="20"/>
        </w:rPr>
        <w:t xml:space="preserve">Οι ανωτέρω ασφαλιστικές καλύψεις αφορούν τόσο στο </w:t>
      </w:r>
      <w:proofErr w:type="spellStart"/>
      <w:r w:rsidRPr="00AB30E7">
        <w:rPr>
          <w:rFonts w:cs="Tahoma"/>
          <w:color w:val="000000"/>
          <w:sz w:val="20"/>
          <w:szCs w:val="20"/>
        </w:rPr>
        <w:t>ασφαλιζόμενο</w:t>
      </w:r>
      <w:proofErr w:type="spellEnd"/>
      <w:r w:rsidRPr="00AB30E7">
        <w:rPr>
          <w:rFonts w:cs="Tahoma"/>
          <w:color w:val="000000"/>
          <w:sz w:val="20"/>
          <w:szCs w:val="20"/>
        </w:rPr>
        <w:t xml:space="preserve"> κτίριο</w:t>
      </w:r>
      <w:r>
        <w:rPr>
          <w:rFonts w:cs="Tahoma"/>
          <w:color w:val="000000"/>
          <w:sz w:val="20"/>
          <w:szCs w:val="20"/>
        </w:rPr>
        <w:t xml:space="preserve"> με μέση κατασκευαστική αξία € 1.100/τετραγωνικό μέτρο</w:t>
      </w:r>
      <w:r w:rsidRPr="00AB30E7">
        <w:rPr>
          <w:rFonts w:cs="Tahoma"/>
          <w:color w:val="000000"/>
          <w:sz w:val="20"/>
          <w:szCs w:val="20"/>
        </w:rPr>
        <w:t xml:space="preserve"> όσο και στο περιεχόμενο</w:t>
      </w:r>
      <w:r>
        <w:rPr>
          <w:rFonts w:cs="Tahoma"/>
          <w:color w:val="000000"/>
          <w:sz w:val="20"/>
          <w:szCs w:val="20"/>
        </w:rPr>
        <w:t xml:space="preserve">) </w:t>
      </w:r>
      <w:r w:rsidRPr="00AB30E7">
        <w:rPr>
          <w:rFonts w:cs="Tahoma"/>
          <w:color w:val="000000"/>
          <w:sz w:val="20"/>
          <w:szCs w:val="20"/>
        </w:rPr>
        <w:t xml:space="preserve">της εκάστοτε </w:t>
      </w:r>
      <w:proofErr w:type="spellStart"/>
      <w:r w:rsidRPr="00AB30E7">
        <w:rPr>
          <w:rFonts w:cs="Tahoma"/>
          <w:color w:val="000000"/>
          <w:sz w:val="20"/>
          <w:szCs w:val="20"/>
        </w:rPr>
        <w:t>ασφαλιζομένης</w:t>
      </w:r>
      <w:proofErr w:type="spellEnd"/>
      <w:r w:rsidRPr="00AB30E7">
        <w:rPr>
          <w:rFonts w:cs="Tahoma"/>
          <w:color w:val="000000"/>
          <w:sz w:val="20"/>
          <w:szCs w:val="20"/>
        </w:rPr>
        <w:t xml:space="preserve"> κατοικίας/διαμερίσματος</w:t>
      </w:r>
      <w:r>
        <w:rPr>
          <w:rFonts w:cs="Tahoma"/>
          <w:color w:val="000000"/>
          <w:sz w:val="20"/>
          <w:szCs w:val="20"/>
        </w:rPr>
        <w:t xml:space="preserve"> (ποσού των € 3.000</w:t>
      </w:r>
      <w:r w:rsidRPr="000E2AB7">
        <w:rPr>
          <w:rFonts w:cs="Tahoma"/>
          <w:color w:val="000000"/>
          <w:sz w:val="20"/>
          <w:szCs w:val="20"/>
        </w:rPr>
        <w:t>)</w:t>
      </w:r>
      <w:r w:rsidRPr="00AB30E7">
        <w:rPr>
          <w:rFonts w:cs="Tahoma"/>
          <w:color w:val="000000"/>
          <w:sz w:val="20"/>
          <w:szCs w:val="20"/>
        </w:rPr>
        <w:t>.</w:t>
      </w:r>
    </w:p>
    <w:p w:rsidR="004F7C05" w:rsidRDefault="004F7C05" w:rsidP="004F7C05">
      <w:pPr>
        <w:spacing w:after="0" w:line="240" w:lineRule="auto"/>
        <w:rPr>
          <w:rFonts w:ascii="Cambria" w:eastAsia="Times New Roman" w:hAnsi="Cambria" w:cs="Arial"/>
          <w:sz w:val="20"/>
          <w:szCs w:val="20"/>
        </w:rPr>
      </w:pPr>
      <w:r w:rsidRPr="003D4EA5">
        <w:rPr>
          <w:rFonts w:ascii="Cambria" w:eastAsia="Times New Roman" w:hAnsi="Cambria" w:cs="Arial"/>
          <w:sz w:val="20"/>
          <w:szCs w:val="20"/>
        </w:rPr>
        <w:tab/>
      </w:r>
      <w:r w:rsidRPr="003D4EA5">
        <w:rPr>
          <w:rFonts w:ascii="Cambria" w:eastAsia="Times New Roman" w:hAnsi="Cambria" w:cs="Arial"/>
          <w:sz w:val="20"/>
          <w:szCs w:val="20"/>
        </w:rPr>
        <w:tab/>
      </w:r>
      <w:r w:rsidRPr="003D4EA5">
        <w:rPr>
          <w:rFonts w:ascii="Cambria" w:eastAsia="Times New Roman" w:hAnsi="Cambria" w:cs="Arial"/>
          <w:sz w:val="20"/>
          <w:szCs w:val="20"/>
        </w:rPr>
        <w:tab/>
      </w:r>
      <w:r w:rsidRPr="003D4EA5">
        <w:rPr>
          <w:rFonts w:ascii="Cambria" w:eastAsia="Times New Roman" w:hAnsi="Cambria" w:cs="Arial"/>
          <w:sz w:val="20"/>
          <w:szCs w:val="20"/>
        </w:rPr>
        <w:tab/>
      </w:r>
    </w:p>
    <w:p w:rsidR="004F7C05" w:rsidRPr="003D4EA5" w:rsidRDefault="004F7C05" w:rsidP="004F7C05">
      <w:pPr>
        <w:spacing w:after="0" w:line="240" w:lineRule="auto"/>
        <w:ind w:left="2880" w:firstLine="720"/>
        <w:rPr>
          <w:rFonts w:ascii="Cambria" w:eastAsia="Times New Roman" w:hAnsi="Cambria" w:cs="Arial"/>
          <w:sz w:val="20"/>
          <w:szCs w:val="20"/>
        </w:rPr>
      </w:pPr>
      <w:r w:rsidRPr="003D4EA5">
        <w:rPr>
          <w:rFonts w:ascii="Cambria" w:eastAsia="Times New Roman" w:hAnsi="Cambria" w:cs="Arial"/>
          <w:sz w:val="20"/>
          <w:szCs w:val="20"/>
        </w:rPr>
        <w:t>ΥΠΟΓΡΑΦΗ ΝΟΜΙΜΟΥ ΕΚΠΡΟΣΩΠΟΥ ΚΑΙ ΣΦΡΑΓΙΔΑ</w:t>
      </w:r>
    </w:p>
    <w:p w:rsidR="004F7C05" w:rsidRDefault="004F7C05" w:rsidP="004F7C05">
      <w:pPr>
        <w:rPr>
          <w:lang w:eastAsia="x-none"/>
        </w:rPr>
      </w:pPr>
    </w:p>
    <w:p w:rsidR="004F7C05" w:rsidRPr="00CE5361" w:rsidRDefault="004F7C05" w:rsidP="004F7C05">
      <w:pPr>
        <w:pStyle w:val="1"/>
        <w:rPr>
          <w:rFonts w:ascii="Calibri" w:hAnsi="Calibri" w:cs="Tahoma"/>
          <w:color w:val="000000"/>
          <w:sz w:val="22"/>
          <w:szCs w:val="22"/>
        </w:rPr>
      </w:pPr>
    </w:p>
    <w:p w:rsidR="004F7C05" w:rsidRPr="003D370A" w:rsidRDefault="004F7C05" w:rsidP="004F7C05">
      <w:pPr>
        <w:pStyle w:val="1"/>
        <w:jc w:val="center"/>
        <w:rPr>
          <w:rFonts w:ascii="Calibri" w:hAnsi="Calibri"/>
          <w:szCs w:val="28"/>
          <w:lang w:val="el-GR"/>
        </w:rPr>
      </w:pPr>
    </w:p>
    <w:p w:rsidR="004F7C05" w:rsidRPr="003D370A" w:rsidRDefault="004F7C05" w:rsidP="004F7C05">
      <w:pPr>
        <w:pStyle w:val="1"/>
        <w:jc w:val="center"/>
        <w:rPr>
          <w:rFonts w:ascii="Calibri" w:hAnsi="Calibri"/>
          <w:szCs w:val="28"/>
          <w:lang w:val="el-GR"/>
        </w:rPr>
      </w:pPr>
    </w:p>
    <w:p w:rsidR="004F7C05" w:rsidRPr="003D370A" w:rsidRDefault="004F7C05" w:rsidP="004F7C05">
      <w:pPr>
        <w:pStyle w:val="1"/>
        <w:jc w:val="center"/>
        <w:rPr>
          <w:rFonts w:ascii="Calibri" w:hAnsi="Calibri"/>
          <w:szCs w:val="28"/>
          <w:lang w:val="el-GR"/>
        </w:rPr>
      </w:pPr>
    </w:p>
    <w:p w:rsidR="004F7C05" w:rsidRDefault="004F7C05" w:rsidP="004F7C05">
      <w:pPr>
        <w:pStyle w:val="1"/>
        <w:rPr>
          <w:rFonts w:ascii="Calibri" w:hAnsi="Calibri"/>
          <w:szCs w:val="28"/>
          <w:lang w:val="el-GR"/>
        </w:rPr>
      </w:pPr>
    </w:p>
    <w:p w:rsidR="004F7C05" w:rsidRDefault="004F7C05" w:rsidP="004F7C05">
      <w:pPr>
        <w:rPr>
          <w:lang w:eastAsia="x-none"/>
        </w:rPr>
      </w:pPr>
    </w:p>
    <w:p w:rsidR="004F7C05" w:rsidRDefault="004F7C05" w:rsidP="004F7C05">
      <w:pPr>
        <w:rPr>
          <w:lang w:eastAsia="x-none"/>
        </w:rPr>
      </w:pPr>
    </w:p>
    <w:p w:rsidR="004F7C05" w:rsidRPr="00AB30E7" w:rsidRDefault="004F7C05" w:rsidP="004F7C05">
      <w:pPr>
        <w:rPr>
          <w:lang w:eastAsia="x-none"/>
        </w:rPr>
      </w:pPr>
    </w:p>
    <w:p w:rsidR="004F7C05" w:rsidRDefault="004F7C05" w:rsidP="004F7C05">
      <w:pPr>
        <w:pStyle w:val="1"/>
        <w:jc w:val="center"/>
        <w:rPr>
          <w:rFonts w:ascii="Calibri" w:hAnsi="Calibri"/>
          <w:szCs w:val="28"/>
        </w:rPr>
      </w:pPr>
      <w:bookmarkStart w:id="64" w:name="_Toc499896008"/>
      <w:r w:rsidRPr="00CE5361">
        <w:rPr>
          <w:rFonts w:ascii="Calibri" w:hAnsi="Calibri"/>
          <w:szCs w:val="28"/>
          <w:lang w:val="el-GR"/>
        </w:rPr>
        <w:t xml:space="preserve">ΤΜΗΜΑ </w:t>
      </w:r>
      <w:r w:rsidRPr="00CE5361">
        <w:rPr>
          <w:rFonts w:ascii="Calibri" w:hAnsi="Calibri"/>
          <w:szCs w:val="28"/>
        </w:rPr>
        <w:t>Γ’</w:t>
      </w:r>
      <w:bookmarkEnd w:id="64"/>
    </w:p>
    <w:p w:rsidR="004F7C05" w:rsidRPr="00CE5361" w:rsidRDefault="004F7C05" w:rsidP="004F7C05">
      <w:pPr>
        <w:pStyle w:val="1"/>
        <w:jc w:val="center"/>
        <w:rPr>
          <w:rFonts w:ascii="Calibri" w:hAnsi="Calibri"/>
          <w:szCs w:val="28"/>
        </w:rPr>
      </w:pPr>
      <w:r w:rsidRPr="00CE5361">
        <w:rPr>
          <w:rFonts w:ascii="Calibri" w:hAnsi="Calibri"/>
          <w:szCs w:val="28"/>
        </w:rPr>
        <w:t xml:space="preserve"> </w:t>
      </w:r>
      <w:bookmarkStart w:id="65" w:name="_Toc499896009"/>
      <w:r w:rsidRPr="00CE5361">
        <w:rPr>
          <w:rFonts w:ascii="Calibri" w:hAnsi="Calibri"/>
          <w:szCs w:val="28"/>
        </w:rPr>
        <w:t>ΥΠΟΔΕΙΓΜΑ ΟΙΚΟΝΟΜΙΚΗΣ ΠΡΟΣΦΟΡΑΣ</w:t>
      </w:r>
      <w:bookmarkEnd w:id="65"/>
    </w:p>
    <w:p w:rsidR="004F7C05" w:rsidRPr="00CE5361" w:rsidRDefault="004F7C05" w:rsidP="004F7C05">
      <w:pPr>
        <w:autoSpaceDE w:val="0"/>
        <w:autoSpaceDN w:val="0"/>
        <w:adjustRightInd w:val="0"/>
        <w:spacing w:before="120" w:after="120" w:line="276" w:lineRule="auto"/>
        <w:jc w:val="center"/>
        <w:rPr>
          <w:rFonts w:cs="Tahoma"/>
          <w:b/>
          <w:color w:val="000000"/>
          <w:sz w:val="24"/>
          <w:szCs w:val="24"/>
        </w:rPr>
      </w:pPr>
      <w:r w:rsidRPr="00CE5361">
        <w:rPr>
          <w:rFonts w:cs="Tahoma"/>
          <w:b/>
          <w:color w:val="000000"/>
        </w:rPr>
        <w:br w:type="page"/>
      </w:r>
      <w:r>
        <w:rPr>
          <w:rFonts w:cs="Tahoma"/>
          <w:b/>
          <w:color w:val="000000"/>
          <w:sz w:val="24"/>
          <w:szCs w:val="24"/>
        </w:rPr>
        <w:lastRenderedPageBreak/>
        <w:t xml:space="preserve">ΠΡΟΣΦΟΡΑ ΓΙΑ ΑΣΦΑΛΙΣΗ  ΔΙΑΜΕΡΙΣΜΑΤΩΝ/ΚΑΤΟΙΚΙΩΝ </w:t>
      </w:r>
    </w:p>
    <w:p w:rsidR="004F7C05" w:rsidRPr="00CE5361" w:rsidRDefault="004F7C05" w:rsidP="004F7C05">
      <w:pPr>
        <w:autoSpaceDE w:val="0"/>
        <w:autoSpaceDN w:val="0"/>
        <w:adjustRightInd w:val="0"/>
        <w:spacing w:before="60" w:after="60" w:line="276" w:lineRule="auto"/>
        <w:jc w:val="both"/>
        <w:rPr>
          <w:rFonts w:cs="Tahoma"/>
          <w:color w:val="000000"/>
        </w:rPr>
      </w:pPr>
      <w:r w:rsidRPr="00CE5361">
        <w:rPr>
          <w:rFonts w:cs="Tahoma"/>
          <w:color w:val="000000"/>
        </w:rPr>
        <w:t xml:space="preserve">Προς: ΑΡΣΙΣ - Κοινωνική Οργάνωση Υποστήριξης Νέων   </w:t>
      </w:r>
    </w:p>
    <w:p w:rsidR="004F7C05" w:rsidRPr="00CE5361" w:rsidRDefault="004F7C05" w:rsidP="004F7C05">
      <w:pPr>
        <w:autoSpaceDE w:val="0"/>
        <w:autoSpaceDN w:val="0"/>
        <w:adjustRightInd w:val="0"/>
        <w:spacing w:before="60" w:after="60" w:line="276" w:lineRule="auto"/>
        <w:jc w:val="both"/>
        <w:rPr>
          <w:rFonts w:cs="Tahoma"/>
          <w:color w:val="000000"/>
        </w:rPr>
      </w:pPr>
      <w:r w:rsidRPr="00CE5361">
        <w:rPr>
          <w:rFonts w:cs="Tahoma"/>
          <w:color w:val="000000"/>
        </w:rPr>
        <w:t>Θ</w:t>
      </w:r>
      <w:r>
        <w:rPr>
          <w:rFonts w:cs="Tahoma"/>
          <w:color w:val="000000"/>
        </w:rPr>
        <w:t>έμα: Προσφορά για την ασφάλιση διαμερισμάτων/κατοικιών</w:t>
      </w:r>
    </w:p>
    <w:p w:rsidR="004F7C05" w:rsidRPr="00CE5361" w:rsidRDefault="004F7C05" w:rsidP="004F7C05">
      <w:pPr>
        <w:autoSpaceDE w:val="0"/>
        <w:autoSpaceDN w:val="0"/>
        <w:adjustRightInd w:val="0"/>
        <w:spacing w:before="60" w:after="60" w:line="276" w:lineRule="auto"/>
        <w:jc w:val="both"/>
        <w:rPr>
          <w:rFonts w:cs="Tahoma"/>
          <w:color w:val="000000"/>
        </w:rPr>
      </w:pPr>
      <w:r w:rsidRPr="00CE5361">
        <w:rPr>
          <w:rFonts w:cs="Tahoma"/>
          <w:color w:val="000000"/>
        </w:rPr>
        <w:t>Ημερομηνία:  __________________________</w:t>
      </w:r>
    </w:p>
    <w:p w:rsidR="004F7C05" w:rsidRPr="00CE5361" w:rsidRDefault="004F7C05" w:rsidP="004F7C05">
      <w:pPr>
        <w:autoSpaceDE w:val="0"/>
        <w:autoSpaceDN w:val="0"/>
        <w:adjustRightInd w:val="0"/>
        <w:spacing w:before="120" w:after="120" w:line="276" w:lineRule="auto"/>
        <w:jc w:val="both"/>
        <w:rPr>
          <w:rFonts w:cs="Tahoma"/>
          <w:color w:val="000000"/>
        </w:rPr>
      </w:pPr>
    </w:p>
    <w:tbl>
      <w:tblPr>
        <w:tblW w:w="8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197"/>
        <w:gridCol w:w="1384"/>
        <w:gridCol w:w="1276"/>
        <w:gridCol w:w="1816"/>
      </w:tblGrid>
      <w:tr w:rsidR="004F7C05" w:rsidRPr="00CE5361" w:rsidTr="004F7C05">
        <w:trPr>
          <w:trHeight w:val="1767"/>
          <w:jc w:val="center"/>
        </w:trPr>
        <w:tc>
          <w:tcPr>
            <w:tcW w:w="1994" w:type="dxa"/>
            <w:shd w:val="clear" w:color="auto" w:fill="D9E2F3"/>
            <w:vAlign w:val="center"/>
          </w:tcPr>
          <w:p w:rsidR="004F7C05" w:rsidRPr="002A1C5F" w:rsidRDefault="004F7C05" w:rsidP="004F7C05">
            <w:pPr>
              <w:spacing w:before="40" w:after="40" w:line="276" w:lineRule="auto"/>
              <w:jc w:val="center"/>
              <w:rPr>
                <w:rFonts w:cs="Arial"/>
                <w:b/>
                <w:bCs/>
              </w:rPr>
            </w:pPr>
            <w:r w:rsidRPr="002A1C5F">
              <w:rPr>
                <w:rFonts w:cs="Arial"/>
                <w:b/>
                <w:bCs/>
              </w:rPr>
              <w:t>Α/Α</w:t>
            </w:r>
          </w:p>
        </w:tc>
        <w:tc>
          <w:tcPr>
            <w:tcW w:w="2197" w:type="dxa"/>
            <w:shd w:val="clear" w:color="auto" w:fill="D9E2F3"/>
            <w:noWrap/>
            <w:vAlign w:val="center"/>
          </w:tcPr>
          <w:p w:rsidR="004F7C05" w:rsidRPr="002A1C5F" w:rsidRDefault="004F7C05" w:rsidP="004F7C05">
            <w:pPr>
              <w:spacing w:before="40" w:after="40" w:line="276" w:lineRule="auto"/>
              <w:jc w:val="center"/>
              <w:rPr>
                <w:rFonts w:cs="Arial"/>
                <w:b/>
                <w:bCs/>
              </w:rPr>
            </w:pPr>
            <w:r w:rsidRPr="002A1C5F">
              <w:rPr>
                <w:rFonts w:cs="Arial"/>
                <w:b/>
                <w:bCs/>
              </w:rPr>
              <w:t>ΠΕΡΙΓΡΑΦΗ ΑΣΦΑΛΙΣΤΙΚΟΥ ΚΙΝΔΥΝΟΥ</w:t>
            </w:r>
          </w:p>
        </w:tc>
        <w:tc>
          <w:tcPr>
            <w:tcW w:w="1384" w:type="dxa"/>
            <w:shd w:val="clear" w:color="auto" w:fill="D9E2F3"/>
            <w:noWrap/>
            <w:vAlign w:val="center"/>
          </w:tcPr>
          <w:p w:rsidR="004F7C05" w:rsidRPr="002A1C5F" w:rsidRDefault="004F7C05" w:rsidP="004F7C05">
            <w:pPr>
              <w:spacing w:before="40" w:after="40" w:line="276" w:lineRule="auto"/>
              <w:jc w:val="center"/>
              <w:rPr>
                <w:rFonts w:cs="Arial"/>
                <w:b/>
                <w:bCs/>
              </w:rPr>
            </w:pPr>
            <w:r w:rsidRPr="002A1C5F">
              <w:rPr>
                <w:rFonts w:cs="Arial"/>
                <w:b/>
                <w:bCs/>
              </w:rPr>
              <w:t>ΑΡΙΘΜΟΣ</w:t>
            </w:r>
          </w:p>
          <w:p w:rsidR="004F7C05" w:rsidRPr="002A1C5F" w:rsidRDefault="004F7C05" w:rsidP="004F7C05">
            <w:pPr>
              <w:spacing w:before="40" w:after="40" w:line="276" w:lineRule="auto"/>
              <w:jc w:val="center"/>
              <w:rPr>
                <w:rFonts w:cs="Arial"/>
                <w:b/>
                <w:bCs/>
              </w:rPr>
            </w:pPr>
            <w:r w:rsidRPr="002A1C5F">
              <w:rPr>
                <w:rFonts w:cs="Arial"/>
                <w:b/>
                <w:bCs/>
              </w:rPr>
              <w:t>ΚΑΤΟΙΚΙΩΝ</w:t>
            </w:r>
          </w:p>
        </w:tc>
        <w:tc>
          <w:tcPr>
            <w:tcW w:w="1276" w:type="dxa"/>
            <w:shd w:val="clear" w:color="auto" w:fill="D9E2F3"/>
          </w:tcPr>
          <w:p w:rsidR="004F7C05" w:rsidRPr="002A1C5F" w:rsidRDefault="004F7C05" w:rsidP="004F7C05">
            <w:pPr>
              <w:spacing w:before="40" w:after="40" w:line="276" w:lineRule="auto"/>
              <w:jc w:val="center"/>
              <w:rPr>
                <w:rFonts w:cs="Arial"/>
                <w:b/>
                <w:bCs/>
              </w:rPr>
            </w:pPr>
          </w:p>
          <w:p w:rsidR="004F7C05" w:rsidRPr="002A1C5F" w:rsidRDefault="004F7C05" w:rsidP="004F7C05">
            <w:pPr>
              <w:spacing w:before="40" w:after="40" w:line="276" w:lineRule="auto"/>
              <w:jc w:val="center"/>
              <w:rPr>
                <w:rFonts w:cs="Arial"/>
                <w:b/>
                <w:bCs/>
              </w:rPr>
            </w:pPr>
            <w:r w:rsidRPr="002A1C5F">
              <w:rPr>
                <w:rFonts w:cs="Arial"/>
                <w:b/>
                <w:bCs/>
              </w:rPr>
              <w:t xml:space="preserve">ΤΙΜΗ ΜΟΝΑΔΑΣ ΣΕ € </w:t>
            </w:r>
          </w:p>
        </w:tc>
        <w:tc>
          <w:tcPr>
            <w:tcW w:w="1816" w:type="dxa"/>
            <w:shd w:val="clear" w:color="auto" w:fill="D9E2F3"/>
            <w:vAlign w:val="center"/>
          </w:tcPr>
          <w:p w:rsidR="004F7C05" w:rsidRPr="002A1C5F" w:rsidRDefault="004F7C05" w:rsidP="004F7C05">
            <w:pPr>
              <w:spacing w:before="40" w:after="40" w:line="276" w:lineRule="auto"/>
              <w:jc w:val="center"/>
              <w:rPr>
                <w:rFonts w:cs="Arial"/>
                <w:b/>
                <w:bCs/>
              </w:rPr>
            </w:pPr>
            <w:r w:rsidRPr="002A1C5F">
              <w:rPr>
                <w:rFonts w:cs="Arial"/>
                <w:b/>
                <w:bCs/>
              </w:rPr>
              <w:t xml:space="preserve">ΣΥΝΟΛΙΚΗ ΤΙΜH ΣΕ € </w:t>
            </w:r>
          </w:p>
          <w:p w:rsidR="004F7C05" w:rsidRPr="00CE5361" w:rsidRDefault="004F7C05" w:rsidP="004F7C05">
            <w:pPr>
              <w:spacing w:before="40" w:after="40" w:line="276" w:lineRule="auto"/>
              <w:jc w:val="center"/>
              <w:rPr>
                <w:rFonts w:cs="Arial"/>
                <w:b/>
                <w:bCs/>
              </w:rPr>
            </w:pPr>
            <w:r w:rsidRPr="002A1C5F">
              <w:rPr>
                <w:rFonts w:cs="Arial"/>
                <w:b/>
                <w:bCs/>
              </w:rPr>
              <w:t>ΓΙΑ ΤΗ ΠΑΡΕΧΟΜΕΝΗ ΥΠΗΡΕΣΙΑ</w:t>
            </w:r>
          </w:p>
        </w:tc>
      </w:tr>
      <w:tr w:rsidR="004F7C05" w:rsidRPr="00CE5361" w:rsidTr="004F7C05">
        <w:trPr>
          <w:trHeight w:val="510"/>
          <w:jc w:val="center"/>
        </w:trPr>
        <w:tc>
          <w:tcPr>
            <w:tcW w:w="1994" w:type="dxa"/>
            <w:shd w:val="clear" w:color="auto" w:fill="auto"/>
            <w:noWrap/>
            <w:vAlign w:val="center"/>
          </w:tcPr>
          <w:p w:rsidR="004F7C05" w:rsidRPr="007E6963" w:rsidRDefault="004F7C05" w:rsidP="004F7C05">
            <w:pPr>
              <w:spacing w:before="40" w:after="40" w:line="276" w:lineRule="auto"/>
              <w:jc w:val="center"/>
              <w:rPr>
                <w:rFonts w:cs="Arial"/>
                <w:lang w:val="en-US"/>
              </w:rPr>
            </w:pPr>
            <w:r>
              <w:rPr>
                <w:rFonts w:cs="Arial"/>
                <w:lang w:val="en-US"/>
              </w:rPr>
              <w:t>1</w:t>
            </w:r>
          </w:p>
        </w:tc>
        <w:tc>
          <w:tcPr>
            <w:tcW w:w="2197" w:type="dxa"/>
            <w:shd w:val="clear" w:color="auto" w:fill="auto"/>
            <w:vAlign w:val="bottom"/>
          </w:tcPr>
          <w:p w:rsidR="004F7C05" w:rsidRDefault="004F7C05" w:rsidP="004F7C05">
            <w:pPr>
              <w:rPr>
                <w:rFonts w:ascii="Arial" w:hAnsi="Arial" w:cs="Arial"/>
                <w:sz w:val="16"/>
                <w:szCs w:val="16"/>
              </w:rPr>
            </w:pPr>
            <w:r>
              <w:rPr>
                <w:rFonts w:ascii="Arial" w:hAnsi="Arial" w:cs="Arial"/>
                <w:sz w:val="16"/>
                <w:szCs w:val="16"/>
              </w:rPr>
              <w:t xml:space="preserve">ΠΥΡΚΑΓΙΑ ΕΞΩΤΕΡΙΚΗ - ΕΣΩΤΕΡΙΚΗ  ΣΥΝΕΠΕΙΑ ΟΛΩΝ ΤΩΝ  ΠΑΡΑΓΟΝΤΩΝ </w:t>
            </w:r>
          </w:p>
        </w:tc>
        <w:tc>
          <w:tcPr>
            <w:tcW w:w="1384" w:type="dxa"/>
            <w:shd w:val="clear" w:color="auto" w:fill="auto"/>
            <w:noWrap/>
            <w:vAlign w:val="center"/>
          </w:tcPr>
          <w:p w:rsidR="004F7C05" w:rsidRPr="000E2AB7" w:rsidRDefault="004F7C05" w:rsidP="004F7C05">
            <w:pPr>
              <w:spacing w:after="0" w:line="276" w:lineRule="auto"/>
              <w:jc w:val="center"/>
              <w:rPr>
                <w:lang w:val="en-US"/>
              </w:rPr>
            </w:pPr>
            <w:r>
              <w:t>274</w:t>
            </w:r>
          </w:p>
        </w:tc>
        <w:tc>
          <w:tcPr>
            <w:tcW w:w="1276" w:type="dxa"/>
          </w:tcPr>
          <w:p w:rsidR="004F7C05" w:rsidRPr="00D40DEB" w:rsidRDefault="004F7C05" w:rsidP="004F7C05">
            <w:pPr>
              <w:spacing w:before="40" w:after="40" w:line="276" w:lineRule="auto"/>
              <w:jc w:val="center"/>
              <w:rPr>
                <w:rFonts w:cs="Arial"/>
              </w:rPr>
            </w:pPr>
            <w:r w:rsidRPr="00D40DEB">
              <w:rPr>
                <w:rFonts w:cs="Arial"/>
              </w:rPr>
              <w:t xml:space="preserve"> </w:t>
            </w:r>
          </w:p>
        </w:tc>
        <w:tc>
          <w:tcPr>
            <w:tcW w:w="1816" w:type="dxa"/>
            <w:shd w:val="clear" w:color="auto" w:fill="auto"/>
            <w:noWrap/>
            <w:vAlign w:val="center"/>
          </w:tcPr>
          <w:p w:rsidR="004F7C05" w:rsidRPr="00CE5361" w:rsidRDefault="004F7C05" w:rsidP="004F7C05">
            <w:pPr>
              <w:spacing w:before="40" w:after="40" w:line="276" w:lineRule="auto"/>
              <w:jc w:val="center"/>
              <w:rPr>
                <w:rFonts w:cs="Arial"/>
              </w:rPr>
            </w:pPr>
          </w:p>
        </w:tc>
      </w:tr>
      <w:tr w:rsidR="004F7C05" w:rsidRPr="00CE5361" w:rsidTr="004F7C05">
        <w:trPr>
          <w:trHeight w:val="510"/>
          <w:jc w:val="center"/>
        </w:trPr>
        <w:tc>
          <w:tcPr>
            <w:tcW w:w="1994" w:type="dxa"/>
            <w:shd w:val="clear" w:color="auto" w:fill="auto"/>
            <w:noWrap/>
            <w:vAlign w:val="center"/>
          </w:tcPr>
          <w:p w:rsidR="004F7C05" w:rsidRPr="007E6963" w:rsidRDefault="004F7C05" w:rsidP="004F7C05">
            <w:pPr>
              <w:spacing w:before="40" w:after="40" w:line="276" w:lineRule="auto"/>
              <w:jc w:val="center"/>
              <w:rPr>
                <w:rFonts w:cs="Arial"/>
                <w:lang w:val="en-US"/>
              </w:rPr>
            </w:pPr>
            <w:r>
              <w:rPr>
                <w:rFonts w:cs="Arial"/>
                <w:lang w:val="en-US"/>
              </w:rPr>
              <w:t>2</w:t>
            </w:r>
          </w:p>
        </w:tc>
        <w:tc>
          <w:tcPr>
            <w:tcW w:w="2197" w:type="dxa"/>
            <w:shd w:val="clear" w:color="auto" w:fill="auto"/>
            <w:vAlign w:val="center"/>
          </w:tcPr>
          <w:p w:rsidR="004F7C05" w:rsidRDefault="004F7C05" w:rsidP="004F7C05">
            <w:pPr>
              <w:rPr>
                <w:rFonts w:ascii="Arial" w:hAnsi="Arial" w:cs="Arial"/>
                <w:sz w:val="16"/>
                <w:szCs w:val="16"/>
              </w:rPr>
            </w:pPr>
            <w:r>
              <w:t xml:space="preserve"> </w:t>
            </w:r>
            <w:r>
              <w:rPr>
                <w:rFonts w:ascii="Arial" w:hAnsi="Arial" w:cs="Arial"/>
                <w:sz w:val="16"/>
                <w:szCs w:val="16"/>
              </w:rPr>
              <w:t>ΑΣΤΙΚΗ ΕΥΘΥΝΗ  ΜΕΤΑΔΟΣΗΣ ΠΥΡΚΑΓΙΑΣ ΠΟΣΟΥ € 10.000</w:t>
            </w:r>
          </w:p>
        </w:tc>
        <w:tc>
          <w:tcPr>
            <w:tcW w:w="1384" w:type="dxa"/>
            <w:shd w:val="clear" w:color="auto" w:fill="auto"/>
            <w:noWrap/>
            <w:vAlign w:val="center"/>
          </w:tcPr>
          <w:p w:rsidR="004F7C05" w:rsidRPr="001B234E" w:rsidRDefault="004F7C05" w:rsidP="004F7C05">
            <w:pPr>
              <w:spacing w:after="0" w:line="276" w:lineRule="auto"/>
              <w:jc w:val="center"/>
              <w:rPr>
                <w:lang w:val="en-US"/>
              </w:rPr>
            </w:pPr>
            <w:r>
              <w:rPr>
                <w:lang w:val="en-US"/>
              </w:rPr>
              <w:t>274</w:t>
            </w:r>
          </w:p>
        </w:tc>
        <w:tc>
          <w:tcPr>
            <w:tcW w:w="1276" w:type="dxa"/>
          </w:tcPr>
          <w:p w:rsidR="004F7C05" w:rsidRPr="00CE5361" w:rsidRDefault="004F7C05" w:rsidP="004F7C05">
            <w:pPr>
              <w:spacing w:before="40" w:after="40" w:line="276" w:lineRule="auto"/>
              <w:jc w:val="center"/>
              <w:rPr>
                <w:rFonts w:cs="Arial"/>
              </w:rPr>
            </w:pPr>
          </w:p>
        </w:tc>
        <w:tc>
          <w:tcPr>
            <w:tcW w:w="1816" w:type="dxa"/>
            <w:shd w:val="clear" w:color="auto" w:fill="auto"/>
            <w:noWrap/>
            <w:vAlign w:val="center"/>
          </w:tcPr>
          <w:p w:rsidR="004F7C05" w:rsidRPr="00CE5361" w:rsidRDefault="004F7C05" w:rsidP="004F7C05">
            <w:pPr>
              <w:spacing w:before="40" w:after="40" w:line="276" w:lineRule="auto"/>
              <w:jc w:val="center"/>
              <w:rPr>
                <w:rFonts w:cs="Arial"/>
              </w:rPr>
            </w:pPr>
          </w:p>
        </w:tc>
      </w:tr>
      <w:tr w:rsidR="004F7C05" w:rsidRPr="00CE5361" w:rsidTr="004F7C05">
        <w:trPr>
          <w:trHeight w:val="510"/>
          <w:jc w:val="center"/>
        </w:trPr>
        <w:tc>
          <w:tcPr>
            <w:tcW w:w="1994" w:type="dxa"/>
            <w:shd w:val="clear" w:color="auto" w:fill="auto"/>
            <w:noWrap/>
            <w:vAlign w:val="center"/>
          </w:tcPr>
          <w:p w:rsidR="004F7C05" w:rsidRPr="007E6963" w:rsidRDefault="004F7C05" w:rsidP="004F7C05">
            <w:pPr>
              <w:spacing w:before="40" w:after="40" w:line="276" w:lineRule="auto"/>
              <w:jc w:val="center"/>
              <w:rPr>
                <w:rFonts w:cs="Arial"/>
                <w:lang w:val="en-US"/>
              </w:rPr>
            </w:pPr>
            <w:r>
              <w:rPr>
                <w:rFonts w:cs="Arial"/>
                <w:lang w:val="en-US"/>
              </w:rPr>
              <w:t>3</w:t>
            </w:r>
          </w:p>
        </w:tc>
        <w:tc>
          <w:tcPr>
            <w:tcW w:w="2197" w:type="dxa"/>
            <w:shd w:val="clear" w:color="auto" w:fill="auto"/>
            <w:vAlign w:val="center"/>
          </w:tcPr>
          <w:p w:rsidR="004F7C05" w:rsidRDefault="004F7C05" w:rsidP="004F7C05">
            <w:pPr>
              <w:rPr>
                <w:rFonts w:ascii="Arial" w:hAnsi="Arial" w:cs="Arial"/>
                <w:sz w:val="16"/>
                <w:szCs w:val="16"/>
              </w:rPr>
            </w:pPr>
            <w:r w:rsidRPr="00487DB1">
              <w:rPr>
                <w:lang w:eastAsia="ko-KR"/>
              </w:rPr>
              <w:t xml:space="preserve"> </w:t>
            </w:r>
            <w:r>
              <w:rPr>
                <w:rFonts w:ascii="Arial" w:hAnsi="Arial" w:cs="Arial"/>
                <w:sz w:val="16"/>
                <w:szCs w:val="16"/>
              </w:rPr>
              <w:t>ΠΤΩΣΗ ΚΕΡΑΥΝΟΥ</w:t>
            </w:r>
          </w:p>
        </w:tc>
        <w:tc>
          <w:tcPr>
            <w:tcW w:w="1384" w:type="dxa"/>
            <w:shd w:val="clear" w:color="auto" w:fill="auto"/>
            <w:noWrap/>
            <w:vAlign w:val="center"/>
          </w:tcPr>
          <w:p w:rsidR="004F7C05" w:rsidRPr="001B234E" w:rsidRDefault="004F7C05" w:rsidP="004F7C05">
            <w:pPr>
              <w:spacing w:after="0" w:line="276" w:lineRule="auto"/>
              <w:jc w:val="center"/>
              <w:rPr>
                <w:lang w:val="en-US"/>
              </w:rPr>
            </w:pPr>
            <w:r>
              <w:rPr>
                <w:lang w:val="en-US"/>
              </w:rPr>
              <w:t>274</w:t>
            </w:r>
          </w:p>
        </w:tc>
        <w:tc>
          <w:tcPr>
            <w:tcW w:w="1276" w:type="dxa"/>
          </w:tcPr>
          <w:p w:rsidR="004F7C05" w:rsidRPr="00CE5361" w:rsidRDefault="004F7C05" w:rsidP="004F7C05">
            <w:pPr>
              <w:spacing w:before="40" w:after="40" w:line="276" w:lineRule="auto"/>
              <w:jc w:val="center"/>
              <w:rPr>
                <w:rFonts w:cs="Arial"/>
              </w:rPr>
            </w:pPr>
          </w:p>
        </w:tc>
        <w:tc>
          <w:tcPr>
            <w:tcW w:w="1816" w:type="dxa"/>
            <w:shd w:val="clear" w:color="auto" w:fill="auto"/>
            <w:noWrap/>
            <w:vAlign w:val="center"/>
          </w:tcPr>
          <w:p w:rsidR="004F7C05" w:rsidRPr="00CE5361" w:rsidRDefault="004F7C05" w:rsidP="004F7C05">
            <w:pPr>
              <w:spacing w:before="40" w:after="40" w:line="276" w:lineRule="auto"/>
              <w:jc w:val="center"/>
              <w:rPr>
                <w:rFonts w:cs="Arial"/>
              </w:rPr>
            </w:pPr>
          </w:p>
        </w:tc>
      </w:tr>
      <w:tr w:rsidR="004F7C05" w:rsidRPr="00CE5361" w:rsidTr="004F7C05">
        <w:trPr>
          <w:trHeight w:val="510"/>
          <w:jc w:val="center"/>
        </w:trPr>
        <w:tc>
          <w:tcPr>
            <w:tcW w:w="1994" w:type="dxa"/>
            <w:shd w:val="clear" w:color="auto" w:fill="auto"/>
            <w:noWrap/>
            <w:vAlign w:val="center"/>
          </w:tcPr>
          <w:p w:rsidR="004F7C05" w:rsidRPr="007E6963" w:rsidRDefault="004F7C05" w:rsidP="004F7C05">
            <w:pPr>
              <w:spacing w:before="40" w:after="40" w:line="276" w:lineRule="auto"/>
              <w:jc w:val="center"/>
              <w:rPr>
                <w:rFonts w:cs="Arial"/>
                <w:lang w:val="en-US"/>
              </w:rPr>
            </w:pPr>
            <w:r>
              <w:rPr>
                <w:rFonts w:cs="Arial"/>
                <w:lang w:val="en-US"/>
              </w:rPr>
              <w:t>4</w:t>
            </w:r>
          </w:p>
        </w:tc>
        <w:tc>
          <w:tcPr>
            <w:tcW w:w="2197" w:type="dxa"/>
            <w:shd w:val="clear" w:color="auto" w:fill="auto"/>
            <w:vAlign w:val="center"/>
          </w:tcPr>
          <w:p w:rsidR="004F7C05" w:rsidRDefault="004F7C05" w:rsidP="004F7C05">
            <w:pPr>
              <w:rPr>
                <w:rFonts w:ascii="Arial" w:hAnsi="Arial" w:cs="Arial"/>
                <w:sz w:val="16"/>
                <w:szCs w:val="16"/>
              </w:rPr>
            </w:pPr>
            <w:r>
              <w:rPr>
                <w:lang w:val="en-US"/>
              </w:rPr>
              <w:t xml:space="preserve"> </w:t>
            </w:r>
            <w:r>
              <w:rPr>
                <w:rFonts w:ascii="Arial" w:hAnsi="Arial" w:cs="Arial"/>
                <w:sz w:val="16"/>
                <w:szCs w:val="16"/>
              </w:rPr>
              <w:t>ΕΚΡΗΞΗ (ΦΥΣΙΚΗ - ΧΗΜΙΚΗ)</w:t>
            </w:r>
          </w:p>
        </w:tc>
        <w:tc>
          <w:tcPr>
            <w:tcW w:w="1384" w:type="dxa"/>
            <w:shd w:val="clear" w:color="auto" w:fill="auto"/>
            <w:noWrap/>
            <w:vAlign w:val="center"/>
          </w:tcPr>
          <w:p w:rsidR="004F7C05" w:rsidRPr="001B234E" w:rsidRDefault="004F7C05" w:rsidP="004F7C05">
            <w:pPr>
              <w:spacing w:after="0" w:line="276" w:lineRule="auto"/>
              <w:jc w:val="center"/>
              <w:rPr>
                <w:lang w:val="en-US"/>
              </w:rPr>
            </w:pPr>
            <w:r>
              <w:rPr>
                <w:lang w:val="en-US"/>
              </w:rPr>
              <w:t>274</w:t>
            </w:r>
          </w:p>
        </w:tc>
        <w:tc>
          <w:tcPr>
            <w:tcW w:w="1276" w:type="dxa"/>
          </w:tcPr>
          <w:p w:rsidR="004F7C05" w:rsidRPr="00CE5361" w:rsidRDefault="004F7C05" w:rsidP="004F7C05">
            <w:pPr>
              <w:spacing w:before="40" w:after="40" w:line="276" w:lineRule="auto"/>
              <w:jc w:val="center"/>
              <w:rPr>
                <w:rFonts w:cs="Arial"/>
              </w:rPr>
            </w:pPr>
          </w:p>
        </w:tc>
        <w:tc>
          <w:tcPr>
            <w:tcW w:w="1816" w:type="dxa"/>
            <w:shd w:val="clear" w:color="auto" w:fill="auto"/>
            <w:noWrap/>
            <w:vAlign w:val="center"/>
          </w:tcPr>
          <w:p w:rsidR="004F7C05" w:rsidRPr="00CE5361" w:rsidRDefault="004F7C05" w:rsidP="004F7C05">
            <w:pPr>
              <w:spacing w:before="40" w:after="40" w:line="276" w:lineRule="auto"/>
              <w:jc w:val="center"/>
              <w:rPr>
                <w:rFonts w:cs="Arial"/>
              </w:rPr>
            </w:pPr>
          </w:p>
        </w:tc>
      </w:tr>
      <w:tr w:rsidR="004F7C05" w:rsidRPr="00CE5361" w:rsidTr="004F7C05">
        <w:trPr>
          <w:trHeight w:val="510"/>
          <w:jc w:val="center"/>
        </w:trPr>
        <w:tc>
          <w:tcPr>
            <w:tcW w:w="1994" w:type="dxa"/>
            <w:shd w:val="clear" w:color="auto" w:fill="auto"/>
            <w:noWrap/>
            <w:vAlign w:val="center"/>
          </w:tcPr>
          <w:p w:rsidR="004F7C05" w:rsidRPr="007E6963" w:rsidRDefault="004F7C05" w:rsidP="004F7C05">
            <w:pPr>
              <w:spacing w:before="40" w:after="40" w:line="276" w:lineRule="auto"/>
              <w:jc w:val="center"/>
              <w:rPr>
                <w:rFonts w:cs="Arial"/>
                <w:lang w:val="en-US"/>
              </w:rPr>
            </w:pPr>
            <w:r>
              <w:rPr>
                <w:rFonts w:cs="Arial"/>
                <w:lang w:val="en-US"/>
              </w:rPr>
              <w:t>5</w:t>
            </w:r>
          </w:p>
        </w:tc>
        <w:tc>
          <w:tcPr>
            <w:tcW w:w="2197" w:type="dxa"/>
            <w:shd w:val="clear" w:color="auto" w:fill="auto"/>
            <w:vAlign w:val="center"/>
          </w:tcPr>
          <w:p w:rsidR="004F7C05" w:rsidRDefault="004F7C05" w:rsidP="004F7C05">
            <w:pPr>
              <w:rPr>
                <w:rFonts w:ascii="Arial" w:hAnsi="Arial" w:cs="Arial"/>
                <w:sz w:val="16"/>
                <w:szCs w:val="16"/>
              </w:rPr>
            </w:pPr>
            <w:r>
              <w:rPr>
                <w:lang w:val="en-US"/>
              </w:rPr>
              <w:t xml:space="preserve"> </w:t>
            </w:r>
            <w:r>
              <w:rPr>
                <w:rFonts w:ascii="Arial" w:hAnsi="Arial" w:cs="Arial"/>
                <w:sz w:val="16"/>
                <w:szCs w:val="16"/>
              </w:rPr>
              <w:t>ΠΤΩΣΗ ΑΕΡΟΣΚΑΦΩΝ</w:t>
            </w:r>
          </w:p>
        </w:tc>
        <w:tc>
          <w:tcPr>
            <w:tcW w:w="1384" w:type="dxa"/>
            <w:shd w:val="clear" w:color="auto" w:fill="auto"/>
            <w:noWrap/>
            <w:vAlign w:val="center"/>
          </w:tcPr>
          <w:p w:rsidR="004F7C05" w:rsidRPr="00F5560A" w:rsidRDefault="004F7C05" w:rsidP="004F7C05">
            <w:pPr>
              <w:spacing w:after="0" w:line="276" w:lineRule="auto"/>
              <w:jc w:val="center"/>
            </w:pPr>
            <w:r>
              <w:t>274</w:t>
            </w:r>
          </w:p>
        </w:tc>
        <w:tc>
          <w:tcPr>
            <w:tcW w:w="1276" w:type="dxa"/>
          </w:tcPr>
          <w:p w:rsidR="004F7C05" w:rsidRPr="00CE5361" w:rsidRDefault="004F7C05" w:rsidP="004F7C05">
            <w:pPr>
              <w:spacing w:before="40" w:after="40" w:line="276" w:lineRule="auto"/>
              <w:jc w:val="center"/>
              <w:rPr>
                <w:rFonts w:cs="Arial"/>
              </w:rPr>
            </w:pPr>
          </w:p>
        </w:tc>
        <w:tc>
          <w:tcPr>
            <w:tcW w:w="1816" w:type="dxa"/>
            <w:shd w:val="clear" w:color="auto" w:fill="auto"/>
            <w:noWrap/>
            <w:vAlign w:val="center"/>
          </w:tcPr>
          <w:p w:rsidR="004F7C05" w:rsidRPr="00CE5361" w:rsidRDefault="004F7C05" w:rsidP="004F7C05">
            <w:pPr>
              <w:spacing w:before="40" w:after="40" w:line="276" w:lineRule="auto"/>
              <w:jc w:val="center"/>
              <w:rPr>
                <w:rFonts w:cs="Arial"/>
              </w:rPr>
            </w:pPr>
          </w:p>
        </w:tc>
      </w:tr>
      <w:tr w:rsidR="004F7C05" w:rsidRPr="00CE5361" w:rsidTr="004F7C05">
        <w:trPr>
          <w:trHeight w:val="510"/>
          <w:jc w:val="center"/>
        </w:trPr>
        <w:tc>
          <w:tcPr>
            <w:tcW w:w="1994" w:type="dxa"/>
            <w:shd w:val="clear" w:color="auto" w:fill="auto"/>
            <w:noWrap/>
            <w:vAlign w:val="center"/>
          </w:tcPr>
          <w:p w:rsidR="004F7C05" w:rsidRPr="007E6963" w:rsidRDefault="004F7C05" w:rsidP="004F7C05">
            <w:pPr>
              <w:spacing w:before="40" w:after="40" w:line="276" w:lineRule="auto"/>
              <w:jc w:val="center"/>
              <w:rPr>
                <w:rFonts w:cs="Arial"/>
                <w:lang w:val="en-US"/>
              </w:rPr>
            </w:pPr>
            <w:r>
              <w:rPr>
                <w:rFonts w:cs="Arial"/>
                <w:lang w:val="en-US"/>
              </w:rPr>
              <w:t>6</w:t>
            </w:r>
          </w:p>
        </w:tc>
        <w:tc>
          <w:tcPr>
            <w:tcW w:w="2197" w:type="dxa"/>
            <w:shd w:val="clear" w:color="auto" w:fill="auto"/>
            <w:vAlign w:val="center"/>
          </w:tcPr>
          <w:p w:rsidR="004F7C05" w:rsidRDefault="004F7C05" w:rsidP="004F7C05">
            <w:pPr>
              <w:rPr>
                <w:rFonts w:ascii="Arial" w:hAnsi="Arial" w:cs="Arial"/>
                <w:sz w:val="16"/>
                <w:szCs w:val="16"/>
              </w:rPr>
            </w:pPr>
            <w:r>
              <w:rPr>
                <w:lang w:val="en-US"/>
              </w:rPr>
              <w:t xml:space="preserve"> </w:t>
            </w:r>
            <w:r>
              <w:rPr>
                <w:rFonts w:ascii="Arial" w:hAnsi="Arial" w:cs="Arial"/>
                <w:sz w:val="16"/>
                <w:szCs w:val="16"/>
              </w:rPr>
              <w:t>ΤΡΟΜΟΚΡΑΤΙΚΕΣ ΕΝΕΡΓΕΙΕΣ</w:t>
            </w:r>
          </w:p>
        </w:tc>
        <w:tc>
          <w:tcPr>
            <w:tcW w:w="1384" w:type="dxa"/>
            <w:shd w:val="clear" w:color="auto" w:fill="auto"/>
            <w:noWrap/>
            <w:vAlign w:val="center"/>
          </w:tcPr>
          <w:p w:rsidR="004F7C05" w:rsidRPr="00F5560A" w:rsidRDefault="004F7C05" w:rsidP="004F7C05">
            <w:pPr>
              <w:spacing w:after="0" w:line="276" w:lineRule="auto"/>
              <w:jc w:val="center"/>
            </w:pPr>
            <w:r>
              <w:t>274</w:t>
            </w:r>
          </w:p>
        </w:tc>
        <w:tc>
          <w:tcPr>
            <w:tcW w:w="1276" w:type="dxa"/>
          </w:tcPr>
          <w:p w:rsidR="004F7C05" w:rsidRPr="00CE5361" w:rsidRDefault="004F7C05" w:rsidP="004F7C05">
            <w:pPr>
              <w:spacing w:before="40" w:after="40" w:line="276" w:lineRule="auto"/>
              <w:jc w:val="center"/>
              <w:rPr>
                <w:rFonts w:cs="Arial"/>
              </w:rPr>
            </w:pPr>
          </w:p>
        </w:tc>
        <w:tc>
          <w:tcPr>
            <w:tcW w:w="1816" w:type="dxa"/>
            <w:shd w:val="clear" w:color="auto" w:fill="auto"/>
            <w:noWrap/>
            <w:vAlign w:val="center"/>
          </w:tcPr>
          <w:p w:rsidR="004F7C05" w:rsidRPr="00CE5361" w:rsidRDefault="004F7C05" w:rsidP="004F7C05">
            <w:pPr>
              <w:spacing w:before="40" w:after="40" w:line="276" w:lineRule="auto"/>
              <w:jc w:val="center"/>
              <w:rPr>
                <w:rFonts w:cs="Arial"/>
              </w:rPr>
            </w:pPr>
          </w:p>
        </w:tc>
      </w:tr>
      <w:tr w:rsidR="004F7C05" w:rsidRPr="00CE5361" w:rsidTr="004F7C05">
        <w:trPr>
          <w:trHeight w:val="510"/>
          <w:jc w:val="center"/>
        </w:trPr>
        <w:tc>
          <w:tcPr>
            <w:tcW w:w="1994" w:type="dxa"/>
            <w:shd w:val="clear" w:color="auto" w:fill="auto"/>
            <w:noWrap/>
            <w:vAlign w:val="center"/>
          </w:tcPr>
          <w:p w:rsidR="004F7C05" w:rsidRPr="007E6963" w:rsidRDefault="004F7C05" w:rsidP="004F7C05">
            <w:pPr>
              <w:spacing w:before="40" w:after="40" w:line="276" w:lineRule="auto"/>
              <w:jc w:val="center"/>
              <w:rPr>
                <w:rFonts w:cs="Arial"/>
                <w:lang w:val="en-US"/>
              </w:rPr>
            </w:pPr>
            <w:r>
              <w:rPr>
                <w:rFonts w:cs="Arial"/>
                <w:lang w:val="en-US"/>
              </w:rPr>
              <w:t>7</w:t>
            </w:r>
          </w:p>
        </w:tc>
        <w:tc>
          <w:tcPr>
            <w:tcW w:w="2197" w:type="dxa"/>
            <w:shd w:val="clear" w:color="auto" w:fill="auto"/>
            <w:vAlign w:val="center"/>
          </w:tcPr>
          <w:p w:rsidR="004F7C05" w:rsidRDefault="004F7C05" w:rsidP="004F7C05">
            <w:pPr>
              <w:rPr>
                <w:rFonts w:ascii="Arial" w:hAnsi="Arial" w:cs="Arial"/>
                <w:sz w:val="16"/>
                <w:szCs w:val="16"/>
              </w:rPr>
            </w:pPr>
            <w:r>
              <w:rPr>
                <w:lang w:val="en-US"/>
              </w:rPr>
              <w:t xml:space="preserve"> </w:t>
            </w:r>
            <w:r>
              <w:rPr>
                <w:rFonts w:ascii="Arial" w:hAnsi="Arial" w:cs="Arial"/>
                <w:sz w:val="16"/>
                <w:szCs w:val="16"/>
              </w:rPr>
              <w:t>ΠΥΡΚΑΓΙΑ ΑΠΌ ΔΑΣΟΣ</w:t>
            </w:r>
          </w:p>
        </w:tc>
        <w:tc>
          <w:tcPr>
            <w:tcW w:w="1384" w:type="dxa"/>
            <w:shd w:val="clear" w:color="auto" w:fill="auto"/>
            <w:noWrap/>
            <w:vAlign w:val="center"/>
          </w:tcPr>
          <w:p w:rsidR="004F7C05" w:rsidRPr="00F5560A" w:rsidRDefault="004F7C05" w:rsidP="004F7C05">
            <w:pPr>
              <w:spacing w:after="0" w:line="276" w:lineRule="auto"/>
              <w:jc w:val="center"/>
            </w:pPr>
            <w:r>
              <w:t>274</w:t>
            </w:r>
          </w:p>
        </w:tc>
        <w:tc>
          <w:tcPr>
            <w:tcW w:w="1276" w:type="dxa"/>
          </w:tcPr>
          <w:p w:rsidR="004F7C05" w:rsidRPr="00CE5361" w:rsidRDefault="004F7C05" w:rsidP="004F7C05">
            <w:pPr>
              <w:spacing w:before="40" w:after="40" w:line="276" w:lineRule="auto"/>
              <w:jc w:val="center"/>
              <w:rPr>
                <w:rFonts w:cs="Arial"/>
              </w:rPr>
            </w:pPr>
          </w:p>
        </w:tc>
        <w:tc>
          <w:tcPr>
            <w:tcW w:w="1816" w:type="dxa"/>
            <w:shd w:val="clear" w:color="auto" w:fill="auto"/>
            <w:noWrap/>
            <w:vAlign w:val="center"/>
          </w:tcPr>
          <w:p w:rsidR="004F7C05" w:rsidRPr="00CE5361" w:rsidRDefault="004F7C05" w:rsidP="004F7C05">
            <w:pPr>
              <w:spacing w:before="40" w:after="40" w:line="276" w:lineRule="auto"/>
              <w:jc w:val="center"/>
              <w:rPr>
                <w:rFonts w:cs="Arial"/>
              </w:rPr>
            </w:pPr>
          </w:p>
        </w:tc>
      </w:tr>
      <w:tr w:rsidR="004F7C05" w:rsidRPr="00CE5361" w:rsidTr="004F7C05">
        <w:trPr>
          <w:trHeight w:val="510"/>
          <w:jc w:val="center"/>
        </w:trPr>
        <w:tc>
          <w:tcPr>
            <w:tcW w:w="1994" w:type="dxa"/>
            <w:shd w:val="clear" w:color="auto" w:fill="auto"/>
            <w:noWrap/>
            <w:vAlign w:val="center"/>
          </w:tcPr>
          <w:p w:rsidR="004F7C05" w:rsidRPr="007E6963" w:rsidRDefault="004F7C05" w:rsidP="004F7C05">
            <w:pPr>
              <w:spacing w:before="40" w:after="40" w:line="276" w:lineRule="auto"/>
              <w:jc w:val="center"/>
              <w:rPr>
                <w:rFonts w:cs="Arial"/>
                <w:lang w:val="en-US"/>
              </w:rPr>
            </w:pPr>
            <w:r>
              <w:rPr>
                <w:rFonts w:cs="Arial"/>
                <w:lang w:val="en-US"/>
              </w:rPr>
              <w:t>8</w:t>
            </w:r>
          </w:p>
        </w:tc>
        <w:tc>
          <w:tcPr>
            <w:tcW w:w="2197" w:type="dxa"/>
            <w:shd w:val="clear" w:color="auto" w:fill="auto"/>
            <w:vAlign w:val="center"/>
          </w:tcPr>
          <w:p w:rsidR="004F7C05" w:rsidRDefault="004F7C05" w:rsidP="004F7C05">
            <w:pPr>
              <w:rPr>
                <w:rFonts w:ascii="Arial" w:hAnsi="Arial" w:cs="Arial"/>
                <w:sz w:val="16"/>
                <w:szCs w:val="16"/>
              </w:rPr>
            </w:pPr>
            <w:r>
              <w:t xml:space="preserve"> </w:t>
            </w:r>
            <w:r>
              <w:rPr>
                <w:rFonts w:ascii="Arial" w:hAnsi="Arial" w:cs="Arial"/>
                <w:sz w:val="16"/>
                <w:szCs w:val="16"/>
              </w:rPr>
              <w:t>ΕΞΟΔΑ ΚΑΤΕΔΑΦΙΣΗΣ ΕΚΚΑΘΑΡΙΣΗΣ - ΑΠΟΜΑΚΡΥΝΣΗΣ ΕΡΕΙΠΙΩΝ</w:t>
            </w:r>
          </w:p>
        </w:tc>
        <w:tc>
          <w:tcPr>
            <w:tcW w:w="1384" w:type="dxa"/>
            <w:shd w:val="clear" w:color="auto" w:fill="auto"/>
            <w:noWrap/>
            <w:vAlign w:val="center"/>
          </w:tcPr>
          <w:p w:rsidR="004F7C05" w:rsidRPr="00F5560A" w:rsidRDefault="004F7C05" w:rsidP="004F7C05">
            <w:pPr>
              <w:spacing w:after="0" w:line="276" w:lineRule="auto"/>
              <w:jc w:val="center"/>
            </w:pPr>
            <w:r>
              <w:rPr>
                <w:lang w:val="en-US"/>
              </w:rPr>
              <w:t>274</w:t>
            </w:r>
          </w:p>
        </w:tc>
        <w:tc>
          <w:tcPr>
            <w:tcW w:w="1276" w:type="dxa"/>
          </w:tcPr>
          <w:p w:rsidR="004F7C05" w:rsidRPr="00CE5361" w:rsidRDefault="004F7C05" w:rsidP="004F7C05">
            <w:pPr>
              <w:spacing w:before="40" w:after="40" w:line="276" w:lineRule="auto"/>
              <w:jc w:val="center"/>
              <w:rPr>
                <w:rFonts w:cs="Arial"/>
              </w:rPr>
            </w:pPr>
          </w:p>
        </w:tc>
        <w:tc>
          <w:tcPr>
            <w:tcW w:w="1816" w:type="dxa"/>
            <w:shd w:val="clear" w:color="auto" w:fill="auto"/>
            <w:noWrap/>
            <w:vAlign w:val="center"/>
          </w:tcPr>
          <w:p w:rsidR="004F7C05" w:rsidRPr="00CE5361" w:rsidRDefault="004F7C05" w:rsidP="004F7C05">
            <w:pPr>
              <w:spacing w:before="40" w:after="40" w:line="276" w:lineRule="auto"/>
              <w:jc w:val="center"/>
              <w:rPr>
                <w:rFonts w:cs="Arial"/>
              </w:rPr>
            </w:pPr>
          </w:p>
        </w:tc>
      </w:tr>
      <w:tr w:rsidR="004F7C05" w:rsidRPr="00CE5361" w:rsidTr="004F7C05">
        <w:trPr>
          <w:trHeight w:val="510"/>
          <w:jc w:val="center"/>
        </w:trPr>
        <w:tc>
          <w:tcPr>
            <w:tcW w:w="1994" w:type="dxa"/>
            <w:shd w:val="clear" w:color="auto" w:fill="auto"/>
            <w:noWrap/>
            <w:vAlign w:val="center"/>
          </w:tcPr>
          <w:p w:rsidR="004F7C05" w:rsidRPr="007E6963" w:rsidRDefault="004F7C05" w:rsidP="004F7C05">
            <w:pPr>
              <w:spacing w:before="40" w:after="40" w:line="276" w:lineRule="auto"/>
              <w:jc w:val="center"/>
              <w:rPr>
                <w:rFonts w:cs="Arial"/>
                <w:lang w:val="en-US"/>
              </w:rPr>
            </w:pPr>
            <w:r>
              <w:rPr>
                <w:rFonts w:cs="Arial"/>
                <w:lang w:val="en-US"/>
              </w:rPr>
              <w:t>9</w:t>
            </w:r>
          </w:p>
        </w:tc>
        <w:tc>
          <w:tcPr>
            <w:tcW w:w="2197" w:type="dxa"/>
            <w:shd w:val="clear" w:color="auto" w:fill="auto"/>
            <w:vAlign w:val="center"/>
          </w:tcPr>
          <w:p w:rsidR="004F7C05" w:rsidRDefault="004F7C05" w:rsidP="004F7C05">
            <w:pPr>
              <w:rPr>
                <w:rFonts w:ascii="Arial" w:hAnsi="Arial" w:cs="Arial"/>
                <w:sz w:val="16"/>
                <w:szCs w:val="16"/>
              </w:rPr>
            </w:pPr>
            <w:r w:rsidRPr="00487DB1">
              <w:t xml:space="preserve"> </w:t>
            </w:r>
            <w:r>
              <w:rPr>
                <w:rFonts w:ascii="Arial" w:hAnsi="Arial" w:cs="Arial"/>
                <w:sz w:val="16"/>
                <w:szCs w:val="16"/>
              </w:rPr>
              <w:t>ΘΡΑΥΣΗ - ΔΙΑΡΡΗΞΗ ΣΩΛΗΝΩΣΕΩΝ</w:t>
            </w:r>
          </w:p>
        </w:tc>
        <w:tc>
          <w:tcPr>
            <w:tcW w:w="1384" w:type="dxa"/>
            <w:shd w:val="clear" w:color="auto" w:fill="auto"/>
            <w:noWrap/>
            <w:vAlign w:val="center"/>
          </w:tcPr>
          <w:p w:rsidR="004F7C05" w:rsidRPr="00F5560A" w:rsidRDefault="004F7C05" w:rsidP="004F7C05">
            <w:pPr>
              <w:spacing w:after="0" w:line="276" w:lineRule="auto"/>
              <w:jc w:val="center"/>
            </w:pPr>
            <w:r>
              <w:t>274</w:t>
            </w:r>
          </w:p>
        </w:tc>
        <w:tc>
          <w:tcPr>
            <w:tcW w:w="1276" w:type="dxa"/>
          </w:tcPr>
          <w:p w:rsidR="004F7C05" w:rsidRPr="00CE5361" w:rsidRDefault="004F7C05" w:rsidP="004F7C05">
            <w:pPr>
              <w:spacing w:before="40" w:after="40" w:line="276" w:lineRule="auto"/>
              <w:jc w:val="center"/>
              <w:rPr>
                <w:rFonts w:cs="Arial"/>
              </w:rPr>
            </w:pPr>
          </w:p>
        </w:tc>
        <w:tc>
          <w:tcPr>
            <w:tcW w:w="1816" w:type="dxa"/>
            <w:shd w:val="clear" w:color="auto" w:fill="auto"/>
            <w:noWrap/>
            <w:vAlign w:val="center"/>
          </w:tcPr>
          <w:p w:rsidR="004F7C05" w:rsidRPr="00CE5361" w:rsidRDefault="004F7C05" w:rsidP="004F7C05">
            <w:pPr>
              <w:spacing w:before="40" w:after="40" w:line="276" w:lineRule="auto"/>
              <w:jc w:val="center"/>
              <w:rPr>
                <w:rFonts w:cs="Arial"/>
              </w:rPr>
            </w:pPr>
          </w:p>
        </w:tc>
      </w:tr>
      <w:tr w:rsidR="004F7C05" w:rsidRPr="00CE5361" w:rsidTr="004F7C05">
        <w:trPr>
          <w:trHeight w:val="510"/>
          <w:jc w:val="center"/>
        </w:trPr>
        <w:tc>
          <w:tcPr>
            <w:tcW w:w="1994" w:type="dxa"/>
            <w:shd w:val="clear" w:color="auto" w:fill="auto"/>
            <w:noWrap/>
            <w:vAlign w:val="center"/>
          </w:tcPr>
          <w:p w:rsidR="004F7C05" w:rsidRPr="00C3561B" w:rsidRDefault="004F7C05" w:rsidP="004F7C05">
            <w:pPr>
              <w:spacing w:before="40" w:after="40" w:line="276" w:lineRule="auto"/>
              <w:jc w:val="center"/>
              <w:rPr>
                <w:rFonts w:cs="Arial"/>
              </w:rPr>
            </w:pPr>
            <w:r>
              <w:rPr>
                <w:rFonts w:cs="Arial"/>
              </w:rPr>
              <w:t>10</w:t>
            </w:r>
          </w:p>
        </w:tc>
        <w:tc>
          <w:tcPr>
            <w:tcW w:w="2197" w:type="dxa"/>
            <w:shd w:val="clear" w:color="auto" w:fill="auto"/>
            <w:vAlign w:val="center"/>
          </w:tcPr>
          <w:p w:rsidR="004F7C05" w:rsidRDefault="004F7C05" w:rsidP="004F7C05">
            <w:pPr>
              <w:rPr>
                <w:rFonts w:ascii="Arial" w:hAnsi="Arial" w:cs="Arial"/>
                <w:sz w:val="16"/>
                <w:szCs w:val="16"/>
              </w:rPr>
            </w:pPr>
            <w:r>
              <w:rPr>
                <w:rFonts w:ascii="Arial" w:hAnsi="Arial" w:cs="Arial"/>
                <w:sz w:val="16"/>
                <w:szCs w:val="16"/>
              </w:rPr>
              <w:t>ΖΗΜΙΕΣ ΣΤΗΝ ΟΙΚΟΔΟΜΗ ΣΥΝΕΠΕΙΑ ΔΙΑΡΡΗΞΗΣ ΜΕ ΣΚΟΠΟ ΤΗΝ ΚΛΟΠΗ</w:t>
            </w:r>
          </w:p>
        </w:tc>
        <w:tc>
          <w:tcPr>
            <w:tcW w:w="1384" w:type="dxa"/>
            <w:shd w:val="clear" w:color="auto" w:fill="auto"/>
            <w:noWrap/>
            <w:vAlign w:val="center"/>
          </w:tcPr>
          <w:p w:rsidR="004F7C05" w:rsidRPr="00F5560A" w:rsidRDefault="004F7C05" w:rsidP="004F7C05">
            <w:pPr>
              <w:spacing w:after="0" w:line="276" w:lineRule="auto"/>
              <w:jc w:val="center"/>
            </w:pPr>
            <w:r>
              <w:t>274</w:t>
            </w:r>
          </w:p>
        </w:tc>
        <w:tc>
          <w:tcPr>
            <w:tcW w:w="1276" w:type="dxa"/>
          </w:tcPr>
          <w:p w:rsidR="004F7C05" w:rsidRPr="00CE5361" w:rsidRDefault="004F7C05" w:rsidP="004F7C05">
            <w:pPr>
              <w:spacing w:before="40" w:after="40" w:line="276" w:lineRule="auto"/>
              <w:jc w:val="center"/>
              <w:rPr>
                <w:rFonts w:cs="Arial"/>
              </w:rPr>
            </w:pPr>
          </w:p>
        </w:tc>
        <w:tc>
          <w:tcPr>
            <w:tcW w:w="1816" w:type="dxa"/>
            <w:shd w:val="clear" w:color="auto" w:fill="auto"/>
            <w:noWrap/>
            <w:vAlign w:val="center"/>
          </w:tcPr>
          <w:p w:rsidR="004F7C05" w:rsidRPr="00CE5361" w:rsidRDefault="004F7C05" w:rsidP="004F7C05">
            <w:pPr>
              <w:spacing w:before="40" w:after="40" w:line="276" w:lineRule="auto"/>
              <w:jc w:val="center"/>
              <w:rPr>
                <w:rFonts w:cs="Arial"/>
              </w:rPr>
            </w:pPr>
          </w:p>
        </w:tc>
      </w:tr>
      <w:tr w:rsidR="004F7C05" w:rsidRPr="00CE5361" w:rsidTr="004F7C05">
        <w:trPr>
          <w:trHeight w:val="510"/>
          <w:jc w:val="center"/>
        </w:trPr>
        <w:tc>
          <w:tcPr>
            <w:tcW w:w="1994" w:type="dxa"/>
            <w:shd w:val="clear" w:color="auto" w:fill="auto"/>
            <w:noWrap/>
            <w:vAlign w:val="center"/>
          </w:tcPr>
          <w:p w:rsidR="004F7C05" w:rsidRPr="00C3561B" w:rsidRDefault="004F7C05" w:rsidP="004F7C05">
            <w:pPr>
              <w:spacing w:before="40" w:after="40" w:line="276" w:lineRule="auto"/>
              <w:jc w:val="center"/>
              <w:rPr>
                <w:rFonts w:cs="Arial"/>
              </w:rPr>
            </w:pPr>
            <w:r>
              <w:rPr>
                <w:rFonts w:cs="Arial"/>
              </w:rPr>
              <w:t>11</w:t>
            </w:r>
          </w:p>
        </w:tc>
        <w:tc>
          <w:tcPr>
            <w:tcW w:w="2197" w:type="dxa"/>
            <w:shd w:val="clear" w:color="auto" w:fill="auto"/>
            <w:vAlign w:val="center"/>
          </w:tcPr>
          <w:p w:rsidR="004F7C05" w:rsidRDefault="004F7C05" w:rsidP="004F7C05">
            <w:pPr>
              <w:rPr>
                <w:rFonts w:ascii="Arial" w:hAnsi="Arial" w:cs="Arial"/>
                <w:sz w:val="16"/>
                <w:szCs w:val="16"/>
              </w:rPr>
            </w:pPr>
            <w:r>
              <w:rPr>
                <w:rFonts w:ascii="Arial" w:hAnsi="Arial" w:cs="Arial"/>
                <w:sz w:val="16"/>
                <w:szCs w:val="16"/>
              </w:rPr>
              <w:t>ΠΡΟΣΚΡΟΥΣΗ ΟΧΗΜΑΤΟΣ</w:t>
            </w:r>
          </w:p>
        </w:tc>
        <w:tc>
          <w:tcPr>
            <w:tcW w:w="1384" w:type="dxa"/>
            <w:shd w:val="clear" w:color="auto" w:fill="auto"/>
            <w:noWrap/>
            <w:vAlign w:val="center"/>
          </w:tcPr>
          <w:p w:rsidR="004F7C05" w:rsidRPr="00F5560A" w:rsidRDefault="004F7C05" w:rsidP="004F7C05">
            <w:pPr>
              <w:spacing w:after="0" w:line="276" w:lineRule="auto"/>
              <w:jc w:val="center"/>
            </w:pPr>
            <w:r>
              <w:t>274</w:t>
            </w:r>
          </w:p>
        </w:tc>
        <w:tc>
          <w:tcPr>
            <w:tcW w:w="1276" w:type="dxa"/>
          </w:tcPr>
          <w:p w:rsidR="004F7C05" w:rsidRPr="00CE5361" w:rsidRDefault="004F7C05" w:rsidP="004F7C05">
            <w:pPr>
              <w:spacing w:before="40" w:after="40" w:line="276" w:lineRule="auto"/>
              <w:jc w:val="center"/>
              <w:rPr>
                <w:rFonts w:cs="Arial"/>
              </w:rPr>
            </w:pPr>
          </w:p>
        </w:tc>
        <w:tc>
          <w:tcPr>
            <w:tcW w:w="1816" w:type="dxa"/>
            <w:shd w:val="clear" w:color="auto" w:fill="auto"/>
            <w:noWrap/>
            <w:vAlign w:val="center"/>
          </w:tcPr>
          <w:p w:rsidR="004F7C05" w:rsidRPr="00CE5361" w:rsidRDefault="004F7C05" w:rsidP="004F7C05">
            <w:pPr>
              <w:spacing w:before="40" w:after="40" w:line="276" w:lineRule="auto"/>
              <w:jc w:val="center"/>
              <w:rPr>
                <w:rFonts w:cs="Arial"/>
              </w:rPr>
            </w:pPr>
          </w:p>
        </w:tc>
      </w:tr>
      <w:tr w:rsidR="004F7C05" w:rsidRPr="00CE5361" w:rsidTr="004F7C05">
        <w:trPr>
          <w:trHeight w:val="510"/>
          <w:jc w:val="center"/>
        </w:trPr>
        <w:tc>
          <w:tcPr>
            <w:tcW w:w="1994" w:type="dxa"/>
            <w:shd w:val="clear" w:color="auto" w:fill="auto"/>
            <w:noWrap/>
            <w:vAlign w:val="center"/>
          </w:tcPr>
          <w:p w:rsidR="004F7C05" w:rsidRPr="00C3561B" w:rsidRDefault="004F7C05" w:rsidP="004F7C05">
            <w:pPr>
              <w:spacing w:before="40" w:after="40" w:line="276" w:lineRule="auto"/>
              <w:jc w:val="center"/>
              <w:rPr>
                <w:rFonts w:cs="Arial"/>
              </w:rPr>
            </w:pPr>
            <w:r>
              <w:rPr>
                <w:rFonts w:cs="Arial"/>
              </w:rPr>
              <w:t>12</w:t>
            </w:r>
          </w:p>
        </w:tc>
        <w:tc>
          <w:tcPr>
            <w:tcW w:w="2197" w:type="dxa"/>
            <w:shd w:val="clear" w:color="auto" w:fill="auto"/>
            <w:vAlign w:val="center"/>
          </w:tcPr>
          <w:p w:rsidR="004F7C05" w:rsidRDefault="004F7C05" w:rsidP="004F7C05">
            <w:pPr>
              <w:rPr>
                <w:rFonts w:ascii="Arial" w:hAnsi="Arial" w:cs="Arial"/>
                <w:sz w:val="16"/>
                <w:szCs w:val="16"/>
              </w:rPr>
            </w:pPr>
            <w:r>
              <w:t xml:space="preserve"> </w:t>
            </w:r>
            <w:r>
              <w:rPr>
                <w:rFonts w:ascii="Arial" w:hAnsi="Arial" w:cs="Arial"/>
                <w:sz w:val="16"/>
                <w:szCs w:val="16"/>
              </w:rPr>
              <w:t>ΘΥΕΛΛΑ - ΚΑΤΑΙΓΙΔΑ - ΠΛΗΜΜΥΡΑ - ΧΙΟΝΙ - ΠΑΓΕΤΟΣ</w:t>
            </w:r>
          </w:p>
        </w:tc>
        <w:tc>
          <w:tcPr>
            <w:tcW w:w="1384" w:type="dxa"/>
            <w:shd w:val="clear" w:color="auto" w:fill="auto"/>
            <w:noWrap/>
            <w:vAlign w:val="center"/>
          </w:tcPr>
          <w:p w:rsidR="004F7C05" w:rsidRPr="00F5560A" w:rsidRDefault="004F7C05" w:rsidP="004F7C05">
            <w:pPr>
              <w:spacing w:after="0" w:line="276" w:lineRule="auto"/>
              <w:jc w:val="center"/>
            </w:pPr>
            <w:r>
              <w:t>274</w:t>
            </w:r>
          </w:p>
        </w:tc>
        <w:tc>
          <w:tcPr>
            <w:tcW w:w="1276" w:type="dxa"/>
          </w:tcPr>
          <w:p w:rsidR="004F7C05" w:rsidRPr="00CE5361" w:rsidRDefault="004F7C05" w:rsidP="004F7C05">
            <w:pPr>
              <w:spacing w:before="40" w:after="40" w:line="276" w:lineRule="auto"/>
              <w:jc w:val="center"/>
              <w:rPr>
                <w:rFonts w:cs="Arial"/>
              </w:rPr>
            </w:pPr>
          </w:p>
        </w:tc>
        <w:tc>
          <w:tcPr>
            <w:tcW w:w="1816" w:type="dxa"/>
            <w:shd w:val="clear" w:color="auto" w:fill="auto"/>
            <w:noWrap/>
            <w:vAlign w:val="center"/>
          </w:tcPr>
          <w:p w:rsidR="004F7C05" w:rsidRPr="00CE5361" w:rsidRDefault="004F7C05" w:rsidP="004F7C05">
            <w:pPr>
              <w:spacing w:before="40" w:after="40" w:line="276" w:lineRule="auto"/>
              <w:jc w:val="center"/>
              <w:rPr>
                <w:rFonts w:cs="Arial"/>
              </w:rPr>
            </w:pPr>
          </w:p>
        </w:tc>
      </w:tr>
      <w:tr w:rsidR="004F7C05" w:rsidRPr="00CE5361" w:rsidTr="004F7C05">
        <w:trPr>
          <w:trHeight w:val="510"/>
          <w:jc w:val="center"/>
        </w:trPr>
        <w:tc>
          <w:tcPr>
            <w:tcW w:w="1994" w:type="dxa"/>
            <w:shd w:val="clear" w:color="auto" w:fill="auto"/>
            <w:noWrap/>
            <w:vAlign w:val="center"/>
          </w:tcPr>
          <w:p w:rsidR="004F7C05" w:rsidRPr="00C3561B" w:rsidRDefault="004F7C05" w:rsidP="004F7C05">
            <w:pPr>
              <w:spacing w:before="40" w:after="40" w:line="276" w:lineRule="auto"/>
              <w:jc w:val="center"/>
              <w:rPr>
                <w:rFonts w:cs="Arial"/>
              </w:rPr>
            </w:pPr>
            <w:r>
              <w:rPr>
                <w:rFonts w:cs="Arial"/>
              </w:rPr>
              <w:t>13</w:t>
            </w:r>
          </w:p>
        </w:tc>
        <w:tc>
          <w:tcPr>
            <w:tcW w:w="2197" w:type="dxa"/>
            <w:shd w:val="clear" w:color="auto" w:fill="auto"/>
            <w:vAlign w:val="center"/>
          </w:tcPr>
          <w:p w:rsidR="004F7C05" w:rsidRDefault="004F7C05" w:rsidP="004F7C05">
            <w:pPr>
              <w:rPr>
                <w:rFonts w:ascii="Arial" w:hAnsi="Arial" w:cs="Arial"/>
                <w:sz w:val="16"/>
                <w:szCs w:val="16"/>
              </w:rPr>
            </w:pPr>
            <w:r>
              <w:rPr>
                <w:rFonts w:ascii="Arial" w:hAnsi="Arial" w:cs="Arial"/>
                <w:sz w:val="16"/>
                <w:szCs w:val="16"/>
              </w:rPr>
              <w:t>ΑΣΤΙΚΗ ΕΥΘΥΝΗ ΑΠΌ ΔΙΑΡΡΟΗ ΥΔΑΤΟΣ ΠΟΣΟΥ € 10.000</w:t>
            </w:r>
          </w:p>
        </w:tc>
        <w:tc>
          <w:tcPr>
            <w:tcW w:w="1384" w:type="dxa"/>
            <w:shd w:val="clear" w:color="auto" w:fill="auto"/>
            <w:noWrap/>
            <w:vAlign w:val="center"/>
          </w:tcPr>
          <w:p w:rsidR="004F7C05" w:rsidRPr="00F5560A" w:rsidRDefault="004F7C05" w:rsidP="004F7C05">
            <w:pPr>
              <w:spacing w:after="0" w:line="276" w:lineRule="auto"/>
              <w:jc w:val="center"/>
            </w:pPr>
            <w:r>
              <w:t>274</w:t>
            </w:r>
          </w:p>
        </w:tc>
        <w:tc>
          <w:tcPr>
            <w:tcW w:w="1276" w:type="dxa"/>
          </w:tcPr>
          <w:p w:rsidR="004F7C05" w:rsidRPr="00CE5361" w:rsidRDefault="004F7C05" w:rsidP="004F7C05">
            <w:pPr>
              <w:spacing w:before="40" w:after="40" w:line="276" w:lineRule="auto"/>
              <w:jc w:val="center"/>
              <w:rPr>
                <w:rFonts w:cs="Arial"/>
              </w:rPr>
            </w:pPr>
          </w:p>
        </w:tc>
        <w:tc>
          <w:tcPr>
            <w:tcW w:w="1816" w:type="dxa"/>
            <w:shd w:val="clear" w:color="auto" w:fill="auto"/>
            <w:noWrap/>
            <w:vAlign w:val="center"/>
          </w:tcPr>
          <w:p w:rsidR="004F7C05" w:rsidRPr="00CE5361" w:rsidRDefault="004F7C05" w:rsidP="004F7C05">
            <w:pPr>
              <w:spacing w:before="40" w:after="40" w:line="276" w:lineRule="auto"/>
              <w:jc w:val="center"/>
              <w:rPr>
                <w:rFonts w:cs="Arial"/>
              </w:rPr>
            </w:pPr>
          </w:p>
        </w:tc>
      </w:tr>
      <w:tr w:rsidR="004F7C05" w:rsidRPr="00CE5361" w:rsidTr="004F7C05">
        <w:trPr>
          <w:trHeight w:val="510"/>
          <w:jc w:val="center"/>
        </w:trPr>
        <w:tc>
          <w:tcPr>
            <w:tcW w:w="1994" w:type="dxa"/>
            <w:shd w:val="clear" w:color="auto" w:fill="auto"/>
            <w:noWrap/>
            <w:vAlign w:val="center"/>
          </w:tcPr>
          <w:p w:rsidR="004F7C05" w:rsidRPr="00C3561B" w:rsidRDefault="004F7C05" w:rsidP="004F7C05">
            <w:pPr>
              <w:spacing w:before="40" w:after="40" w:line="276" w:lineRule="auto"/>
              <w:jc w:val="center"/>
              <w:rPr>
                <w:rFonts w:cs="Arial"/>
              </w:rPr>
            </w:pPr>
            <w:r>
              <w:rPr>
                <w:rFonts w:cs="Arial"/>
              </w:rPr>
              <w:t>14</w:t>
            </w:r>
          </w:p>
        </w:tc>
        <w:tc>
          <w:tcPr>
            <w:tcW w:w="2197" w:type="dxa"/>
            <w:shd w:val="clear" w:color="auto" w:fill="auto"/>
            <w:vAlign w:val="center"/>
          </w:tcPr>
          <w:p w:rsidR="004F7C05" w:rsidRDefault="004F7C05" w:rsidP="004F7C05">
            <w:pPr>
              <w:rPr>
                <w:rFonts w:ascii="Arial" w:hAnsi="Arial" w:cs="Arial"/>
                <w:sz w:val="16"/>
                <w:szCs w:val="16"/>
              </w:rPr>
            </w:pPr>
            <w:r>
              <w:rPr>
                <w:rFonts w:ascii="Arial" w:hAnsi="Arial" w:cs="Arial"/>
                <w:sz w:val="16"/>
                <w:szCs w:val="16"/>
              </w:rPr>
              <w:t>ΕΞΟΔΑ ΑΝΤΛΗΣΗΣ ΥΔΑΤΩΝ</w:t>
            </w:r>
          </w:p>
        </w:tc>
        <w:tc>
          <w:tcPr>
            <w:tcW w:w="1384" w:type="dxa"/>
            <w:shd w:val="clear" w:color="auto" w:fill="auto"/>
            <w:noWrap/>
            <w:vAlign w:val="center"/>
          </w:tcPr>
          <w:p w:rsidR="004F7C05" w:rsidRPr="00F5560A" w:rsidRDefault="004F7C05" w:rsidP="004F7C05">
            <w:pPr>
              <w:spacing w:after="0" w:line="276" w:lineRule="auto"/>
              <w:jc w:val="center"/>
            </w:pPr>
            <w:r>
              <w:t>274</w:t>
            </w:r>
          </w:p>
        </w:tc>
        <w:tc>
          <w:tcPr>
            <w:tcW w:w="1276" w:type="dxa"/>
          </w:tcPr>
          <w:p w:rsidR="004F7C05" w:rsidRPr="00CE5361" w:rsidRDefault="004F7C05" w:rsidP="004F7C05">
            <w:pPr>
              <w:spacing w:before="40" w:after="40" w:line="276" w:lineRule="auto"/>
              <w:jc w:val="center"/>
              <w:rPr>
                <w:rFonts w:cs="Arial"/>
              </w:rPr>
            </w:pPr>
          </w:p>
        </w:tc>
        <w:tc>
          <w:tcPr>
            <w:tcW w:w="1816" w:type="dxa"/>
            <w:shd w:val="clear" w:color="auto" w:fill="auto"/>
            <w:noWrap/>
            <w:vAlign w:val="center"/>
          </w:tcPr>
          <w:p w:rsidR="004F7C05" w:rsidRPr="00CE5361" w:rsidRDefault="004F7C05" w:rsidP="004F7C05">
            <w:pPr>
              <w:spacing w:before="40" w:after="40" w:line="276" w:lineRule="auto"/>
              <w:jc w:val="center"/>
              <w:rPr>
                <w:rFonts w:cs="Arial"/>
              </w:rPr>
            </w:pPr>
          </w:p>
        </w:tc>
      </w:tr>
      <w:tr w:rsidR="004F7C05" w:rsidRPr="00CE5361" w:rsidTr="004F7C05">
        <w:trPr>
          <w:trHeight w:val="510"/>
          <w:jc w:val="center"/>
        </w:trPr>
        <w:tc>
          <w:tcPr>
            <w:tcW w:w="1994" w:type="dxa"/>
            <w:shd w:val="clear" w:color="auto" w:fill="auto"/>
            <w:noWrap/>
            <w:vAlign w:val="center"/>
          </w:tcPr>
          <w:p w:rsidR="004F7C05" w:rsidRPr="00C3561B" w:rsidRDefault="004F7C05" w:rsidP="004F7C05">
            <w:pPr>
              <w:spacing w:before="40" w:after="40" w:line="276" w:lineRule="auto"/>
              <w:jc w:val="center"/>
              <w:rPr>
                <w:rFonts w:cs="Arial"/>
              </w:rPr>
            </w:pPr>
            <w:r>
              <w:rPr>
                <w:rFonts w:cs="Arial"/>
              </w:rPr>
              <w:lastRenderedPageBreak/>
              <w:t>15</w:t>
            </w:r>
          </w:p>
        </w:tc>
        <w:tc>
          <w:tcPr>
            <w:tcW w:w="2197" w:type="dxa"/>
            <w:shd w:val="clear" w:color="auto" w:fill="auto"/>
            <w:vAlign w:val="center"/>
          </w:tcPr>
          <w:p w:rsidR="004F7C05" w:rsidRDefault="004F7C05" w:rsidP="004F7C05">
            <w:pPr>
              <w:rPr>
                <w:rFonts w:ascii="Arial" w:hAnsi="Arial" w:cs="Arial"/>
                <w:sz w:val="16"/>
                <w:szCs w:val="16"/>
              </w:rPr>
            </w:pPr>
            <w:r>
              <w:rPr>
                <w:rFonts w:ascii="Arial" w:hAnsi="Arial" w:cs="Arial"/>
                <w:sz w:val="16"/>
                <w:szCs w:val="16"/>
              </w:rPr>
              <w:t>ΠΟΛΙΤΙΚΕΣ ΤΑΡΑΧΕΣ</w:t>
            </w:r>
          </w:p>
        </w:tc>
        <w:tc>
          <w:tcPr>
            <w:tcW w:w="1384" w:type="dxa"/>
            <w:shd w:val="clear" w:color="auto" w:fill="auto"/>
            <w:noWrap/>
            <w:vAlign w:val="center"/>
          </w:tcPr>
          <w:p w:rsidR="004F7C05" w:rsidRPr="00F5560A" w:rsidRDefault="004F7C05" w:rsidP="004F7C05">
            <w:pPr>
              <w:spacing w:after="0" w:line="276" w:lineRule="auto"/>
              <w:jc w:val="center"/>
            </w:pPr>
            <w:r>
              <w:t>274</w:t>
            </w:r>
          </w:p>
        </w:tc>
        <w:tc>
          <w:tcPr>
            <w:tcW w:w="1276" w:type="dxa"/>
          </w:tcPr>
          <w:p w:rsidR="004F7C05" w:rsidRPr="00CE5361" w:rsidRDefault="004F7C05" w:rsidP="004F7C05">
            <w:pPr>
              <w:spacing w:before="40" w:after="40" w:line="276" w:lineRule="auto"/>
              <w:jc w:val="center"/>
              <w:rPr>
                <w:rFonts w:cs="Arial"/>
              </w:rPr>
            </w:pPr>
          </w:p>
        </w:tc>
        <w:tc>
          <w:tcPr>
            <w:tcW w:w="1816" w:type="dxa"/>
            <w:shd w:val="clear" w:color="auto" w:fill="auto"/>
            <w:noWrap/>
            <w:vAlign w:val="center"/>
          </w:tcPr>
          <w:p w:rsidR="004F7C05" w:rsidRPr="00CE5361" w:rsidRDefault="004F7C05" w:rsidP="004F7C05">
            <w:pPr>
              <w:spacing w:before="40" w:after="40" w:line="276" w:lineRule="auto"/>
              <w:jc w:val="center"/>
              <w:rPr>
                <w:rFonts w:cs="Arial"/>
              </w:rPr>
            </w:pPr>
          </w:p>
        </w:tc>
      </w:tr>
      <w:tr w:rsidR="004F7C05" w:rsidRPr="00CE5361" w:rsidTr="004F7C05">
        <w:trPr>
          <w:trHeight w:val="510"/>
          <w:jc w:val="center"/>
        </w:trPr>
        <w:tc>
          <w:tcPr>
            <w:tcW w:w="1994" w:type="dxa"/>
            <w:shd w:val="clear" w:color="auto" w:fill="auto"/>
            <w:noWrap/>
            <w:vAlign w:val="center"/>
          </w:tcPr>
          <w:p w:rsidR="004F7C05" w:rsidRPr="00C3561B" w:rsidRDefault="004F7C05" w:rsidP="004F7C05">
            <w:pPr>
              <w:spacing w:before="40" w:after="40" w:line="276" w:lineRule="auto"/>
              <w:jc w:val="center"/>
              <w:rPr>
                <w:rFonts w:cs="Arial"/>
              </w:rPr>
            </w:pPr>
            <w:r>
              <w:rPr>
                <w:rFonts w:cs="Arial"/>
              </w:rPr>
              <w:t>16</w:t>
            </w:r>
          </w:p>
        </w:tc>
        <w:tc>
          <w:tcPr>
            <w:tcW w:w="2197" w:type="dxa"/>
            <w:shd w:val="clear" w:color="auto" w:fill="auto"/>
            <w:vAlign w:val="center"/>
          </w:tcPr>
          <w:p w:rsidR="004F7C05" w:rsidRDefault="004F7C05" w:rsidP="004F7C05">
            <w:pPr>
              <w:rPr>
                <w:rFonts w:ascii="Arial" w:hAnsi="Arial" w:cs="Arial"/>
                <w:sz w:val="16"/>
                <w:szCs w:val="16"/>
              </w:rPr>
            </w:pPr>
            <w:r>
              <w:rPr>
                <w:rFonts w:ascii="Arial" w:hAnsi="Arial" w:cs="Arial"/>
                <w:sz w:val="16"/>
                <w:szCs w:val="16"/>
              </w:rPr>
              <w:t>ΚΑΚΟΒΟΥΛΗ ΕΝΕΡΓΕΙΑ</w:t>
            </w:r>
          </w:p>
        </w:tc>
        <w:tc>
          <w:tcPr>
            <w:tcW w:w="1384" w:type="dxa"/>
            <w:shd w:val="clear" w:color="auto" w:fill="auto"/>
            <w:noWrap/>
            <w:vAlign w:val="center"/>
          </w:tcPr>
          <w:p w:rsidR="004F7C05" w:rsidRPr="00F5560A" w:rsidRDefault="004F7C05" w:rsidP="004F7C05">
            <w:pPr>
              <w:spacing w:after="0" w:line="276" w:lineRule="auto"/>
              <w:jc w:val="center"/>
            </w:pPr>
            <w:r>
              <w:t>274</w:t>
            </w:r>
          </w:p>
        </w:tc>
        <w:tc>
          <w:tcPr>
            <w:tcW w:w="1276" w:type="dxa"/>
          </w:tcPr>
          <w:p w:rsidR="004F7C05" w:rsidRPr="00CE5361" w:rsidRDefault="004F7C05" w:rsidP="004F7C05">
            <w:pPr>
              <w:spacing w:before="40" w:after="40" w:line="276" w:lineRule="auto"/>
              <w:jc w:val="center"/>
              <w:rPr>
                <w:rFonts w:cs="Arial"/>
              </w:rPr>
            </w:pPr>
          </w:p>
        </w:tc>
        <w:tc>
          <w:tcPr>
            <w:tcW w:w="1816" w:type="dxa"/>
            <w:shd w:val="clear" w:color="auto" w:fill="auto"/>
            <w:noWrap/>
            <w:vAlign w:val="center"/>
          </w:tcPr>
          <w:p w:rsidR="004F7C05" w:rsidRPr="00CE5361" w:rsidRDefault="004F7C05" w:rsidP="004F7C05">
            <w:pPr>
              <w:spacing w:before="40" w:after="40" w:line="276" w:lineRule="auto"/>
              <w:jc w:val="center"/>
              <w:rPr>
                <w:rFonts w:cs="Arial"/>
              </w:rPr>
            </w:pPr>
          </w:p>
        </w:tc>
      </w:tr>
      <w:tr w:rsidR="004F7C05" w:rsidRPr="00CE5361" w:rsidTr="004F7C05">
        <w:trPr>
          <w:trHeight w:val="510"/>
          <w:jc w:val="center"/>
        </w:trPr>
        <w:tc>
          <w:tcPr>
            <w:tcW w:w="1994" w:type="dxa"/>
            <w:shd w:val="clear" w:color="auto" w:fill="auto"/>
            <w:noWrap/>
            <w:vAlign w:val="center"/>
          </w:tcPr>
          <w:p w:rsidR="004F7C05" w:rsidRPr="00C3561B" w:rsidRDefault="004F7C05" w:rsidP="004F7C05">
            <w:pPr>
              <w:spacing w:before="40" w:after="40" w:line="276" w:lineRule="auto"/>
              <w:jc w:val="center"/>
              <w:rPr>
                <w:rFonts w:cs="Arial"/>
              </w:rPr>
            </w:pPr>
            <w:r>
              <w:rPr>
                <w:rFonts w:cs="Arial"/>
                <w:lang w:val="en-US"/>
              </w:rPr>
              <w:t>1</w:t>
            </w:r>
            <w:r>
              <w:rPr>
                <w:rFonts w:cs="Arial"/>
              </w:rPr>
              <w:t>7</w:t>
            </w:r>
          </w:p>
        </w:tc>
        <w:tc>
          <w:tcPr>
            <w:tcW w:w="2197" w:type="dxa"/>
            <w:shd w:val="clear" w:color="auto" w:fill="auto"/>
            <w:vAlign w:val="center"/>
          </w:tcPr>
          <w:p w:rsidR="004F7C05" w:rsidRDefault="004F7C05" w:rsidP="004F7C05">
            <w:pPr>
              <w:rPr>
                <w:rFonts w:ascii="Arial" w:hAnsi="Arial" w:cs="Arial"/>
                <w:sz w:val="16"/>
                <w:szCs w:val="16"/>
              </w:rPr>
            </w:pPr>
            <w:r>
              <w:t xml:space="preserve"> </w:t>
            </w:r>
            <w:r>
              <w:rPr>
                <w:rFonts w:ascii="Arial" w:hAnsi="Arial" w:cs="Arial"/>
                <w:sz w:val="16"/>
                <w:szCs w:val="16"/>
              </w:rPr>
              <w:t>ΙΔΙΕΣ ΖΗΜΙΕΣ ΕΚΡΗΞΗΣ ΛΕΒΗΤΑ ΚΕΝΤΡΙΚΗΣ ΘΕΡΜΑΝΣΗΣ</w:t>
            </w:r>
          </w:p>
        </w:tc>
        <w:tc>
          <w:tcPr>
            <w:tcW w:w="1384" w:type="dxa"/>
            <w:shd w:val="clear" w:color="auto" w:fill="auto"/>
            <w:noWrap/>
            <w:vAlign w:val="center"/>
          </w:tcPr>
          <w:p w:rsidR="004F7C05" w:rsidRPr="00F5560A" w:rsidRDefault="004F7C05" w:rsidP="004F7C05">
            <w:pPr>
              <w:spacing w:after="0" w:line="276" w:lineRule="auto"/>
              <w:jc w:val="center"/>
            </w:pPr>
            <w:r>
              <w:t>274</w:t>
            </w:r>
          </w:p>
        </w:tc>
        <w:tc>
          <w:tcPr>
            <w:tcW w:w="1276" w:type="dxa"/>
          </w:tcPr>
          <w:p w:rsidR="004F7C05" w:rsidRPr="00CE5361" w:rsidRDefault="004F7C05" w:rsidP="004F7C05">
            <w:pPr>
              <w:spacing w:before="40" w:after="40" w:line="276" w:lineRule="auto"/>
              <w:jc w:val="center"/>
              <w:rPr>
                <w:rFonts w:cs="Arial"/>
              </w:rPr>
            </w:pPr>
          </w:p>
        </w:tc>
        <w:tc>
          <w:tcPr>
            <w:tcW w:w="1816" w:type="dxa"/>
            <w:shd w:val="clear" w:color="auto" w:fill="auto"/>
            <w:noWrap/>
            <w:vAlign w:val="center"/>
          </w:tcPr>
          <w:p w:rsidR="004F7C05" w:rsidRPr="00CE5361" w:rsidRDefault="004F7C05" w:rsidP="004F7C05">
            <w:pPr>
              <w:spacing w:before="40" w:after="40" w:line="276" w:lineRule="auto"/>
              <w:jc w:val="center"/>
              <w:rPr>
                <w:rFonts w:cs="Arial"/>
              </w:rPr>
            </w:pPr>
          </w:p>
        </w:tc>
      </w:tr>
      <w:tr w:rsidR="004F7C05" w:rsidRPr="00CE5361" w:rsidTr="004F7C05">
        <w:trPr>
          <w:trHeight w:val="510"/>
          <w:jc w:val="center"/>
        </w:trPr>
        <w:tc>
          <w:tcPr>
            <w:tcW w:w="1994" w:type="dxa"/>
            <w:shd w:val="clear" w:color="auto" w:fill="auto"/>
            <w:noWrap/>
            <w:vAlign w:val="center"/>
          </w:tcPr>
          <w:p w:rsidR="004F7C05" w:rsidRPr="00C3561B" w:rsidRDefault="004F7C05" w:rsidP="004F7C05">
            <w:pPr>
              <w:spacing w:before="40" w:after="40" w:line="276" w:lineRule="auto"/>
              <w:jc w:val="center"/>
              <w:rPr>
                <w:rFonts w:cs="Arial"/>
              </w:rPr>
            </w:pPr>
            <w:r w:rsidRPr="00CE5361">
              <w:rPr>
                <w:rFonts w:cs="Arial"/>
              </w:rPr>
              <w:t>1</w:t>
            </w:r>
            <w:r>
              <w:rPr>
                <w:rFonts w:cs="Arial"/>
              </w:rPr>
              <w:t>8</w:t>
            </w:r>
          </w:p>
        </w:tc>
        <w:tc>
          <w:tcPr>
            <w:tcW w:w="2197" w:type="dxa"/>
            <w:shd w:val="clear" w:color="auto" w:fill="auto"/>
            <w:vAlign w:val="center"/>
          </w:tcPr>
          <w:p w:rsidR="004F7C05" w:rsidRDefault="004F7C05" w:rsidP="004F7C05">
            <w:pPr>
              <w:rPr>
                <w:rFonts w:ascii="Arial" w:hAnsi="Arial" w:cs="Arial"/>
                <w:sz w:val="16"/>
                <w:szCs w:val="16"/>
              </w:rPr>
            </w:pPr>
            <w:r>
              <w:rPr>
                <w:rFonts w:ascii="Arial" w:hAnsi="Arial" w:cs="Arial"/>
                <w:sz w:val="16"/>
                <w:szCs w:val="16"/>
              </w:rPr>
              <w:t>ΑΠΩΛΕΙΑ Ή ΖΗΜΙΕΣ ΠΕΡΙΕΧΟΜΕΝΟΥ ΣΥΝΕΠΕΙΑ ΔΙΑΡΡΗΞΗΣ</w:t>
            </w:r>
          </w:p>
        </w:tc>
        <w:tc>
          <w:tcPr>
            <w:tcW w:w="1384" w:type="dxa"/>
            <w:shd w:val="clear" w:color="auto" w:fill="auto"/>
            <w:noWrap/>
            <w:vAlign w:val="center"/>
          </w:tcPr>
          <w:p w:rsidR="004F7C05" w:rsidRPr="00F5560A" w:rsidRDefault="004F7C05" w:rsidP="004F7C05">
            <w:pPr>
              <w:spacing w:after="0" w:line="276" w:lineRule="auto"/>
              <w:jc w:val="center"/>
            </w:pPr>
            <w:r>
              <w:t>274</w:t>
            </w:r>
          </w:p>
        </w:tc>
        <w:tc>
          <w:tcPr>
            <w:tcW w:w="1276" w:type="dxa"/>
          </w:tcPr>
          <w:p w:rsidR="004F7C05" w:rsidRPr="00CE5361" w:rsidRDefault="004F7C05" w:rsidP="004F7C05">
            <w:pPr>
              <w:spacing w:before="40" w:after="40" w:line="276" w:lineRule="auto"/>
              <w:jc w:val="center"/>
              <w:rPr>
                <w:rFonts w:cs="Arial"/>
              </w:rPr>
            </w:pPr>
          </w:p>
        </w:tc>
        <w:tc>
          <w:tcPr>
            <w:tcW w:w="1816" w:type="dxa"/>
            <w:shd w:val="clear" w:color="auto" w:fill="auto"/>
            <w:noWrap/>
            <w:vAlign w:val="center"/>
          </w:tcPr>
          <w:p w:rsidR="004F7C05" w:rsidRPr="00CE5361" w:rsidRDefault="004F7C05" w:rsidP="004F7C05">
            <w:pPr>
              <w:spacing w:before="40" w:after="40" w:line="276" w:lineRule="auto"/>
              <w:jc w:val="center"/>
              <w:rPr>
                <w:rFonts w:cs="Arial"/>
              </w:rPr>
            </w:pPr>
          </w:p>
        </w:tc>
      </w:tr>
      <w:tr w:rsidR="004F7C05" w:rsidRPr="00CE5361" w:rsidTr="004F7C05">
        <w:trPr>
          <w:trHeight w:val="510"/>
          <w:jc w:val="center"/>
        </w:trPr>
        <w:tc>
          <w:tcPr>
            <w:tcW w:w="1994" w:type="dxa"/>
            <w:shd w:val="clear" w:color="auto" w:fill="auto"/>
            <w:noWrap/>
            <w:vAlign w:val="center"/>
          </w:tcPr>
          <w:p w:rsidR="004F7C05" w:rsidRPr="00C3561B" w:rsidRDefault="004F7C05" w:rsidP="004F7C05">
            <w:pPr>
              <w:spacing w:before="40" w:after="40" w:line="276" w:lineRule="auto"/>
              <w:jc w:val="center"/>
              <w:rPr>
                <w:rFonts w:cs="Arial"/>
              </w:rPr>
            </w:pPr>
            <w:r>
              <w:rPr>
                <w:rFonts w:cs="Arial"/>
                <w:lang w:val="en-US"/>
              </w:rPr>
              <w:t>1</w:t>
            </w:r>
            <w:r>
              <w:rPr>
                <w:rFonts w:cs="Arial"/>
              </w:rPr>
              <w:t>9</w:t>
            </w:r>
          </w:p>
        </w:tc>
        <w:tc>
          <w:tcPr>
            <w:tcW w:w="2197" w:type="dxa"/>
            <w:shd w:val="clear" w:color="auto" w:fill="auto"/>
            <w:vAlign w:val="center"/>
          </w:tcPr>
          <w:p w:rsidR="004F7C05" w:rsidRDefault="004F7C05" w:rsidP="004F7C05">
            <w:pPr>
              <w:rPr>
                <w:rFonts w:ascii="Arial" w:hAnsi="Arial" w:cs="Arial"/>
                <w:sz w:val="16"/>
                <w:szCs w:val="16"/>
              </w:rPr>
            </w:pPr>
            <w:r>
              <w:t xml:space="preserve"> </w:t>
            </w:r>
            <w:r>
              <w:rPr>
                <w:rFonts w:ascii="Arial" w:hAnsi="Arial" w:cs="Arial"/>
                <w:sz w:val="16"/>
                <w:szCs w:val="16"/>
              </w:rPr>
              <w:t>ΘΡΑΥΣΗ ΥΑΛΟΠΙΝΑΚΩΝ ΘΥΡΩΝ ΚΑΙ ΠΑΡΑΘΥΡΩΝ – ΚΑΘΡΕΠΤΩΝ</w:t>
            </w:r>
          </w:p>
        </w:tc>
        <w:tc>
          <w:tcPr>
            <w:tcW w:w="1384" w:type="dxa"/>
            <w:shd w:val="clear" w:color="auto" w:fill="auto"/>
            <w:noWrap/>
            <w:vAlign w:val="center"/>
          </w:tcPr>
          <w:p w:rsidR="004F7C05" w:rsidRPr="00F5560A" w:rsidRDefault="004F7C05" w:rsidP="004F7C05">
            <w:pPr>
              <w:spacing w:after="0" w:line="276" w:lineRule="auto"/>
              <w:jc w:val="center"/>
            </w:pPr>
            <w:r>
              <w:t>274</w:t>
            </w:r>
          </w:p>
        </w:tc>
        <w:tc>
          <w:tcPr>
            <w:tcW w:w="1276" w:type="dxa"/>
          </w:tcPr>
          <w:p w:rsidR="004F7C05" w:rsidRPr="00CE5361" w:rsidRDefault="004F7C05" w:rsidP="004F7C05">
            <w:pPr>
              <w:spacing w:before="40" w:after="40" w:line="276" w:lineRule="auto"/>
              <w:jc w:val="center"/>
              <w:rPr>
                <w:rFonts w:cs="Arial"/>
              </w:rPr>
            </w:pPr>
          </w:p>
        </w:tc>
        <w:tc>
          <w:tcPr>
            <w:tcW w:w="1816" w:type="dxa"/>
            <w:shd w:val="clear" w:color="auto" w:fill="auto"/>
            <w:noWrap/>
            <w:vAlign w:val="center"/>
          </w:tcPr>
          <w:p w:rsidR="004F7C05" w:rsidRPr="00CE5361" w:rsidRDefault="004F7C05" w:rsidP="004F7C05">
            <w:pPr>
              <w:spacing w:before="40" w:after="40" w:line="276" w:lineRule="auto"/>
              <w:jc w:val="center"/>
              <w:rPr>
                <w:rFonts w:cs="Arial"/>
              </w:rPr>
            </w:pPr>
          </w:p>
        </w:tc>
      </w:tr>
      <w:tr w:rsidR="004F7C05" w:rsidRPr="00CE5361" w:rsidTr="004F7C05">
        <w:trPr>
          <w:trHeight w:val="255"/>
          <w:jc w:val="center"/>
        </w:trPr>
        <w:tc>
          <w:tcPr>
            <w:tcW w:w="1994" w:type="dxa"/>
            <w:shd w:val="clear" w:color="auto" w:fill="auto"/>
            <w:noWrap/>
            <w:vAlign w:val="center"/>
          </w:tcPr>
          <w:p w:rsidR="004F7C05" w:rsidRPr="00C3561B" w:rsidRDefault="004F7C05" w:rsidP="004F7C05">
            <w:pPr>
              <w:spacing w:before="40" w:after="40" w:line="276" w:lineRule="auto"/>
              <w:jc w:val="center"/>
              <w:rPr>
                <w:rFonts w:cs="Arial"/>
              </w:rPr>
            </w:pPr>
            <w:r>
              <w:rPr>
                <w:rFonts w:cs="Arial"/>
              </w:rPr>
              <w:t>20</w:t>
            </w:r>
          </w:p>
        </w:tc>
        <w:tc>
          <w:tcPr>
            <w:tcW w:w="2197" w:type="dxa"/>
            <w:shd w:val="clear" w:color="auto" w:fill="auto"/>
            <w:vAlign w:val="center"/>
          </w:tcPr>
          <w:p w:rsidR="004F7C05" w:rsidRDefault="004F7C05" w:rsidP="004F7C05">
            <w:pPr>
              <w:rPr>
                <w:rFonts w:ascii="Arial" w:hAnsi="Arial" w:cs="Arial"/>
                <w:sz w:val="16"/>
                <w:szCs w:val="16"/>
              </w:rPr>
            </w:pPr>
            <w:r>
              <w:rPr>
                <w:rFonts w:ascii="Arial" w:hAnsi="Arial" w:cs="Arial"/>
                <w:sz w:val="16"/>
                <w:szCs w:val="16"/>
              </w:rPr>
              <w:t>ΖΗΜΙΕΣ ΗΛΕΚΤΡΙΚΟΥ ΠΙΝΑΚΑ ΚΑΙ ΚΑΛΟΔΙΩΣΕΩΝ Τ0Υ ΑΠΌ ΒΡΑΧΥΚΥΚΛΩΜΑ</w:t>
            </w:r>
          </w:p>
        </w:tc>
        <w:tc>
          <w:tcPr>
            <w:tcW w:w="1384" w:type="dxa"/>
            <w:shd w:val="clear" w:color="auto" w:fill="auto"/>
            <w:noWrap/>
            <w:vAlign w:val="center"/>
          </w:tcPr>
          <w:p w:rsidR="004F7C05" w:rsidRPr="00F5560A" w:rsidRDefault="004F7C05" w:rsidP="004F7C05">
            <w:pPr>
              <w:spacing w:after="0" w:line="276" w:lineRule="auto"/>
              <w:jc w:val="center"/>
            </w:pPr>
            <w:r>
              <w:t>274</w:t>
            </w:r>
          </w:p>
        </w:tc>
        <w:tc>
          <w:tcPr>
            <w:tcW w:w="1276" w:type="dxa"/>
          </w:tcPr>
          <w:p w:rsidR="004F7C05" w:rsidRPr="00CE5361" w:rsidRDefault="004F7C05" w:rsidP="004F7C05">
            <w:pPr>
              <w:spacing w:before="40" w:after="40" w:line="276" w:lineRule="auto"/>
              <w:jc w:val="center"/>
              <w:rPr>
                <w:rFonts w:cs="Arial"/>
              </w:rPr>
            </w:pPr>
          </w:p>
        </w:tc>
        <w:tc>
          <w:tcPr>
            <w:tcW w:w="1816" w:type="dxa"/>
            <w:shd w:val="clear" w:color="auto" w:fill="auto"/>
            <w:noWrap/>
            <w:vAlign w:val="center"/>
          </w:tcPr>
          <w:p w:rsidR="004F7C05" w:rsidRPr="00CE5361" w:rsidRDefault="004F7C05" w:rsidP="004F7C05">
            <w:pPr>
              <w:spacing w:before="40" w:after="40" w:line="276" w:lineRule="auto"/>
              <w:jc w:val="center"/>
              <w:rPr>
                <w:rFonts w:cs="Arial"/>
              </w:rPr>
            </w:pPr>
          </w:p>
        </w:tc>
      </w:tr>
      <w:tr w:rsidR="004F7C05" w:rsidRPr="00CE5361" w:rsidTr="004F7C05">
        <w:trPr>
          <w:trHeight w:val="255"/>
          <w:jc w:val="center"/>
        </w:trPr>
        <w:tc>
          <w:tcPr>
            <w:tcW w:w="1994" w:type="dxa"/>
            <w:shd w:val="clear" w:color="auto" w:fill="auto"/>
            <w:noWrap/>
            <w:vAlign w:val="center"/>
          </w:tcPr>
          <w:p w:rsidR="004F7C05" w:rsidRPr="00C3561B" w:rsidRDefault="004F7C05" w:rsidP="004F7C05">
            <w:pPr>
              <w:spacing w:before="40" w:after="40" w:line="276" w:lineRule="auto"/>
              <w:jc w:val="center"/>
              <w:rPr>
                <w:rFonts w:cs="Arial"/>
              </w:rPr>
            </w:pPr>
            <w:r>
              <w:rPr>
                <w:rFonts w:cs="Arial"/>
              </w:rPr>
              <w:t>21</w:t>
            </w:r>
          </w:p>
        </w:tc>
        <w:tc>
          <w:tcPr>
            <w:tcW w:w="2197" w:type="dxa"/>
            <w:shd w:val="clear" w:color="auto" w:fill="auto"/>
            <w:vAlign w:val="center"/>
          </w:tcPr>
          <w:p w:rsidR="004F7C05" w:rsidRDefault="004F7C05" w:rsidP="004F7C05">
            <w:pPr>
              <w:rPr>
                <w:rFonts w:ascii="Arial" w:hAnsi="Arial" w:cs="Arial"/>
                <w:sz w:val="16"/>
                <w:szCs w:val="16"/>
              </w:rPr>
            </w:pPr>
            <w:r>
              <w:rPr>
                <w:rFonts w:ascii="Arial" w:hAnsi="Arial" w:cs="Arial"/>
                <w:sz w:val="16"/>
                <w:szCs w:val="16"/>
              </w:rPr>
              <w:t>ΕΞΟΔΑ ΜΕΤΑΚΟΜΙΣΗΣ - ΠΡΟΣΩΡΙΝΗΣ ΤΟΥ ΑΣΦΑΛΙΖΟΜΕΝΟΥ ΠΕΡΙΕΧΟΜΕΝΟΥ</w:t>
            </w:r>
          </w:p>
        </w:tc>
        <w:tc>
          <w:tcPr>
            <w:tcW w:w="1384" w:type="dxa"/>
            <w:shd w:val="clear" w:color="auto" w:fill="auto"/>
            <w:noWrap/>
            <w:vAlign w:val="center"/>
          </w:tcPr>
          <w:p w:rsidR="004F7C05" w:rsidRPr="00F5560A" w:rsidRDefault="004F7C05" w:rsidP="004F7C05">
            <w:pPr>
              <w:spacing w:after="0" w:line="276" w:lineRule="auto"/>
              <w:jc w:val="center"/>
            </w:pPr>
            <w:r>
              <w:t>274</w:t>
            </w:r>
          </w:p>
        </w:tc>
        <w:tc>
          <w:tcPr>
            <w:tcW w:w="1276" w:type="dxa"/>
          </w:tcPr>
          <w:p w:rsidR="004F7C05" w:rsidRPr="00CE5361" w:rsidRDefault="004F7C05" w:rsidP="004F7C05">
            <w:pPr>
              <w:spacing w:before="40" w:after="40" w:line="276" w:lineRule="auto"/>
              <w:jc w:val="center"/>
              <w:rPr>
                <w:rFonts w:cs="Arial"/>
              </w:rPr>
            </w:pPr>
          </w:p>
        </w:tc>
        <w:tc>
          <w:tcPr>
            <w:tcW w:w="1816" w:type="dxa"/>
            <w:shd w:val="clear" w:color="auto" w:fill="auto"/>
            <w:noWrap/>
            <w:vAlign w:val="center"/>
          </w:tcPr>
          <w:p w:rsidR="004F7C05" w:rsidRPr="00CE5361" w:rsidRDefault="004F7C05" w:rsidP="004F7C05">
            <w:pPr>
              <w:spacing w:before="40" w:after="40" w:line="276" w:lineRule="auto"/>
              <w:jc w:val="center"/>
              <w:rPr>
                <w:rFonts w:cs="Arial"/>
              </w:rPr>
            </w:pPr>
          </w:p>
        </w:tc>
      </w:tr>
      <w:tr w:rsidR="004F7C05" w:rsidRPr="00CE5361" w:rsidTr="004F7C05">
        <w:trPr>
          <w:trHeight w:val="255"/>
          <w:jc w:val="center"/>
        </w:trPr>
        <w:tc>
          <w:tcPr>
            <w:tcW w:w="1994" w:type="dxa"/>
            <w:shd w:val="clear" w:color="auto" w:fill="auto"/>
            <w:noWrap/>
            <w:vAlign w:val="center"/>
          </w:tcPr>
          <w:p w:rsidR="004F7C05" w:rsidRPr="00C3561B" w:rsidRDefault="004F7C05" w:rsidP="004F7C05">
            <w:pPr>
              <w:spacing w:before="40" w:after="40" w:line="276" w:lineRule="auto"/>
              <w:jc w:val="center"/>
              <w:rPr>
                <w:rFonts w:cs="Arial"/>
              </w:rPr>
            </w:pPr>
            <w:r>
              <w:rPr>
                <w:rFonts w:cs="Arial"/>
              </w:rPr>
              <w:t>22</w:t>
            </w:r>
          </w:p>
        </w:tc>
        <w:tc>
          <w:tcPr>
            <w:tcW w:w="2197" w:type="dxa"/>
            <w:shd w:val="clear" w:color="auto" w:fill="auto"/>
            <w:vAlign w:val="center"/>
          </w:tcPr>
          <w:p w:rsidR="004F7C05" w:rsidRDefault="004F7C05" w:rsidP="004F7C05">
            <w:pPr>
              <w:rPr>
                <w:rFonts w:ascii="Arial" w:hAnsi="Arial" w:cs="Arial"/>
                <w:sz w:val="16"/>
                <w:szCs w:val="16"/>
              </w:rPr>
            </w:pPr>
            <w:r>
              <w:rPr>
                <w:rFonts w:ascii="Arial" w:hAnsi="Arial" w:cs="Arial"/>
                <w:sz w:val="16"/>
                <w:szCs w:val="16"/>
              </w:rPr>
              <w:t>ΕΞΟΔΑ ΞΕΝΟΔΟΧΕΙΟΥ</w:t>
            </w:r>
          </w:p>
        </w:tc>
        <w:tc>
          <w:tcPr>
            <w:tcW w:w="1384" w:type="dxa"/>
            <w:shd w:val="clear" w:color="auto" w:fill="auto"/>
            <w:noWrap/>
            <w:vAlign w:val="center"/>
          </w:tcPr>
          <w:p w:rsidR="004F7C05" w:rsidRPr="00F5560A" w:rsidRDefault="004F7C05" w:rsidP="004F7C05">
            <w:pPr>
              <w:spacing w:after="0" w:line="276" w:lineRule="auto"/>
              <w:jc w:val="center"/>
            </w:pPr>
            <w:r>
              <w:t>274</w:t>
            </w:r>
          </w:p>
        </w:tc>
        <w:tc>
          <w:tcPr>
            <w:tcW w:w="1276" w:type="dxa"/>
          </w:tcPr>
          <w:p w:rsidR="004F7C05" w:rsidRPr="00CE5361" w:rsidRDefault="004F7C05" w:rsidP="004F7C05">
            <w:pPr>
              <w:spacing w:before="40" w:after="40" w:line="276" w:lineRule="auto"/>
              <w:jc w:val="center"/>
              <w:rPr>
                <w:rFonts w:cs="Arial"/>
              </w:rPr>
            </w:pPr>
          </w:p>
        </w:tc>
        <w:tc>
          <w:tcPr>
            <w:tcW w:w="1816" w:type="dxa"/>
            <w:shd w:val="clear" w:color="auto" w:fill="auto"/>
            <w:noWrap/>
            <w:vAlign w:val="center"/>
          </w:tcPr>
          <w:p w:rsidR="004F7C05" w:rsidRPr="00CE5361" w:rsidRDefault="004F7C05" w:rsidP="004F7C05">
            <w:pPr>
              <w:spacing w:before="40" w:after="40" w:line="276" w:lineRule="auto"/>
              <w:jc w:val="center"/>
              <w:rPr>
                <w:rFonts w:cs="Arial"/>
              </w:rPr>
            </w:pPr>
          </w:p>
        </w:tc>
      </w:tr>
      <w:tr w:rsidR="004F7C05" w:rsidRPr="00CE5361" w:rsidTr="004F7C05">
        <w:trPr>
          <w:trHeight w:val="255"/>
          <w:jc w:val="center"/>
        </w:trPr>
        <w:tc>
          <w:tcPr>
            <w:tcW w:w="1994" w:type="dxa"/>
            <w:shd w:val="clear" w:color="auto" w:fill="auto"/>
            <w:noWrap/>
            <w:vAlign w:val="center"/>
          </w:tcPr>
          <w:p w:rsidR="004F7C05" w:rsidRPr="00C3561B" w:rsidRDefault="004F7C05" w:rsidP="004F7C05">
            <w:pPr>
              <w:spacing w:before="40" w:after="40" w:line="276" w:lineRule="auto"/>
              <w:jc w:val="center"/>
              <w:rPr>
                <w:rFonts w:cs="Arial"/>
              </w:rPr>
            </w:pPr>
            <w:r>
              <w:rPr>
                <w:rFonts w:cs="Arial"/>
              </w:rPr>
              <w:t>23</w:t>
            </w:r>
          </w:p>
        </w:tc>
        <w:tc>
          <w:tcPr>
            <w:tcW w:w="2197" w:type="dxa"/>
            <w:shd w:val="clear" w:color="auto" w:fill="auto"/>
            <w:vAlign w:val="center"/>
          </w:tcPr>
          <w:p w:rsidR="004F7C05" w:rsidRDefault="004F7C05" w:rsidP="004F7C05">
            <w:pPr>
              <w:rPr>
                <w:rFonts w:ascii="Arial" w:hAnsi="Arial" w:cs="Arial"/>
                <w:sz w:val="16"/>
                <w:szCs w:val="16"/>
              </w:rPr>
            </w:pPr>
            <w:r>
              <w:rPr>
                <w:rFonts w:ascii="Arial" w:hAnsi="Arial" w:cs="Arial"/>
                <w:sz w:val="16"/>
                <w:szCs w:val="16"/>
              </w:rPr>
              <w:t>ΠΑΡΟΧΗ ΑΣΦΑΛΙΣΤΙΚΗΣ ΚΑΛΥΨΗΣ ΤΟΥ ΠΕΡΙΕΧΟΜΕΝΟΥ ΣΤΗΝ ΠΡΟΣΩΡΙΝΗ ΔΙΕΥΘΥΝΣΗ</w:t>
            </w:r>
          </w:p>
        </w:tc>
        <w:tc>
          <w:tcPr>
            <w:tcW w:w="1384" w:type="dxa"/>
            <w:shd w:val="clear" w:color="auto" w:fill="auto"/>
            <w:noWrap/>
            <w:vAlign w:val="center"/>
          </w:tcPr>
          <w:p w:rsidR="004F7C05" w:rsidRPr="00F5560A" w:rsidRDefault="004F7C05" w:rsidP="004F7C05">
            <w:pPr>
              <w:spacing w:after="0" w:line="276" w:lineRule="auto"/>
              <w:jc w:val="center"/>
            </w:pPr>
            <w:r>
              <w:t>274</w:t>
            </w:r>
          </w:p>
        </w:tc>
        <w:tc>
          <w:tcPr>
            <w:tcW w:w="1276" w:type="dxa"/>
          </w:tcPr>
          <w:p w:rsidR="004F7C05" w:rsidRPr="00CE5361" w:rsidRDefault="004F7C05" w:rsidP="004F7C05">
            <w:pPr>
              <w:spacing w:before="40" w:after="40" w:line="276" w:lineRule="auto"/>
              <w:jc w:val="center"/>
              <w:rPr>
                <w:rFonts w:cs="Arial"/>
              </w:rPr>
            </w:pPr>
          </w:p>
        </w:tc>
        <w:tc>
          <w:tcPr>
            <w:tcW w:w="1816" w:type="dxa"/>
            <w:shd w:val="clear" w:color="auto" w:fill="auto"/>
            <w:noWrap/>
            <w:vAlign w:val="center"/>
          </w:tcPr>
          <w:p w:rsidR="004F7C05" w:rsidRPr="00CE5361" w:rsidRDefault="004F7C05" w:rsidP="004F7C05">
            <w:pPr>
              <w:spacing w:before="40" w:after="40" w:line="276" w:lineRule="auto"/>
              <w:jc w:val="center"/>
              <w:rPr>
                <w:rFonts w:cs="Arial"/>
              </w:rPr>
            </w:pPr>
          </w:p>
        </w:tc>
      </w:tr>
      <w:tr w:rsidR="004F7C05" w:rsidRPr="00CE5361" w:rsidTr="004F7C05">
        <w:trPr>
          <w:trHeight w:val="586"/>
          <w:jc w:val="center"/>
        </w:trPr>
        <w:tc>
          <w:tcPr>
            <w:tcW w:w="1994" w:type="dxa"/>
            <w:shd w:val="clear" w:color="auto" w:fill="auto"/>
            <w:noWrap/>
            <w:vAlign w:val="center"/>
          </w:tcPr>
          <w:p w:rsidR="004F7C05" w:rsidRPr="00C3561B" w:rsidRDefault="004F7C05" w:rsidP="004F7C05">
            <w:pPr>
              <w:spacing w:before="40" w:after="40" w:line="276" w:lineRule="auto"/>
              <w:jc w:val="center"/>
              <w:rPr>
                <w:rFonts w:cs="Arial"/>
              </w:rPr>
            </w:pPr>
            <w:r>
              <w:rPr>
                <w:rFonts w:cs="Arial"/>
              </w:rPr>
              <w:t>24</w:t>
            </w:r>
          </w:p>
        </w:tc>
        <w:tc>
          <w:tcPr>
            <w:tcW w:w="2197" w:type="dxa"/>
            <w:shd w:val="clear" w:color="auto" w:fill="auto"/>
            <w:vAlign w:val="center"/>
          </w:tcPr>
          <w:p w:rsidR="004F7C05" w:rsidRPr="00FB3D26" w:rsidRDefault="004F7C05" w:rsidP="004F7C05">
            <w:pPr>
              <w:rPr>
                <w:rFonts w:ascii="Arial" w:hAnsi="Arial" w:cs="Arial"/>
                <w:sz w:val="16"/>
                <w:szCs w:val="16"/>
                <w:lang w:val="en-US"/>
              </w:rPr>
            </w:pPr>
            <w:r w:rsidRPr="00FB3D26">
              <w:rPr>
                <w:rFonts w:ascii="Arial" w:hAnsi="Arial" w:cs="Arial"/>
                <w:sz w:val="16"/>
                <w:szCs w:val="16"/>
              </w:rPr>
              <w:t>ΠΤΩΣΗ ΔΕΝΤΡΩΝ (ΖΗΜΙΕΣ ΟΙΚΟΔΟΜΗΣ)</w:t>
            </w:r>
          </w:p>
        </w:tc>
        <w:tc>
          <w:tcPr>
            <w:tcW w:w="1384" w:type="dxa"/>
            <w:shd w:val="clear" w:color="auto" w:fill="auto"/>
            <w:noWrap/>
            <w:vAlign w:val="center"/>
          </w:tcPr>
          <w:p w:rsidR="004F7C05" w:rsidRPr="00F5560A" w:rsidRDefault="004F7C05" w:rsidP="004F7C05">
            <w:pPr>
              <w:spacing w:after="0" w:line="276" w:lineRule="auto"/>
              <w:jc w:val="center"/>
            </w:pPr>
            <w:r>
              <w:t>274</w:t>
            </w:r>
          </w:p>
        </w:tc>
        <w:tc>
          <w:tcPr>
            <w:tcW w:w="1276" w:type="dxa"/>
          </w:tcPr>
          <w:p w:rsidR="004F7C05" w:rsidRPr="00CE5361" w:rsidRDefault="004F7C05" w:rsidP="004F7C05">
            <w:pPr>
              <w:spacing w:before="40" w:after="40" w:line="276" w:lineRule="auto"/>
              <w:jc w:val="center"/>
              <w:rPr>
                <w:rFonts w:cs="Arial"/>
              </w:rPr>
            </w:pPr>
          </w:p>
        </w:tc>
        <w:tc>
          <w:tcPr>
            <w:tcW w:w="1816" w:type="dxa"/>
            <w:shd w:val="clear" w:color="auto" w:fill="auto"/>
            <w:noWrap/>
            <w:vAlign w:val="center"/>
          </w:tcPr>
          <w:p w:rsidR="004F7C05" w:rsidRPr="00CE5361" w:rsidRDefault="004F7C05" w:rsidP="004F7C05">
            <w:pPr>
              <w:spacing w:before="40" w:after="40" w:line="276" w:lineRule="auto"/>
              <w:jc w:val="center"/>
              <w:rPr>
                <w:rFonts w:cs="Arial"/>
              </w:rPr>
            </w:pPr>
          </w:p>
        </w:tc>
      </w:tr>
      <w:tr w:rsidR="004F7C05" w:rsidRPr="00CE5361" w:rsidTr="004F7C05">
        <w:trPr>
          <w:trHeight w:val="255"/>
          <w:jc w:val="center"/>
        </w:trPr>
        <w:tc>
          <w:tcPr>
            <w:tcW w:w="1994" w:type="dxa"/>
            <w:shd w:val="clear" w:color="auto" w:fill="auto"/>
            <w:noWrap/>
            <w:vAlign w:val="center"/>
          </w:tcPr>
          <w:p w:rsidR="004F7C05" w:rsidRDefault="004F7C05" w:rsidP="004F7C05">
            <w:pPr>
              <w:spacing w:before="40" w:after="40" w:line="276" w:lineRule="auto"/>
              <w:jc w:val="center"/>
              <w:rPr>
                <w:rFonts w:cs="Arial"/>
              </w:rPr>
            </w:pPr>
            <w:r>
              <w:rPr>
                <w:rFonts w:cs="Arial"/>
              </w:rPr>
              <w:t>25</w:t>
            </w:r>
          </w:p>
        </w:tc>
        <w:tc>
          <w:tcPr>
            <w:tcW w:w="2197" w:type="dxa"/>
            <w:shd w:val="clear" w:color="auto" w:fill="auto"/>
            <w:vAlign w:val="center"/>
          </w:tcPr>
          <w:p w:rsidR="004F7C05" w:rsidRPr="00FB3D26" w:rsidRDefault="004F7C05" w:rsidP="004F7C05">
            <w:pPr>
              <w:spacing w:after="0" w:line="276" w:lineRule="auto"/>
              <w:rPr>
                <w:rFonts w:ascii="Arial" w:hAnsi="Arial" w:cs="Arial"/>
                <w:sz w:val="16"/>
                <w:szCs w:val="16"/>
              </w:rPr>
            </w:pPr>
            <w:r w:rsidRPr="00FB3D26">
              <w:rPr>
                <w:rFonts w:ascii="Arial" w:hAnsi="Arial" w:cs="Arial"/>
                <w:sz w:val="16"/>
                <w:szCs w:val="16"/>
              </w:rPr>
              <w:t>ΣΕΙΣΜΟΣ ΚΤΙΡΙΟΥ ΚΑΙ ΠΕΡΙΕΧΟΜΕΝΟΥ</w:t>
            </w:r>
            <w:r>
              <w:rPr>
                <w:rFonts w:ascii="Arial" w:hAnsi="Arial" w:cs="Arial"/>
                <w:sz w:val="16"/>
                <w:szCs w:val="16"/>
              </w:rPr>
              <w:t xml:space="preserve"> ΓΙΑ ΌΛΑ ΤΑ ΑΚΙΝΗΤΑ ΠΛΗΝ ΤΗΣ ΧΙΟΥ</w:t>
            </w:r>
          </w:p>
        </w:tc>
        <w:tc>
          <w:tcPr>
            <w:tcW w:w="1384" w:type="dxa"/>
            <w:shd w:val="clear" w:color="auto" w:fill="auto"/>
            <w:noWrap/>
            <w:vAlign w:val="center"/>
          </w:tcPr>
          <w:p w:rsidR="004F7C05" w:rsidRPr="00460569" w:rsidRDefault="00460569" w:rsidP="004F7C05">
            <w:pPr>
              <w:spacing w:after="0" w:line="276" w:lineRule="auto"/>
              <w:jc w:val="center"/>
              <w:rPr>
                <w:lang w:val="en-US"/>
              </w:rPr>
            </w:pPr>
            <w:r>
              <w:rPr>
                <w:lang w:val="en-US"/>
              </w:rPr>
              <w:t>216</w:t>
            </w:r>
          </w:p>
        </w:tc>
        <w:tc>
          <w:tcPr>
            <w:tcW w:w="1276" w:type="dxa"/>
          </w:tcPr>
          <w:p w:rsidR="004F7C05" w:rsidRPr="00CE5361" w:rsidRDefault="004F7C05" w:rsidP="004F7C05">
            <w:pPr>
              <w:spacing w:before="40" w:after="40" w:line="276" w:lineRule="auto"/>
              <w:jc w:val="center"/>
              <w:rPr>
                <w:rFonts w:cs="Arial"/>
              </w:rPr>
            </w:pPr>
          </w:p>
        </w:tc>
        <w:tc>
          <w:tcPr>
            <w:tcW w:w="1816" w:type="dxa"/>
            <w:shd w:val="clear" w:color="auto" w:fill="auto"/>
            <w:noWrap/>
            <w:vAlign w:val="center"/>
          </w:tcPr>
          <w:p w:rsidR="004F7C05" w:rsidRPr="00CE5361" w:rsidRDefault="004F7C05" w:rsidP="004F7C05">
            <w:pPr>
              <w:spacing w:before="40" w:after="40" w:line="276" w:lineRule="auto"/>
              <w:jc w:val="center"/>
              <w:rPr>
                <w:rFonts w:cs="Arial"/>
              </w:rPr>
            </w:pPr>
          </w:p>
        </w:tc>
      </w:tr>
      <w:tr w:rsidR="004F7C05" w:rsidRPr="00CE5361" w:rsidTr="004F7C05">
        <w:trPr>
          <w:trHeight w:val="255"/>
          <w:jc w:val="center"/>
        </w:trPr>
        <w:tc>
          <w:tcPr>
            <w:tcW w:w="1994" w:type="dxa"/>
            <w:shd w:val="clear" w:color="auto" w:fill="auto"/>
            <w:noWrap/>
            <w:vAlign w:val="center"/>
          </w:tcPr>
          <w:p w:rsidR="004F7C05" w:rsidRDefault="004F7C05" w:rsidP="004F7C05">
            <w:pPr>
              <w:spacing w:before="40" w:after="40" w:line="276" w:lineRule="auto"/>
              <w:jc w:val="center"/>
              <w:rPr>
                <w:rFonts w:cs="Arial"/>
              </w:rPr>
            </w:pPr>
            <w:r>
              <w:rPr>
                <w:rFonts w:cs="Arial"/>
              </w:rPr>
              <w:t>26</w:t>
            </w:r>
          </w:p>
        </w:tc>
        <w:tc>
          <w:tcPr>
            <w:tcW w:w="2197" w:type="dxa"/>
            <w:shd w:val="clear" w:color="auto" w:fill="auto"/>
            <w:vAlign w:val="center"/>
          </w:tcPr>
          <w:p w:rsidR="004F7C05" w:rsidRPr="00FB3D26" w:rsidRDefault="004F7C05" w:rsidP="004F7C05">
            <w:pPr>
              <w:spacing w:after="0" w:line="276" w:lineRule="auto"/>
              <w:rPr>
                <w:rFonts w:ascii="Arial" w:hAnsi="Arial" w:cs="Arial"/>
                <w:sz w:val="16"/>
                <w:szCs w:val="16"/>
              </w:rPr>
            </w:pPr>
            <w:r w:rsidRPr="00FB3D26">
              <w:rPr>
                <w:rFonts w:ascii="Arial" w:hAnsi="Arial" w:cs="Arial"/>
                <w:sz w:val="16"/>
                <w:szCs w:val="16"/>
              </w:rPr>
              <w:t>ΑΣΤΙΚΗ ΕΥΘΥΝΗ ΑΤΥΧΗΜΑΤΩΝ ΣΤΟΥΣ ΧΩΡΟΥΣ ΦΙΛΟΞΕΝΙΑΣ ΠΟΣΟΥ € 10.000</w:t>
            </w:r>
          </w:p>
        </w:tc>
        <w:tc>
          <w:tcPr>
            <w:tcW w:w="1384" w:type="dxa"/>
            <w:shd w:val="clear" w:color="auto" w:fill="auto"/>
            <w:noWrap/>
            <w:vAlign w:val="center"/>
          </w:tcPr>
          <w:p w:rsidR="004F7C05" w:rsidRPr="000E2AB7" w:rsidRDefault="004F7C05" w:rsidP="004F7C05">
            <w:pPr>
              <w:spacing w:after="0" w:line="276" w:lineRule="auto"/>
              <w:jc w:val="center"/>
              <w:rPr>
                <w:lang w:val="en-US"/>
              </w:rPr>
            </w:pPr>
            <w:r>
              <w:rPr>
                <w:lang w:val="en-US"/>
              </w:rPr>
              <w:t>274</w:t>
            </w:r>
          </w:p>
        </w:tc>
        <w:tc>
          <w:tcPr>
            <w:tcW w:w="1276" w:type="dxa"/>
          </w:tcPr>
          <w:p w:rsidR="004F7C05" w:rsidRPr="00CE5361" w:rsidRDefault="004F7C05" w:rsidP="004F7C05">
            <w:pPr>
              <w:spacing w:before="40" w:after="40" w:line="276" w:lineRule="auto"/>
              <w:jc w:val="center"/>
              <w:rPr>
                <w:rFonts w:cs="Arial"/>
              </w:rPr>
            </w:pPr>
          </w:p>
        </w:tc>
        <w:tc>
          <w:tcPr>
            <w:tcW w:w="1816" w:type="dxa"/>
            <w:shd w:val="clear" w:color="auto" w:fill="auto"/>
            <w:noWrap/>
            <w:vAlign w:val="center"/>
          </w:tcPr>
          <w:p w:rsidR="004F7C05" w:rsidRPr="00CE5361" w:rsidRDefault="004F7C05" w:rsidP="004F7C05">
            <w:pPr>
              <w:spacing w:before="40" w:after="40" w:line="276" w:lineRule="auto"/>
              <w:jc w:val="center"/>
              <w:rPr>
                <w:rFonts w:cs="Arial"/>
              </w:rPr>
            </w:pPr>
          </w:p>
        </w:tc>
      </w:tr>
      <w:tr w:rsidR="004F7C05" w:rsidRPr="00CE5361" w:rsidTr="004F7C05">
        <w:trPr>
          <w:trHeight w:val="1700"/>
          <w:jc w:val="center"/>
        </w:trPr>
        <w:tc>
          <w:tcPr>
            <w:tcW w:w="1994" w:type="dxa"/>
            <w:shd w:val="clear" w:color="auto" w:fill="auto"/>
            <w:noWrap/>
            <w:vAlign w:val="center"/>
          </w:tcPr>
          <w:p w:rsidR="004F7C05" w:rsidRDefault="004F7C05" w:rsidP="004F7C05">
            <w:pPr>
              <w:spacing w:before="40" w:after="40" w:line="276" w:lineRule="auto"/>
              <w:jc w:val="center"/>
              <w:rPr>
                <w:rFonts w:cs="Arial"/>
              </w:rPr>
            </w:pPr>
            <w:r>
              <w:rPr>
                <w:rFonts w:cs="Arial"/>
              </w:rPr>
              <w:t>27</w:t>
            </w:r>
          </w:p>
        </w:tc>
        <w:tc>
          <w:tcPr>
            <w:tcW w:w="2197" w:type="dxa"/>
            <w:shd w:val="clear" w:color="auto" w:fill="auto"/>
            <w:vAlign w:val="center"/>
          </w:tcPr>
          <w:p w:rsidR="004F7C05" w:rsidRPr="00FB3D26" w:rsidRDefault="004F7C05" w:rsidP="004F7C05">
            <w:pPr>
              <w:spacing w:after="0" w:line="276" w:lineRule="auto"/>
              <w:rPr>
                <w:rFonts w:ascii="Arial" w:hAnsi="Arial" w:cs="Arial"/>
                <w:color w:val="0070C0"/>
                <w:sz w:val="16"/>
                <w:szCs w:val="16"/>
              </w:rPr>
            </w:pPr>
            <w:r w:rsidRPr="00FB3D26">
              <w:rPr>
                <w:rFonts w:ascii="Arial" w:hAnsi="Arial" w:cs="Arial"/>
                <w:sz w:val="16"/>
                <w:szCs w:val="16"/>
              </w:rPr>
              <w:t>ΑΣΦΑΛΙΣΤΙΚΗ ΚΑΛΥΨΗ ΤΟΥ ΠΕΡΙΕΧΟΜΕΝΟΥ ΤΩΝ ΚΑΤΟΙΚΙΩΝ ΓΙΑ ΟΛΟΥΣ ΤΟΥΣ ΠΡΟΑΝΑΦΕΡΟΜΕΝΟΥΣ ΚΙΝΔΥΝΟΥΣ ΠΟΣΟΥ € 3.000</w:t>
            </w:r>
          </w:p>
          <w:p w:rsidR="004F7C05" w:rsidRPr="00FB3D26" w:rsidRDefault="004F7C05" w:rsidP="004F7C05">
            <w:pPr>
              <w:spacing w:after="0" w:line="276" w:lineRule="auto"/>
              <w:rPr>
                <w:rFonts w:ascii="Arial" w:hAnsi="Arial" w:cs="Arial"/>
                <w:color w:val="0070C0"/>
                <w:sz w:val="16"/>
                <w:szCs w:val="16"/>
              </w:rPr>
            </w:pPr>
          </w:p>
          <w:p w:rsidR="004F7C05" w:rsidRPr="00FB3D26" w:rsidRDefault="004F7C05" w:rsidP="004F7C05">
            <w:pPr>
              <w:spacing w:after="0" w:line="276" w:lineRule="auto"/>
              <w:rPr>
                <w:rFonts w:ascii="Arial" w:hAnsi="Arial" w:cs="Arial"/>
                <w:sz w:val="16"/>
                <w:szCs w:val="16"/>
              </w:rPr>
            </w:pPr>
          </w:p>
        </w:tc>
        <w:tc>
          <w:tcPr>
            <w:tcW w:w="1384" w:type="dxa"/>
            <w:shd w:val="clear" w:color="auto" w:fill="auto"/>
            <w:noWrap/>
            <w:vAlign w:val="center"/>
          </w:tcPr>
          <w:p w:rsidR="004F7C05" w:rsidRPr="000E2AB7" w:rsidRDefault="004F7C05" w:rsidP="004F7C05">
            <w:pPr>
              <w:spacing w:after="0" w:line="276" w:lineRule="auto"/>
              <w:jc w:val="center"/>
              <w:rPr>
                <w:lang w:val="en-US"/>
              </w:rPr>
            </w:pPr>
            <w:r>
              <w:t>274</w:t>
            </w:r>
          </w:p>
        </w:tc>
        <w:tc>
          <w:tcPr>
            <w:tcW w:w="1276" w:type="dxa"/>
          </w:tcPr>
          <w:p w:rsidR="004F7C05" w:rsidRPr="00CE5361" w:rsidRDefault="004F7C05" w:rsidP="004F7C05">
            <w:pPr>
              <w:spacing w:before="40" w:after="40" w:line="276" w:lineRule="auto"/>
              <w:jc w:val="center"/>
              <w:rPr>
                <w:rFonts w:cs="Arial"/>
              </w:rPr>
            </w:pPr>
          </w:p>
        </w:tc>
        <w:tc>
          <w:tcPr>
            <w:tcW w:w="1816" w:type="dxa"/>
            <w:shd w:val="clear" w:color="auto" w:fill="auto"/>
            <w:noWrap/>
            <w:vAlign w:val="center"/>
          </w:tcPr>
          <w:p w:rsidR="004F7C05" w:rsidRPr="00CE5361" w:rsidRDefault="004F7C05" w:rsidP="004F7C05">
            <w:pPr>
              <w:spacing w:before="40" w:after="40" w:line="276" w:lineRule="auto"/>
              <w:jc w:val="center"/>
              <w:rPr>
                <w:rFonts w:cs="Arial"/>
              </w:rPr>
            </w:pPr>
          </w:p>
        </w:tc>
      </w:tr>
    </w:tbl>
    <w:p w:rsidR="004F7C05" w:rsidRDefault="004F7C05" w:rsidP="004F7C05">
      <w:pPr>
        <w:autoSpaceDE w:val="0"/>
        <w:autoSpaceDN w:val="0"/>
        <w:adjustRightInd w:val="0"/>
        <w:spacing w:before="120" w:after="120" w:line="276" w:lineRule="auto"/>
        <w:jc w:val="both"/>
        <w:rPr>
          <w:rFonts w:cs="Tahoma"/>
          <w:b/>
          <w:color w:val="000000"/>
        </w:rPr>
      </w:pPr>
    </w:p>
    <w:p w:rsidR="004F7C05" w:rsidRPr="007D0C97" w:rsidRDefault="004F7C05" w:rsidP="004F7C05">
      <w:pPr>
        <w:autoSpaceDE w:val="0"/>
        <w:autoSpaceDN w:val="0"/>
        <w:adjustRightInd w:val="0"/>
        <w:spacing w:before="120" w:after="120" w:line="276" w:lineRule="auto"/>
        <w:jc w:val="both"/>
        <w:rPr>
          <w:rFonts w:cs="Tahoma"/>
          <w:b/>
          <w:color w:val="000000"/>
          <w:sz w:val="24"/>
          <w:szCs w:val="24"/>
        </w:rPr>
      </w:pPr>
      <w:r w:rsidRPr="007D0C97">
        <w:rPr>
          <w:rFonts w:cs="Tahoma"/>
          <w:b/>
          <w:color w:val="000000"/>
          <w:sz w:val="24"/>
          <w:szCs w:val="24"/>
        </w:rPr>
        <w:t>Πρόσθετες πληροφορίες</w:t>
      </w:r>
    </w:p>
    <w:p w:rsidR="004F7C05" w:rsidRPr="007D0C97" w:rsidRDefault="004F7C05" w:rsidP="004F7C05">
      <w:pPr>
        <w:autoSpaceDE w:val="0"/>
        <w:autoSpaceDN w:val="0"/>
        <w:adjustRightInd w:val="0"/>
        <w:spacing w:before="120" w:after="120" w:line="276" w:lineRule="auto"/>
        <w:jc w:val="both"/>
        <w:rPr>
          <w:rFonts w:asciiTheme="minorHAnsi" w:hAnsiTheme="minorHAnsi" w:cstheme="minorHAnsi"/>
          <w:color w:val="000000"/>
          <w:sz w:val="24"/>
          <w:szCs w:val="24"/>
        </w:rPr>
      </w:pPr>
      <w:r w:rsidRPr="007D0C97">
        <w:rPr>
          <w:rFonts w:cs="Tahoma"/>
          <w:color w:val="000000"/>
          <w:sz w:val="24"/>
          <w:szCs w:val="24"/>
        </w:rPr>
        <w:t xml:space="preserve">1. </w:t>
      </w:r>
      <w:r w:rsidRPr="007D0C97">
        <w:rPr>
          <w:rFonts w:asciiTheme="minorHAnsi" w:hAnsiTheme="minorHAnsi" w:cstheme="minorHAnsi"/>
          <w:color w:val="000000"/>
          <w:sz w:val="24"/>
          <w:szCs w:val="24"/>
        </w:rPr>
        <w:t xml:space="preserve">Η ισχύς της προσφοράς αυτής είναι μέχρι την </w:t>
      </w:r>
      <w:r w:rsidR="00460569" w:rsidRPr="00460569">
        <w:rPr>
          <w:rFonts w:asciiTheme="minorHAnsi" w:hAnsiTheme="minorHAnsi" w:cstheme="minorHAnsi"/>
          <w:color w:val="000000"/>
          <w:sz w:val="24"/>
          <w:szCs w:val="24"/>
        </w:rPr>
        <w:t>30-6-2018</w:t>
      </w:r>
      <w:r w:rsidRPr="007D0C97">
        <w:rPr>
          <w:rFonts w:asciiTheme="minorHAnsi" w:eastAsia="Times New Roman" w:hAnsiTheme="minorHAnsi" w:cstheme="minorHAnsi"/>
          <w:sz w:val="24"/>
          <w:szCs w:val="24"/>
        </w:rPr>
        <w:t xml:space="preserve"> και σε περίπτωση τυχόν επέκτασης/προσθήκης και άλλων διαμερισμάτων εντός του ιδίου έτους για το χρονικό διάστημα που θα συμφωνηθεί με την Αναθέτουσα Αρχή</w:t>
      </w:r>
      <w:r w:rsidRPr="007D0C97">
        <w:rPr>
          <w:rFonts w:ascii="Cambria" w:eastAsia="Times New Roman" w:hAnsi="Cambria" w:cs="Arial"/>
          <w:sz w:val="24"/>
          <w:szCs w:val="24"/>
        </w:rPr>
        <w:t xml:space="preserve"> </w:t>
      </w:r>
      <w:r w:rsidRPr="007D0C97">
        <w:rPr>
          <w:rFonts w:asciiTheme="minorHAnsi" w:eastAsia="Times New Roman" w:hAnsiTheme="minorHAnsi" w:cstheme="minorHAnsi"/>
          <w:sz w:val="24"/>
          <w:szCs w:val="24"/>
        </w:rPr>
        <w:t>ή σε περίπτωση προσθήκης του ασφαλιστικού κινδύνου λόγω σεισμού για τα ακίνητα της Χίου</w:t>
      </w:r>
      <w:r w:rsidRPr="007D0C97">
        <w:rPr>
          <w:rFonts w:asciiTheme="minorHAnsi" w:hAnsiTheme="minorHAnsi" w:cstheme="minorHAnsi"/>
          <w:color w:val="000000"/>
          <w:sz w:val="24"/>
          <w:szCs w:val="24"/>
        </w:rPr>
        <w:t xml:space="preserve">. </w:t>
      </w:r>
    </w:p>
    <w:p w:rsidR="004F7C05" w:rsidRPr="002A1C5F" w:rsidRDefault="004F7C05" w:rsidP="004F7C05">
      <w:pPr>
        <w:autoSpaceDE w:val="0"/>
        <w:autoSpaceDN w:val="0"/>
        <w:adjustRightInd w:val="0"/>
        <w:spacing w:before="120" w:after="120" w:line="276" w:lineRule="auto"/>
        <w:jc w:val="both"/>
        <w:rPr>
          <w:rFonts w:cs="Tahoma"/>
          <w:color w:val="000000"/>
        </w:rPr>
      </w:pPr>
      <w:r w:rsidRPr="002A1C5F">
        <w:rPr>
          <w:rFonts w:cs="Tahoma"/>
          <w:color w:val="000000"/>
        </w:rPr>
        <w:lastRenderedPageBreak/>
        <w:t>2. Το ολικό ασφάλιστρο που ανωτέρω αναφέρεται περιλα</w:t>
      </w:r>
      <w:r>
        <w:rPr>
          <w:rFonts w:cs="Tahoma"/>
          <w:color w:val="000000"/>
        </w:rPr>
        <w:t>μβάνει κάθε κόστος, τέλος, φόρο</w:t>
      </w:r>
      <w:r w:rsidRPr="002A1C5F">
        <w:rPr>
          <w:rFonts w:cs="Tahoma"/>
          <w:color w:val="000000"/>
        </w:rPr>
        <w:t xml:space="preserve">, επιβάρυνση </w:t>
      </w:r>
      <w:proofErr w:type="spellStart"/>
      <w:r w:rsidRPr="002A1C5F">
        <w:rPr>
          <w:rFonts w:cs="Tahoma"/>
          <w:color w:val="000000"/>
        </w:rPr>
        <w:t>κ.λ.π</w:t>
      </w:r>
      <w:proofErr w:type="spellEnd"/>
      <w:r w:rsidRPr="002A1C5F">
        <w:rPr>
          <w:rFonts w:cs="Tahoma"/>
          <w:color w:val="000000"/>
        </w:rPr>
        <w:t>.</w:t>
      </w:r>
    </w:p>
    <w:p w:rsidR="004F7C05" w:rsidRPr="001D0489" w:rsidRDefault="004F7C05" w:rsidP="004F7C05">
      <w:pPr>
        <w:pStyle w:val="Default"/>
        <w:spacing w:before="120" w:after="120" w:line="276" w:lineRule="auto"/>
        <w:jc w:val="both"/>
        <w:rPr>
          <w:sz w:val="22"/>
          <w:szCs w:val="22"/>
        </w:rPr>
      </w:pPr>
      <w:r w:rsidRPr="002A1C5F">
        <w:t xml:space="preserve">3. Η κάθε ασφαλιστική κάλυψη αφορά τόσο το </w:t>
      </w:r>
      <w:proofErr w:type="spellStart"/>
      <w:r w:rsidRPr="002A1C5F">
        <w:t>ασφαλιζόμενο</w:t>
      </w:r>
      <w:proofErr w:type="spellEnd"/>
      <w:r w:rsidRPr="002A1C5F">
        <w:t xml:space="preserve"> κτίριο </w:t>
      </w:r>
      <w:r>
        <w:t xml:space="preserve">με μέση κατασκευαστική αξία € 1.100/τετραγωνικό μέτρο, </w:t>
      </w:r>
      <w:r w:rsidRPr="002A1C5F">
        <w:t xml:space="preserve">όσο και το περιεχόμενο της κάθε </w:t>
      </w:r>
      <w:proofErr w:type="spellStart"/>
      <w:r w:rsidRPr="002A1C5F">
        <w:t>ασφαλιζομένης</w:t>
      </w:r>
      <w:proofErr w:type="spellEnd"/>
      <w:r w:rsidRPr="002A1C5F">
        <w:t xml:space="preserve"> κατοικίας/διαμερίσματος (</w:t>
      </w:r>
      <w:r>
        <w:t>ποσού</w:t>
      </w:r>
      <w:r w:rsidRPr="002A1C5F">
        <w:t xml:space="preserve"> € 3.000).</w:t>
      </w:r>
    </w:p>
    <w:p w:rsidR="004F7C05" w:rsidRPr="00CE5361" w:rsidRDefault="004F7C05" w:rsidP="004F7C05">
      <w:pPr>
        <w:autoSpaceDE w:val="0"/>
        <w:autoSpaceDN w:val="0"/>
        <w:adjustRightInd w:val="0"/>
        <w:spacing w:before="120" w:after="120" w:line="276" w:lineRule="auto"/>
        <w:jc w:val="both"/>
        <w:rPr>
          <w:rFonts w:cs="Tahoma"/>
          <w:color w:val="000000"/>
        </w:rPr>
      </w:pPr>
    </w:p>
    <w:p w:rsidR="004F7C05" w:rsidRPr="00CE5361" w:rsidRDefault="004F7C05" w:rsidP="004F7C05">
      <w:pPr>
        <w:autoSpaceDE w:val="0"/>
        <w:autoSpaceDN w:val="0"/>
        <w:adjustRightInd w:val="0"/>
        <w:spacing w:before="120" w:after="120" w:line="276" w:lineRule="auto"/>
        <w:jc w:val="both"/>
        <w:rPr>
          <w:rFonts w:cs="Tahoma"/>
          <w:b/>
          <w:color w:val="000000"/>
        </w:rPr>
      </w:pPr>
      <w:r w:rsidRPr="00CE5361">
        <w:rPr>
          <w:rFonts w:cs="Tahoma"/>
          <w:b/>
          <w:color w:val="000000"/>
          <w:u w:val="single"/>
        </w:rPr>
        <w:t xml:space="preserve">Βεβαιώνεται ότι αποδέχομαι τις τεχνικές προδιαγραφές της προσφοράς για την </w:t>
      </w:r>
      <w:r>
        <w:rPr>
          <w:rFonts w:cs="Tahoma"/>
          <w:b/>
          <w:color w:val="000000"/>
          <w:u w:val="single"/>
        </w:rPr>
        <w:t>ασφαλιστική κάλυψη ακινήτων και του περιεχομένου τους</w:t>
      </w:r>
      <w:r w:rsidRPr="00CE5361">
        <w:rPr>
          <w:rFonts w:cs="Tahoma"/>
          <w:b/>
          <w:color w:val="000000"/>
          <w:u w:val="single"/>
        </w:rPr>
        <w:t xml:space="preserve"> στην τιμή των</w:t>
      </w:r>
      <w:r w:rsidRPr="00CE5361">
        <w:rPr>
          <w:rFonts w:cs="Tahoma"/>
          <w:b/>
          <w:color w:val="000000"/>
        </w:rPr>
        <w:t xml:space="preserve"> :</w:t>
      </w:r>
    </w:p>
    <w:tbl>
      <w:tblPr>
        <w:tblW w:w="813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2948"/>
        <w:gridCol w:w="2729"/>
      </w:tblGrid>
      <w:tr w:rsidR="004F7C05" w:rsidRPr="00CE5361" w:rsidTr="004F7C05">
        <w:trPr>
          <w:trHeight w:val="482"/>
        </w:trPr>
        <w:tc>
          <w:tcPr>
            <w:tcW w:w="2456" w:type="dxa"/>
            <w:shd w:val="clear" w:color="auto" w:fill="D9E2F3"/>
            <w:vAlign w:val="center"/>
          </w:tcPr>
          <w:p w:rsidR="004F7C05" w:rsidRPr="00CE5361" w:rsidRDefault="004F7C05" w:rsidP="004F7C05">
            <w:pPr>
              <w:spacing w:before="60" w:after="60" w:line="276" w:lineRule="auto"/>
              <w:jc w:val="center"/>
              <w:rPr>
                <w:rFonts w:cs="Arial"/>
                <w:b/>
                <w:bCs/>
              </w:rPr>
            </w:pPr>
            <w:r w:rsidRPr="00CE5361">
              <w:rPr>
                <w:rFonts w:cs="Arial"/>
                <w:b/>
                <w:bCs/>
              </w:rPr>
              <w:t>ΠΕΡΙΓΡΑΦΗ</w:t>
            </w:r>
          </w:p>
        </w:tc>
        <w:tc>
          <w:tcPr>
            <w:tcW w:w="2948" w:type="dxa"/>
            <w:shd w:val="clear" w:color="auto" w:fill="D9E2F3"/>
            <w:noWrap/>
            <w:vAlign w:val="center"/>
          </w:tcPr>
          <w:p w:rsidR="004F7C05" w:rsidRPr="00CE5361" w:rsidRDefault="004F7C05" w:rsidP="004F7C05">
            <w:pPr>
              <w:spacing w:before="60" w:after="60" w:line="276" w:lineRule="auto"/>
              <w:jc w:val="center"/>
              <w:rPr>
                <w:rFonts w:cs="Arial"/>
                <w:b/>
                <w:bCs/>
              </w:rPr>
            </w:pPr>
            <w:r w:rsidRPr="00CE5361">
              <w:rPr>
                <w:rFonts w:cs="Arial"/>
                <w:b/>
                <w:bCs/>
              </w:rPr>
              <w:t>ΑΡΙΘΜΗΤΙΚΑ ΣΕ ΕΥΡΩ</w:t>
            </w:r>
          </w:p>
        </w:tc>
        <w:tc>
          <w:tcPr>
            <w:tcW w:w="2729" w:type="dxa"/>
            <w:shd w:val="clear" w:color="auto" w:fill="D9E2F3"/>
            <w:noWrap/>
            <w:vAlign w:val="center"/>
          </w:tcPr>
          <w:p w:rsidR="004F7C05" w:rsidRPr="00CE5361" w:rsidRDefault="004F7C05" w:rsidP="004F7C05">
            <w:pPr>
              <w:spacing w:before="60" w:after="60" w:line="276" w:lineRule="auto"/>
              <w:jc w:val="center"/>
              <w:rPr>
                <w:rFonts w:cs="Arial"/>
                <w:b/>
                <w:bCs/>
              </w:rPr>
            </w:pPr>
            <w:r w:rsidRPr="00CE5361">
              <w:rPr>
                <w:rFonts w:cs="Arial"/>
                <w:b/>
                <w:bCs/>
              </w:rPr>
              <w:t>ΟΛΟΓΡΑΦΩΣ</w:t>
            </w:r>
          </w:p>
        </w:tc>
      </w:tr>
      <w:tr w:rsidR="004F7C05" w:rsidRPr="00CE5361" w:rsidTr="004F7C05">
        <w:trPr>
          <w:trHeight w:val="977"/>
        </w:trPr>
        <w:tc>
          <w:tcPr>
            <w:tcW w:w="2456" w:type="dxa"/>
            <w:shd w:val="clear" w:color="auto" w:fill="auto"/>
            <w:vAlign w:val="center"/>
          </w:tcPr>
          <w:p w:rsidR="004F7C05" w:rsidRPr="00CE5361" w:rsidRDefault="004F7C05" w:rsidP="004F7C05">
            <w:pPr>
              <w:spacing w:before="60" w:after="60" w:line="276" w:lineRule="auto"/>
              <w:jc w:val="center"/>
              <w:rPr>
                <w:rFonts w:cs="Arial"/>
              </w:rPr>
            </w:pPr>
            <w:r w:rsidRPr="00CE5361">
              <w:rPr>
                <w:rFonts w:cs="Arial"/>
              </w:rPr>
              <w:t xml:space="preserve">ΣΥΝΟΛΙΚΟ ΚΟΣΤΟΣ </w:t>
            </w:r>
            <w:r>
              <w:rPr>
                <w:rFonts w:cs="Arial"/>
              </w:rPr>
              <w:t xml:space="preserve">ΠΑΡΕΧΟΜΕΝΗΣ ΥΠΗΡΕΣΙΑΣ ΜΕ ΤΕΛΗ </w:t>
            </w:r>
            <w:proofErr w:type="spellStart"/>
            <w:r>
              <w:rPr>
                <w:rFonts w:cs="Arial"/>
              </w:rPr>
              <w:t>κ.λ.π</w:t>
            </w:r>
            <w:proofErr w:type="spellEnd"/>
            <w:r>
              <w:rPr>
                <w:rFonts w:cs="Arial"/>
              </w:rPr>
              <w:t xml:space="preserve"> (ολικό ασφάλιστρο)</w:t>
            </w:r>
          </w:p>
        </w:tc>
        <w:tc>
          <w:tcPr>
            <w:tcW w:w="2948" w:type="dxa"/>
            <w:shd w:val="clear" w:color="auto" w:fill="auto"/>
            <w:noWrap/>
            <w:vAlign w:val="center"/>
          </w:tcPr>
          <w:p w:rsidR="004F7C05" w:rsidRPr="00CE5361" w:rsidRDefault="004F7C05" w:rsidP="004F7C05">
            <w:pPr>
              <w:spacing w:before="60" w:after="60" w:line="276" w:lineRule="auto"/>
              <w:jc w:val="center"/>
              <w:rPr>
                <w:rFonts w:cs="Arial"/>
              </w:rPr>
            </w:pPr>
          </w:p>
        </w:tc>
        <w:tc>
          <w:tcPr>
            <w:tcW w:w="2729" w:type="dxa"/>
            <w:shd w:val="clear" w:color="auto" w:fill="auto"/>
            <w:noWrap/>
            <w:vAlign w:val="center"/>
          </w:tcPr>
          <w:p w:rsidR="004F7C05" w:rsidRPr="00CE5361" w:rsidRDefault="004F7C05" w:rsidP="004F7C05">
            <w:pPr>
              <w:spacing w:before="60" w:after="60" w:line="276" w:lineRule="auto"/>
              <w:jc w:val="center"/>
              <w:rPr>
                <w:rFonts w:cs="Arial"/>
              </w:rPr>
            </w:pPr>
          </w:p>
        </w:tc>
      </w:tr>
    </w:tbl>
    <w:p w:rsidR="004F7C05" w:rsidRDefault="004F7C05" w:rsidP="004F7C05">
      <w:pPr>
        <w:autoSpaceDE w:val="0"/>
        <w:autoSpaceDN w:val="0"/>
        <w:adjustRightInd w:val="0"/>
        <w:spacing w:before="120" w:after="120" w:line="276" w:lineRule="auto"/>
        <w:jc w:val="both"/>
        <w:rPr>
          <w:rFonts w:cs="Tahoma"/>
          <w:color w:val="000000"/>
        </w:rPr>
      </w:pPr>
    </w:p>
    <w:p w:rsidR="004F7C05" w:rsidRPr="00CE5361" w:rsidRDefault="004F7C05" w:rsidP="004F7C05">
      <w:pPr>
        <w:autoSpaceDE w:val="0"/>
        <w:autoSpaceDN w:val="0"/>
        <w:adjustRightInd w:val="0"/>
        <w:spacing w:before="120" w:after="120" w:line="276" w:lineRule="auto"/>
        <w:jc w:val="both"/>
        <w:rPr>
          <w:rFonts w:cs="Tahoma"/>
          <w:color w:val="000000"/>
        </w:rPr>
      </w:pPr>
    </w:p>
    <w:tbl>
      <w:tblPr>
        <w:tblW w:w="8129"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7"/>
        <w:gridCol w:w="5702"/>
      </w:tblGrid>
      <w:tr w:rsidR="004F7C05" w:rsidRPr="00CE5361" w:rsidTr="00460569">
        <w:trPr>
          <w:trHeight w:val="451"/>
        </w:trPr>
        <w:tc>
          <w:tcPr>
            <w:tcW w:w="2427" w:type="dxa"/>
            <w:shd w:val="clear" w:color="auto" w:fill="D9E2F3"/>
            <w:vAlign w:val="center"/>
          </w:tcPr>
          <w:p w:rsidR="004F7C05" w:rsidRPr="00CE5361" w:rsidRDefault="004F7C05" w:rsidP="004F7C05">
            <w:pPr>
              <w:spacing w:before="120" w:after="120" w:line="276" w:lineRule="auto"/>
              <w:jc w:val="center"/>
              <w:rPr>
                <w:rFonts w:cs="Arial"/>
              </w:rPr>
            </w:pPr>
            <w:r>
              <w:rPr>
                <w:rFonts w:cs="Arial"/>
              </w:rPr>
              <w:t>ΣΦΡΑΓΙΔΑ + ΥΠΟΓΡΑΦΗ</w:t>
            </w:r>
          </w:p>
        </w:tc>
        <w:tc>
          <w:tcPr>
            <w:tcW w:w="5702" w:type="dxa"/>
            <w:shd w:val="clear" w:color="auto" w:fill="auto"/>
            <w:noWrap/>
            <w:vAlign w:val="bottom"/>
          </w:tcPr>
          <w:p w:rsidR="004F7C05" w:rsidRDefault="004F7C05" w:rsidP="004F7C05">
            <w:pPr>
              <w:spacing w:before="120" w:after="120" w:line="276" w:lineRule="auto"/>
              <w:jc w:val="both"/>
              <w:rPr>
                <w:rFonts w:cs="Arial"/>
              </w:rPr>
            </w:pPr>
            <w:r w:rsidRPr="00CE5361">
              <w:rPr>
                <w:rFonts w:cs="Arial"/>
              </w:rPr>
              <w:t> </w:t>
            </w:r>
          </w:p>
          <w:p w:rsidR="004F7C05" w:rsidRDefault="004F7C05" w:rsidP="004F7C05">
            <w:pPr>
              <w:spacing w:before="120" w:after="120" w:line="276" w:lineRule="auto"/>
              <w:jc w:val="both"/>
              <w:rPr>
                <w:rFonts w:cs="Arial"/>
              </w:rPr>
            </w:pPr>
          </w:p>
          <w:p w:rsidR="004F7C05" w:rsidRDefault="004F7C05" w:rsidP="004F7C05">
            <w:pPr>
              <w:spacing w:before="120" w:after="120" w:line="276" w:lineRule="auto"/>
              <w:jc w:val="both"/>
              <w:rPr>
                <w:rFonts w:cs="Arial"/>
              </w:rPr>
            </w:pPr>
          </w:p>
          <w:p w:rsidR="004F7C05" w:rsidRDefault="004F7C05" w:rsidP="004F7C05">
            <w:pPr>
              <w:spacing w:before="120" w:after="120" w:line="276" w:lineRule="auto"/>
              <w:jc w:val="both"/>
              <w:rPr>
                <w:rFonts w:cs="Arial"/>
              </w:rPr>
            </w:pPr>
          </w:p>
          <w:p w:rsidR="004F7C05" w:rsidRDefault="004F7C05" w:rsidP="004F7C05">
            <w:pPr>
              <w:spacing w:before="120" w:after="120" w:line="276" w:lineRule="auto"/>
              <w:jc w:val="both"/>
              <w:rPr>
                <w:rFonts w:cs="Arial"/>
              </w:rPr>
            </w:pPr>
          </w:p>
          <w:p w:rsidR="004F7C05" w:rsidRPr="00CE5361" w:rsidRDefault="004F7C05" w:rsidP="004F7C05">
            <w:pPr>
              <w:spacing w:before="120" w:after="120" w:line="276" w:lineRule="auto"/>
              <w:jc w:val="both"/>
              <w:rPr>
                <w:rFonts w:cs="Arial"/>
              </w:rPr>
            </w:pPr>
          </w:p>
        </w:tc>
      </w:tr>
    </w:tbl>
    <w:p w:rsidR="004F7C05" w:rsidRPr="00CE5361" w:rsidRDefault="004F7C05" w:rsidP="004F7C05">
      <w:pPr>
        <w:autoSpaceDE w:val="0"/>
        <w:autoSpaceDN w:val="0"/>
        <w:adjustRightInd w:val="0"/>
        <w:spacing w:before="120" w:after="120" w:line="276" w:lineRule="auto"/>
        <w:jc w:val="both"/>
        <w:rPr>
          <w:rFonts w:cs="Tahoma"/>
          <w:color w:val="000000"/>
        </w:rPr>
      </w:pPr>
    </w:p>
    <w:p w:rsidR="004F7C05" w:rsidRPr="00CE5361" w:rsidRDefault="004F7C05" w:rsidP="004F7C05">
      <w:pPr>
        <w:pStyle w:val="2"/>
        <w:spacing w:before="120" w:after="120" w:line="276" w:lineRule="auto"/>
        <w:rPr>
          <w:rFonts w:cs="Tahoma"/>
          <w:color w:val="000000"/>
        </w:rPr>
      </w:pPr>
    </w:p>
    <w:p w:rsidR="004F7C05" w:rsidRDefault="004F7C05" w:rsidP="004F7C05"/>
    <w:p w:rsidR="004F7C05" w:rsidRDefault="004F7C05" w:rsidP="004F7C05"/>
    <w:p w:rsidR="00F10A44" w:rsidRDefault="00F10A44"/>
    <w:sectPr w:rsidR="00F10A44" w:rsidSect="004F7C05">
      <w:footerReference w:type="first" r:id="rId10"/>
      <w:pgSz w:w="11906" w:h="16838"/>
      <w:pgMar w:top="1812"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F02" w:rsidRDefault="008F3F02">
      <w:pPr>
        <w:spacing w:after="0" w:line="240" w:lineRule="auto"/>
      </w:pPr>
      <w:r>
        <w:separator/>
      </w:r>
    </w:p>
  </w:endnote>
  <w:endnote w:type="continuationSeparator" w:id="0">
    <w:p w:rsidR="008F3F02" w:rsidRDefault="008F3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ArialMT">
    <w:altName w:val="Arial Unicode MS"/>
    <w:panose1 w:val="00000000000000000000"/>
    <w:charset w:val="80"/>
    <w:family w:val="auto"/>
    <w:notTrueType/>
    <w:pitch w:val="default"/>
    <w:sig w:usb0="00000083" w:usb1="08070000" w:usb2="00000010" w:usb3="00000000" w:csb0="0002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F02" w:rsidRPr="00097E47" w:rsidRDefault="008F3F02" w:rsidP="004F7C05">
    <w:pPr>
      <w:pStyle w:val="a7"/>
      <w:jc w:val="center"/>
    </w:pPr>
    <w:r>
      <w:rPr>
        <w:noProof/>
        <w:lang w:val="el-GR" w:eastAsia="el-GR"/>
      </w:rPr>
      <mc:AlternateContent>
        <mc:Choice Requires="wps">
          <w:drawing>
            <wp:anchor distT="0" distB="0" distL="114300" distR="114300" simplePos="0" relativeHeight="251655168" behindDoc="0" locked="0" layoutInCell="1" allowOverlap="1" wp14:anchorId="656EEBD0" wp14:editId="6B59830B">
              <wp:simplePos x="0" y="0"/>
              <wp:positionH relativeFrom="page">
                <wp:posOffset>3535680</wp:posOffset>
              </wp:positionH>
              <wp:positionV relativeFrom="page">
                <wp:posOffset>10115550</wp:posOffset>
              </wp:positionV>
              <wp:extent cx="483235" cy="238760"/>
              <wp:effectExtent l="20955" t="19050" r="23495" b="18415"/>
              <wp:wrapNone/>
              <wp:docPr id="7" name="Διπλή αγκύλ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238760"/>
                      </a:xfrm>
                      <a:prstGeom prst="bracketPair">
                        <a:avLst>
                          <a:gd name="adj" fmla="val 16667"/>
                        </a:avLst>
                      </a:prstGeom>
                      <a:solidFill>
                        <a:srgbClr val="FFFFFF"/>
                      </a:solidFill>
                      <a:ln w="28575">
                        <a:solidFill>
                          <a:srgbClr val="808080"/>
                        </a:solidFill>
                        <a:round/>
                        <a:headEnd/>
                        <a:tailEnd/>
                      </a:ln>
                    </wps:spPr>
                    <wps:txbx>
                      <w:txbxContent>
                        <w:p w:rsidR="008F3F02" w:rsidRDefault="008F3F02">
                          <w:pPr>
                            <w:jc w:val="center"/>
                          </w:pPr>
                          <w:r>
                            <w:fldChar w:fldCharType="begin"/>
                          </w:r>
                          <w:r>
                            <w:instrText>PAGE    \* MERGEFORMAT</w:instrText>
                          </w:r>
                          <w:r>
                            <w:fldChar w:fldCharType="separate"/>
                          </w:r>
                          <w:r w:rsidR="00035417">
                            <w:rPr>
                              <w:noProof/>
                            </w:rPr>
                            <w:t>20</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56EEBD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7" o:spid="_x0000_s1026" type="#_x0000_t185" style="position:absolute;left:0;text-align:left;margin-left:278.4pt;margin-top:796.5pt;width:38.05pt;height:18.8pt;z-index:25165516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" filled="t" strokecolor="gray" strokeweight="2.25pt">
              <v:textbox inset=",0,,0">
                <w:txbxContent>
                  <w:p w:rsidR="008F3F02" w:rsidRDefault="008F3F02">
                    <w:pPr>
                      <w:jc w:val="center"/>
                    </w:pPr>
                    <w:r>
                      <w:fldChar w:fldCharType="begin"/>
                    </w:r>
                    <w:r>
                      <w:instrText>PAGE    \* MERGEFORMAT</w:instrText>
                    </w:r>
                    <w:r>
                      <w:fldChar w:fldCharType="separate"/>
                    </w:r>
                    <w:r w:rsidR="00035417">
                      <w:rPr>
                        <w:noProof/>
                      </w:rPr>
                      <w:t>20</w:t>
                    </w:r>
                    <w:r>
                      <w:fldChar w:fldCharType="end"/>
                    </w:r>
                  </w:p>
                </w:txbxContent>
              </v:textbox>
              <w10:wrap anchorx="page" anchory="page"/>
            </v:shape>
          </w:pict>
        </mc:Fallback>
      </mc:AlternateContent>
    </w:r>
    <w:r>
      <w:rPr>
        <w:noProof/>
        <w:lang w:val="el-GR" w:eastAsia="el-GR"/>
      </w:rPr>
      <mc:AlternateContent>
        <mc:Choice Requires="wps">
          <w:drawing>
            <wp:anchor distT="0" distB="0" distL="114300" distR="114300" simplePos="0" relativeHeight="251653120" behindDoc="0" locked="0" layoutInCell="1" allowOverlap="1" wp14:anchorId="64054032" wp14:editId="387C9A1A">
              <wp:simplePos x="0" y="0"/>
              <wp:positionH relativeFrom="page">
                <wp:posOffset>1022350</wp:posOffset>
              </wp:positionH>
              <wp:positionV relativeFrom="page">
                <wp:posOffset>10234930</wp:posOffset>
              </wp:positionV>
              <wp:extent cx="5518150" cy="0"/>
              <wp:effectExtent l="12700" t="14605" r="12700" b="13970"/>
              <wp:wrapNone/>
              <wp:docPr id="6" name="Ευθύγραμμο βέλος σύνδεσης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EAA6486" id="_x0000_t32" coordsize="21600,21600" o:spt="32" o:oned="t" path="m,l21600,21600e" filled="f">
              <v:path arrowok="t" fillok="f" o:connecttype="none"/>
              <o:lock v:ext="edit" shapetype="t"/>
            </v:shapetype>
            <v:shape id="Ευθύγραμμο βέλος σύνδεσης 6" o:spid="_x0000_s1026" type="#_x0000_t32" style="position:absolute;margin-left:80.5pt;margin-top:805.9pt;width:434.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" strokecolor="gray"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F02" w:rsidRDefault="008F3F02">
    <w:pPr>
      <w:pStyle w:val="a7"/>
    </w:pPr>
    <w:r>
      <w:rPr>
        <w:noProof/>
        <w:lang w:val="el-GR" w:eastAsia="el-GR"/>
      </w:rPr>
      <mc:AlternateContent>
        <mc:Choice Requires="wps">
          <w:drawing>
            <wp:anchor distT="0" distB="0" distL="114300" distR="114300" simplePos="0" relativeHeight="251656192" behindDoc="0" locked="0" layoutInCell="1" allowOverlap="1" wp14:anchorId="594773AF" wp14:editId="252DD4F2">
              <wp:simplePos x="0" y="0"/>
              <wp:positionH relativeFrom="page">
                <wp:posOffset>3535680</wp:posOffset>
              </wp:positionH>
              <wp:positionV relativeFrom="page">
                <wp:posOffset>10115550</wp:posOffset>
              </wp:positionV>
              <wp:extent cx="488950" cy="238760"/>
              <wp:effectExtent l="20955" t="19050" r="23495" b="18415"/>
              <wp:wrapNone/>
              <wp:docPr id="2" name="Διπλή αγκύλ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238760"/>
                      </a:xfrm>
                      <a:prstGeom prst="bracketPair">
                        <a:avLst>
                          <a:gd name="adj" fmla="val 16667"/>
                        </a:avLst>
                      </a:prstGeom>
                      <a:solidFill>
                        <a:srgbClr val="FFFFFF"/>
                      </a:solidFill>
                      <a:ln w="28575">
                        <a:solidFill>
                          <a:srgbClr val="808080"/>
                        </a:solidFill>
                        <a:round/>
                        <a:headEnd/>
                        <a:tailEnd/>
                      </a:ln>
                    </wps:spPr>
                    <wps:txbx>
                      <w:txbxContent>
                        <w:p w:rsidR="008F3F02" w:rsidRDefault="008F3F02">
                          <w:pPr>
                            <w:jc w:val="center"/>
                          </w:pPr>
                          <w:r>
                            <w:fldChar w:fldCharType="begin"/>
                          </w:r>
                          <w:r>
                            <w:instrText>PAGE    \* MERGEFORMAT</w:instrText>
                          </w:r>
                          <w:r>
                            <w:fldChar w:fldCharType="separate"/>
                          </w:r>
                          <w:r>
                            <w:rPr>
                              <w:noProof/>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94773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2" o:spid="_x0000_s1027" type="#_x0000_t185" style="position:absolute;margin-left:278.4pt;margin-top:796.5pt;width:38.5pt;height:18.8pt;z-index:25165619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" filled="t" strokecolor="gray" strokeweight="2.25pt">
              <v:textbox inset=",0,,0">
                <w:txbxContent>
                  <w:p w:rsidR="008F3F02" w:rsidRDefault="008F3F02">
                    <w:pPr>
                      <w:jc w:val="center"/>
                    </w:pPr>
                    <w:r>
                      <w:fldChar w:fldCharType="begin"/>
                    </w:r>
                    <w:r>
                      <w:instrText>PAGE    \* MERGEFORMAT</w:instrText>
                    </w:r>
                    <w:r>
                      <w:fldChar w:fldCharType="separate"/>
                    </w:r>
                    <w:r>
                      <w:rPr>
                        <w:noProof/>
                      </w:rPr>
                      <w:t>1</w:t>
                    </w:r>
                    <w:r>
                      <w:fldChar w:fldCharType="end"/>
                    </w:r>
                  </w:p>
                </w:txbxContent>
              </v:textbox>
              <w10:wrap anchorx="page" anchory="page"/>
            </v:shape>
          </w:pict>
        </mc:Fallback>
      </mc:AlternateContent>
    </w:r>
    <w:r>
      <w:rPr>
        <w:noProof/>
        <w:lang w:val="el-GR" w:eastAsia="el-GR"/>
      </w:rPr>
      <mc:AlternateContent>
        <mc:Choice Requires="wps">
          <w:drawing>
            <wp:anchor distT="0" distB="0" distL="114300" distR="114300" simplePos="0" relativeHeight="251654144" behindDoc="0" locked="0" layoutInCell="1" allowOverlap="1" wp14:anchorId="6A4F0F9E" wp14:editId="76171A14">
              <wp:simplePos x="0" y="0"/>
              <wp:positionH relativeFrom="page">
                <wp:posOffset>1022350</wp:posOffset>
              </wp:positionH>
              <wp:positionV relativeFrom="page">
                <wp:posOffset>10234930</wp:posOffset>
              </wp:positionV>
              <wp:extent cx="5518150" cy="0"/>
              <wp:effectExtent l="12700" t="14605" r="12700" b="13970"/>
              <wp:wrapNone/>
              <wp:docPr id="1" name="Ευθύγραμμο βέλος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D94650E" id="_x0000_t32" coordsize="21600,21600" o:spt="32" o:oned="t" path="m,l21600,21600e" filled="f">
              <v:path arrowok="t" fillok="f" o:connecttype="none"/>
              <o:lock v:ext="edit" shapetype="t"/>
            </v:shapetype>
            <v:shape id="Ευθύγραμμο βέλος σύνδεσης 1" o:spid="_x0000_s1026" type="#_x0000_t32" style="position:absolute;margin-left:80.5pt;margin-top:805.9pt;width:434.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F02" w:rsidRDefault="008F3F02">
      <w:pPr>
        <w:spacing w:after="0" w:line="240" w:lineRule="auto"/>
      </w:pPr>
      <w:r>
        <w:separator/>
      </w:r>
    </w:p>
  </w:footnote>
  <w:footnote w:type="continuationSeparator" w:id="0">
    <w:p w:rsidR="008F3F02" w:rsidRDefault="008F3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F02" w:rsidRDefault="008F3F02">
    <w:pPr>
      <w:pStyle w:val="a6"/>
    </w:pPr>
    <w:r>
      <w:rPr>
        <w:noProof/>
        <w:lang w:val="el-GR" w:eastAsia="el-GR"/>
      </w:rPr>
      <w:drawing>
        <wp:anchor distT="0" distB="0" distL="114300" distR="114300" simplePos="0" relativeHeight="251661312" behindDoc="1" locked="0" layoutInCell="1" allowOverlap="1" wp14:anchorId="4F7D019F" wp14:editId="09B41339">
          <wp:simplePos x="0" y="0"/>
          <wp:positionH relativeFrom="column">
            <wp:posOffset>5284470</wp:posOffset>
          </wp:positionH>
          <wp:positionV relativeFrom="paragraph">
            <wp:posOffset>-151765</wp:posOffset>
          </wp:positionV>
          <wp:extent cx="833755" cy="559435"/>
          <wp:effectExtent l="0" t="0" r="4445" b="0"/>
          <wp:wrapTight wrapText="bothSides">
            <wp:wrapPolygon edited="0">
              <wp:start x="0" y="0"/>
              <wp:lineTo x="0" y="20595"/>
              <wp:lineTo x="21222" y="20595"/>
              <wp:lineTo x="21222" y="0"/>
              <wp:lineTo x="0" y="0"/>
            </wp:wrapPolygon>
          </wp:wrapTight>
          <wp:docPr id="10" name="Εικόνα 10" descr="10530873-european-un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 descr="10530873-european-unio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559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662336" behindDoc="1" locked="0" layoutInCell="1" allowOverlap="1" wp14:anchorId="5C5218BE" wp14:editId="548C2337">
          <wp:simplePos x="0" y="0"/>
          <wp:positionH relativeFrom="column">
            <wp:posOffset>3430905</wp:posOffset>
          </wp:positionH>
          <wp:positionV relativeFrom="paragraph">
            <wp:posOffset>-77470</wp:posOffset>
          </wp:positionV>
          <wp:extent cx="1784350" cy="426720"/>
          <wp:effectExtent l="0" t="0" r="6350" b="0"/>
          <wp:wrapTight wrapText="bothSides">
            <wp:wrapPolygon edited="0">
              <wp:start x="2075" y="0"/>
              <wp:lineTo x="0" y="0"/>
              <wp:lineTo x="0" y="14464"/>
              <wp:lineTo x="1153" y="20250"/>
              <wp:lineTo x="1614" y="20250"/>
              <wp:lineTo x="21446" y="20250"/>
              <wp:lineTo x="21446" y="964"/>
              <wp:lineTo x="3690" y="0"/>
              <wp:lineTo x="2075" y="0"/>
            </wp:wrapPolygon>
          </wp:wrapTight>
          <wp:docPr id="9" name="Εικόνα 9" descr="unhcr_logo_horizont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 descr="unhcr_logo_horizontal_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435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660288" behindDoc="1" locked="0" layoutInCell="1" allowOverlap="1" wp14:anchorId="1F2FC7EE" wp14:editId="0715ABDD">
          <wp:simplePos x="0" y="0"/>
          <wp:positionH relativeFrom="column">
            <wp:posOffset>-809625</wp:posOffset>
          </wp:positionH>
          <wp:positionV relativeFrom="paragraph">
            <wp:posOffset>-230505</wp:posOffset>
          </wp:positionV>
          <wp:extent cx="1190625" cy="722630"/>
          <wp:effectExtent l="0" t="0" r="9525" b="1270"/>
          <wp:wrapTight wrapText="bothSides">
            <wp:wrapPolygon edited="0">
              <wp:start x="0" y="0"/>
              <wp:lineTo x="0" y="21069"/>
              <wp:lineTo x="21427" y="21069"/>
              <wp:lineTo x="21427" y="0"/>
              <wp:lineTo x="0" y="0"/>
            </wp:wrapPolygon>
          </wp:wrapTight>
          <wp:docPr id="8" name="Εικόνα 8" descr="logo ar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descr="logo arsi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06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F02" w:rsidRDefault="008F3F02" w:rsidP="004F7C05">
    <w:pPr>
      <w:pStyle w:val="a6"/>
      <w:tabs>
        <w:tab w:val="clear" w:pos="4153"/>
        <w:tab w:val="clear" w:pos="8306"/>
        <w:tab w:val="left" w:pos="4905"/>
      </w:tabs>
    </w:pPr>
    <w:r>
      <w:rPr>
        <w:noProof/>
        <w:lang w:val="el-GR" w:eastAsia="el-GR"/>
      </w:rPr>
      <w:drawing>
        <wp:anchor distT="0" distB="0" distL="114300" distR="114300" simplePos="0" relativeHeight="251657216" behindDoc="1" locked="0" layoutInCell="1" allowOverlap="1" wp14:anchorId="1F30AC6B" wp14:editId="29533799">
          <wp:simplePos x="0" y="0"/>
          <wp:positionH relativeFrom="column">
            <wp:posOffset>-752475</wp:posOffset>
          </wp:positionH>
          <wp:positionV relativeFrom="paragraph">
            <wp:posOffset>-276860</wp:posOffset>
          </wp:positionV>
          <wp:extent cx="1190625" cy="722630"/>
          <wp:effectExtent l="0" t="0" r="9525" b="1270"/>
          <wp:wrapTight wrapText="bothSides">
            <wp:wrapPolygon edited="0">
              <wp:start x="0" y="0"/>
              <wp:lineTo x="0" y="21069"/>
              <wp:lineTo x="21427" y="21069"/>
              <wp:lineTo x="21427" y="0"/>
              <wp:lineTo x="0" y="0"/>
            </wp:wrapPolygon>
          </wp:wrapTight>
          <wp:docPr id="5" name="Εικόνα 5" descr="logo ar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descr="logo ar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722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659264" behindDoc="1" locked="0" layoutInCell="1" allowOverlap="1" wp14:anchorId="7888C14B" wp14:editId="316C5CD9">
          <wp:simplePos x="0" y="0"/>
          <wp:positionH relativeFrom="column">
            <wp:posOffset>3360420</wp:posOffset>
          </wp:positionH>
          <wp:positionV relativeFrom="paragraph">
            <wp:posOffset>-78105</wp:posOffset>
          </wp:positionV>
          <wp:extent cx="1784350" cy="426720"/>
          <wp:effectExtent l="0" t="0" r="6350" b="0"/>
          <wp:wrapTight wrapText="bothSides">
            <wp:wrapPolygon edited="0">
              <wp:start x="2075" y="0"/>
              <wp:lineTo x="0" y="0"/>
              <wp:lineTo x="0" y="14464"/>
              <wp:lineTo x="1153" y="20250"/>
              <wp:lineTo x="1614" y="20250"/>
              <wp:lineTo x="21446" y="20250"/>
              <wp:lineTo x="21446" y="964"/>
              <wp:lineTo x="3690" y="0"/>
              <wp:lineTo x="2075" y="0"/>
            </wp:wrapPolygon>
          </wp:wrapTight>
          <wp:docPr id="4" name="Εικόνα 4" descr="unhcr_logo_horizont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 descr="unhcr_logo_horizontal_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435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658240" behindDoc="1" locked="0" layoutInCell="1" allowOverlap="1" wp14:anchorId="2532BB63" wp14:editId="264B948A">
          <wp:simplePos x="0" y="0"/>
          <wp:positionH relativeFrom="column">
            <wp:posOffset>5265420</wp:posOffset>
          </wp:positionH>
          <wp:positionV relativeFrom="paragraph">
            <wp:posOffset>-161290</wp:posOffset>
          </wp:positionV>
          <wp:extent cx="833755" cy="559435"/>
          <wp:effectExtent l="0" t="0" r="4445" b="0"/>
          <wp:wrapTight wrapText="bothSides">
            <wp:wrapPolygon edited="0">
              <wp:start x="0" y="0"/>
              <wp:lineTo x="0" y="20595"/>
              <wp:lineTo x="21222" y="20595"/>
              <wp:lineTo x="21222" y="0"/>
              <wp:lineTo x="0" y="0"/>
            </wp:wrapPolygon>
          </wp:wrapTight>
          <wp:docPr id="3" name="Εικόνα 3" descr="10530873-european-un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 descr="10530873-european-union-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3755" cy="55943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3" w15:restartNumberingAfterBreak="0">
    <w:nsid w:val="03C82F67"/>
    <w:multiLevelType w:val="hybridMultilevel"/>
    <w:tmpl w:val="23E8D11C"/>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7F91302"/>
    <w:multiLevelType w:val="hybridMultilevel"/>
    <w:tmpl w:val="6994E186"/>
    <w:lvl w:ilvl="0" w:tplc="B0867658">
      <w:start w:val="2"/>
      <w:numFmt w:val="bullet"/>
      <w:lvlText w:val="-"/>
      <w:lvlJc w:val="left"/>
      <w:pPr>
        <w:ind w:left="720" w:hanging="360"/>
      </w:pPr>
      <w:rPr>
        <w:rFonts w:ascii="Cambria" w:eastAsia="Times New Roman" w:hAnsi="Cambri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8792C65"/>
    <w:multiLevelType w:val="multilevel"/>
    <w:tmpl w:val="818074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562CD1"/>
    <w:multiLevelType w:val="hybridMultilevel"/>
    <w:tmpl w:val="32AC7F62"/>
    <w:lvl w:ilvl="0" w:tplc="D02CC812">
      <w:start w:val="1"/>
      <w:numFmt w:val="lowerRoman"/>
      <w:lvlText w:val="%1."/>
      <w:lvlJc w:val="right"/>
      <w:pPr>
        <w:ind w:left="720" w:hanging="360"/>
      </w:pPr>
      <w:rPr>
        <w:rFonts w:hint="default"/>
        <w:caps w:val="0"/>
        <w:strike w:val="0"/>
        <w:dstrike w:val="0"/>
        <w:outline w:val="0"/>
        <w:shadow w:val="0"/>
        <w:emboss w:val="0"/>
        <w:imprint w:val="0"/>
        <w:vanish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1B7535F"/>
    <w:multiLevelType w:val="hybridMultilevel"/>
    <w:tmpl w:val="6B9A8A70"/>
    <w:lvl w:ilvl="0" w:tplc="7854B932">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738783D"/>
    <w:multiLevelType w:val="hybridMultilevel"/>
    <w:tmpl w:val="378436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7BF34D0"/>
    <w:multiLevelType w:val="hybridMultilevel"/>
    <w:tmpl w:val="C8E694E6"/>
    <w:lvl w:ilvl="0" w:tplc="04080001">
      <w:start w:val="1"/>
      <w:numFmt w:val="bullet"/>
      <w:lvlText w:val=""/>
      <w:lvlJc w:val="left"/>
      <w:pPr>
        <w:ind w:left="1004" w:hanging="360"/>
      </w:pPr>
      <w:rPr>
        <w:rFonts w:ascii="Symbol" w:hAnsi="Symbol" w:hint="default"/>
      </w:rPr>
    </w:lvl>
    <w:lvl w:ilvl="1" w:tplc="A1803654">
      <w:start w:val="6"/>
      <w:numFmt w:val="bullet"/>
      <w:lvlText w:val="•"/>
      <w:lvlJc w:val="left"/>
      <w:pPr>
        <w:ind w:left="1724" w:hanging="360"/>
      </w:pPr>
      <w:rPr>
        <w:rFonts w:ascii="Cambria" w:eastAsia="Times New Roman" w:hAnsi="Cambria" w:cs="Tahoma"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0" w15:restartNumberingAfterBreak="0">
    <w:nsid w:val="180C484E"/>
    <w:multiLevelType w:val="hybridMultilevel"/>
    <w:tmpl w:val="F092AEE4"/>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1B6E7FC3"/>
    <w:multiLevelType w:val="multilevel"/>
    <w:tmpl w:val="585C3722"/>
    <w:lvl w:ilvl="0">
      <w:start w:val="1"/>
      <w:numFmt w:val="decimal"/>
      <w:lvlText w:val="%1)"/>
      <w:lvlJc w:val="left"/>
      <w:rPr>
        <w:b/>
        <w:bCs/>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abstractNum>
  <w:abstractNum w:abstractNumId="12" w15:restartNumberingAfterBreak="0">
    <w:nsid w:val="1FF938E3"/>
    <w:multiLevelType w:val="hybridMultilevel"/>
    <w:tmpl w:val="D0ECA17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5A32356"/>
    <w:multiLevelType w:val="hybridMultilevel"/>
    <w:tmpl w:val="C13006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A985202"/>
    <w:multiLevelType w:val="hybridMultilevel"/>
    <w:tmpl w:val="9854344C"/>
    <w:lvl w:ilvl="0" w:tplc="B0867658">
      <w:start w:val="2"/>
      <w:numFmt w:val="bullet"/>
      <w:lvlText w:val="-"/>
      <w:lvlJc w:val="left"/>
      <w:pPr>
        <w:ind w:left="786" w:hanging="360"/>
      </w:pPr>
      <w:rPr>
        <w:rFonts w:ascii="Cambria" w:eastAsia="Times New Roman" w:hAnsi="Cambria" w:cs="Tahoma"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5" w15:restartNumberingAfterBreak="0">
    <w:nsid w:val="2F256BA3"/>
    <w:multiLevelType w:val="hybridMultilevel"/>
    <w:tmpl w:val="523C44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3CF4E7D"/>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6257938"/>
    <w:multiLevelType w:val="hybridMultilevel"/>
    <w:tmpl w:val="7ADE20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92E5A5C"/>
    <w:multiLevelType w:val="hybridMultilevel"/>
    <w:tmpl w:val="A1640E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B7B1C80"/>
    <w:multiLevelType w:val="hybridMultilevel"/>
    <w:tmpl w:val="310628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1D55772"/>
    <w:multiLevelType w:val="hybridMultilevel"/>
    <w:tmpl w:val="037E5A60"/>
    <w:lvl w:ilvl="0" w:tplc="D02CC812">
      <w:start w:val="1"/>
      <w:numFmt w:val="lowerRoman"/>
      <w:lvlText w:val="%1."/>
      <w:lvlJc w:val="right"/>
      <w:pPr>
        <w:ind w:left="720" w:hanging="360"/>
      </w:pPr>
      <w:rPr>
        <w:rFonts w:hint="default"/>
        <w:caps w:val="0"/>
        <w:strike w:val="0"/>
        <w:dstrike w:val="0"/>
        <w:outline w:val="0"/>
        <w:shadow w:val="0"/>
        <w:emboss w:val="0"/>
        <w:imprint w:val="0"/>
        <w:vanish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29D3A86"/>
    <w:multiLevelType w:val="hybridMultilevel"/>
    <w:tmpl w:val="CEECD9D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D935335"/>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EDF77C1"/>
    <w:multiLevelType w:val="multilevel"/>
    <w:tmpl w:val="91F6F07C"/>
    <w:lvl w:ilvl="0">
      <w:start w:val="1"/>
      <w:numFmt w:val="decimal"/>
      <w:lvlText w:val="%1)"/>
      <w:lvlJc w:val="left"/>
      <w:rPr>
        <w:rFonts w:hint="default"/>
        <w:b/>
        <w:bCs/>
        <w:i w:val="0"/>
        <w:iCs w:val="0"/>
        <w:caps w:val="0"/>
        <w:smallCaps w:val="0"/>
        <w:strike w:val="0"/>
        <w:dstrike w:val="0"/>
        <w:outline w:val="0"/>
        <w:shadow w:val="0"/>
        <w:emboss w:val="0"/>
        <w:imprint w:val="0"/>
        <w:vanish w:val="0"/>
        <w:color w:val="000000"/>
        <w:spacing w:val="0"/>
        <w:w w:val="100"/>
        <w:position w:val="0"/>
        <w:sz w:val="22"/>
        <w:szCs w:val="22"/>
        <w:u w:val="none"/>
        <w:vertAlign w:val="baseline"/>
      </w:rPr>
    </w:lvl>
    <w:lvl w:ilvl="1">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abstractNum>
  <w:abstractNum w:abstractNumId="24" w15:restartNumberingAfterBreak="0">
    <w:nsid w:val="55654519"/>
    <w:multiLevelType w:val="hybridMultilevel"/>
    <w:tmpl w:val="447A5F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F4763B8"/>
    <w:multiLevelType w:val="hybridMultilevel"/>
    <w:tmpl w:val="89A88F4A"/>
    <w:lvl w:ilvl="0" w:tplc="67522A6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F9B774C"/>
    <w:multiLevelType w:val="hybridMultilevel"/>
    <w:tmpl w:val="0296B7D8"/>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7" w15:restartNumberingAfterBreak="0">
    <w:nsid w:val="60D752E6"/>
    <w:multiLevelType w:val="hybridMultilevel"/>
    <w:tmpl w:val="AB28A2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440449A"/>
    <w:multiLevelType w:val="hybridMultilevel"/>
    <w:tmpl w:val="7E586FC6"/>
    <w:lvl w:ilvl="0" w:tplc="C04A9278">
      <w:start w:val="1"/>
      <w:numFmt w:val="decimal"/>
      <w:lvlText w:val="%1."/>
      <w:lvlJc w:val="left"/>
      <w:pPr>
        <w:ind w:left="720" w:hanging="360"/>
      </w:pPr>
      <w:rPr>
        <w:rFonts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6D07E83"/>
    <w:multiLevelType w:val="multilevel"/>
    <w:tmpl w:val="93CA560A"/>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30" w15:restartNumberingAfterBreak="0">
    <w:nsid w:val="69B21747"/>
    <w:multiLevelType w:val="hybridMultilevel"/>
    <w:tmpl w:val="BF7ED3DA"/>
    <w:lvl w:ilvl="0" w:tplc="CC8CC94A">
      <w:start w:val="1"/>
      <w:numFmt w:val="lowerRoman"/>
      <w:lvlText w:val="%1."/>
      <w:lvlJc w:val="right"/>
      <w:pPr>
        <w:ind w:left="720" w:hanging="360"/>
      </w:pPr>
      <w:rPr>
        <w:rFonts w:hint="default"/>
        <w:caps w:val="0"/>
        <w:strike w:val="0"/>
        <w:dstrike w:val="0"/>
        <w:outline w:val="0"/>
        <w:shadow w:val="0"/>
        <w:emboss w:val="0"/>
        <w:imprint w:val="0"/>
        <w:vanish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C141949"/>
    <w:multiLevelType w:val="hybridMultilevel"/>
    <w:tmpl w:val="D8247506"/>
    <w:lvl w:ilvl="0" w:tplc="0E52DE5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DD37FBB"/>
    <w:multiLevelType w:val="multilevel"/>
    <w:tmpl w:val="0408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3" w15:restartNumberingAfterBreak="0">
    <w:nsid w:val="6E5F756E"/>
    <w:multiLevelType w:val="hybridMultilevel"/>
    <w:tmpl w:val="8CCCF24C"/>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ECE16D7"/>
    <w:multiLevelType w:val="hybridMultilevel"/>
    <w:tmpl w:val="CB2628E6"/>
    <w:lvl w:ilvl="0" w:tplc="7C14748E">
      <w:start w:val="1"/>
      <w:numFmt w:val="decimal"/>
      <w:lvlText w:val="%1."/>
      <w:lvlJc w:val="right"/>
      <w:pPr>
        <w:ind w:left="720" w:hanging="360"/>
      </w:pPr>
      <w:rPr>
        <w:rFonts w:hint="default"/>
        <w:caps w:val="0"/>
        <w:strike w:val="0"/>
        <w:dstrike w:val="0"/>
        <w:outline w:val="0"/>
        <w:shadow w:val="0"/>
        <w:emboss w:val="0"/>
        <w:imprint w:val="0"/>
        <w:vanish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090017F"/>
    <w:multiLevelType w:val="hybridMultilevel"/>
    <w:tmpl w:val="91AE6118"/>
    <w:lvl w:ilvl="0" w:tplc="E6EA3592">
      <w:start w:val="11"/>
      <w:numFmt w:val="bullet"/>
      <w:lvlText w:val="-"/>
      <w:lvlJc w:val="left"/>
      <w:pPr>
        <w:ind w:left="1080" w:hanging="360"/>
      </w:pPr>
      <w:rPr>
        <w:rFonts w:ascii="Calibri" w:eastAsia="Calibri"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6" w15:restartNumberingAfterBreak="0">
    <w:nsid w:val="7B0E0CCC"/>
    <w:multiLevelType w:val="hybridMultilevel"/>
    <w:tmpl w:val="AF1C416C"/>
    <w:lvl w:ilvl="0" w:tplc="7C14748E">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BAD77D0"/>
    <w:multiLevelType w:val="hybridMultilevel"/>
    <w:tmpl w:val="642669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BE01DC0"/>
    <w:multiLevelType w:val="hybridMultilevel"/>
    <w:tmpl w:val="1DF0E778"/>
    <w:lvl w:ilvl="0" w:tplc="7C14748E">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7"/>
  </w:num>
  <w:num w:numId="2">
    <w:abstractNumId w:val="36"/>
  </w:num>
  <w:num w:numId="3">
    <w:abstractNumId w:val="0"/>
  </w:num>
  <w:num w:numId="4">
    <w:abstractNumId w:val="1"/>
  </w:num>
  <w:num w:numId="5">
    <w:abstractNumId w:val="2"/>
  </w:num>
  <w:num w:numId="6">
    <w:abstractNumId w:val="8"/>
  </w:num>
  <w:num w:numId="7">
    <w:abstractNumId w:val="17"/>
  </w:num>
  <w:num w:numId="8">
    <w:abstractNumId w:val="6"/>
  </w:num>
  <w:num w:numId="9">
    <w:abstractNumId w:val="32"/>
  </w:num>
  <w:num w:numId="10">
    <w:abstractNumId w:val="11"/>
  </w:num>
  <w:num w:numId="11">
    <w:abstractNumId w:val="23"/>
  </w:num>
  <w:num w:numId="12">
    <w:abstractNumId w:val="16"/>
  </w:num>
  <w:num w:numId="13">
    <w:abstractNumId w:val="12"/>
  </w:num>
  <w:num w:numId="14">
    <w:abstractNumId w:val="22"/>
  </w:num>
  <w:num w:numId="15">
    <w:abstractNumId w:val="21"/>
  </w:num>
  <w:num w:numId="16">
    <w:abstractNumId w:val="10"/>
  </w:num>
  <w:num w:numId="17">
    <w:abstractNumId w:val="5"/>
  </w:num>
  <w:num w:numId="18">
    <w:abstractNumId w:val="7"/>
  </w:num>
  <w:num w:numId="19">
    <w:abstractNumId w:val="30"/>
  </w:num>
  <w:num w:numId="20">
    <w:abstractNumId w:val="19"/>
  </w:num>
  <w:num w:numId="21">
    <w:abstractNumId w:val="4"/>
  </w:num>
  <w:num w:numId="22">
    <w:abstractNumId w:val="20"/>
  </w:num>
  <w:num w:numId="23">
    <w:abstractNumId w:val="34"/>
  </w:num>
  <w:num w:numId="24">
    <w:abstractNumId w:val="14"/>
  </w:num>
  <w:num w:numId="25">
    <w:abstractNumId w:val="26"/>
  </w:num>
  <w:num w:numId="26">
    <w:abstractNumId w:val="38"/>
  </w:num>
  <w:num w:numId="27">
    <w:abstractNumId w:val="9"/>
  </w:num>
  <w:num w:numId="28">
    <w:abstractNumId w:val="15"/>
  </w:num>
  <w:num w:numId="29">
    <w:abstractNumId w:val="37"/>
  </w:num>
  <w:num w:numId="30">
    <w:abstractNumId w:val="24"/>
  </w:num>
  <w:num w:numId="31">
    <w:abstractNumId w:val="31"/>
  </w:num>
  <w:num w:numId="32">
    <w:abstractNumId w:val="3"/>
  </w:num>
  <w:num w:numId="33">
    <w:abstractNumId w:val="13"/>
  </w:num>
  <w:num w:numId="34">
    <w:abstractNumId w:val="18"/>
  </w:num>
  <w:num w:numId="35">
    <w:abstractNumId w:val="35"/>
  </w:num>
  <w:num w:numId="36">
    <w:abstractNumId w:val="33"/>
  </w:num>
  <w:num w:numId="37">
    <w:abstractNumId w:val="25"/>
  </w:num>
  <w:num w:numId="38">
    <w:abstractNumId w:val="29"/>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C05"/>
    <w:rsid w:val="00035417"/>
    <w:rsid w:val="00065B90"/>
    <w:rsid w:val="0009107D"/>
    <w:rsid w:val="00125783"/>
    <w:rsid w:val="0022352B"/>
    <w:rsid w:val="002C280C"/>
    <w:rsid w:val="00460569"/>
    <w:rsid w:val="004738BB"/>
    <w:rsid w:val="004869B3"/>
    <w:rsid w:val="004F7C05"/>
    <w:rsid w:val="006A0D2A"/>
    <w:rsid w:val="006B5917"/>
    <w:rsid w:val="006B71BE"/>
    <w:rsid w:val="006E1628"/>
    <w:rsid w:val="00720E81"/>
    <w:rsid w:val="00876AB3"/>
    <w:rsid w:val="008F3F02"/>
    <w:rsid w:val="009D4F64"/>
    <w:rsid w:val="00A228F3"/>
    <w:rsid w:val="00A87829"/>
    <w:rsid w:val="00AA1859"/>
    <w:rsid w:val="00BC5640"/>
    <w:rsid w:val="00BE5627"/>
    <w:rsid w:val="00BE60E7"/>
    <w:rsid w:val="00C60B22"/>
    <w:rsid w:val="00CE709E"/>
    <w:rsid w:val="00D232AA"/>
    <w:rsid w:val="00E17D6F"/>
    <w:rsid w:val="00E74095"/>
    <w:rsid w:val="00E934D4"/>
    <w:rsid w:val="00F10A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B6486"/>
  <w15:chartTrackingRefBased/>
  <w15:docId w15:val="{CB58B776-6153-42BD-8937-83D19A57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7C05"/>
    <w:rPr>
      <w:rFonts w:ascii="Calibri" w:eastAsia="Batang" w:hAnsi="Calibri" w:cs="Times New Roman"/>
      <w:lang w:eastAsia="el-GR"/>
    </w:rPr>
  </w:style>
  <w:style w:type="paragraph" w:styleId="1">
    <w:name w:val="heading 1"/>
    <w:basedOn w:val="a"/>
    <w:next w:val="a"/>
    <w:link w:val="1Char"/>
    <w:uiPriority w:val="9"/>
    <w:qFormat/>
    <w:rsid w:val="004F7C05"/>
    <w:pPr>
      <w:keepNext/>
      <w:keepLines/>
      <w:spacing w:before="320" w:after="0" w:line="360" w:lineRule="auto"/>
      <w:jc w:val="both"/>
      <w:outlineLvl w:val="0"/>
    </w:pPr>
    <w:rPr>
      <w:rFonts w:ascii="Cambria" w:eastAsia="SimSun" w:hAnsi="Cambria"/>
      <w:b/>
      <w:color w:val="2E74B5"/>
      <w:sz w:val="28"/>
      <w:szCs w:val="30"/>
      <w:lang w:val="x-none" w:eastAsia="x-none"/>
    </w:rPr>
  </w:style>
  <w:style w:type="paragraph" w:styleId="2">
    <w:name w:val="heading 2"/>
    <w:basedOn w:val="a"/>
    <w:next w:val="a"/>
    <w:link w:val="2Char"/>
    <w:uiPriority w:val="9"/>
    <w:qFormat/>
    <w:rsid w:val="004F7C05"/>
    <w:pPr>
      <w:keepNext/>
      <w:keepLines/>
      <w:spacing w:before="40" w:after="0" w:line="360" w:lineRule="auto"/>
      <w:jc w:val="both"/>
      <w:outlineLvl w:val="1"/>
    </w:pPr>
    <w:rPr>
      <w:rFonts w:ascii="Cambria" w:eastAsia="SimSun" w:hAnsi="Cambria"/>
      <w:b/>
      <w:color w:val="2E74B5"/>
      <w:sz w:val="24"/>
      <w:szCs w:val="28"/>
      <w:lang w:val="x-none" w:eastAsia="x-none"/>
    </w:rPr>
  </w:style>
  <w:style w:type="paragraph" w:styleId="3">
    <w:name w:val="heading 3"/>
    <w:basedOn w:val="a"/>
    <w:next w:val="a"/>
    <w:link w:val="3Char"/>
    <w:uiPriority w:val="9"/>
    <w:qFormat/>
    <w:rsid w:val="004F7C05"/>
    <w:pPr>
      <w:keepNext/>
      <w:keepLines/>
      <w:spacing w:before="40" w:after="0" w:line="240" w:lineRule="auto"/>
      <w:outlineLvl w:val="2"/>
    </w:pPr>
    <w:rPr>
      <w:rFonts w:eastAsia="SimSun"/>
      <w:b/>
      <w:i/>
      <w:color w:val="2E74B5"/>
      <w:sz w:val="24"/>
      <w:szCs w:val="26"/>
      <w:lang w:val="x-none" w:eastAsia="x-none"/>
    </w:rPr>
  </w:style>
  <w:style w:type="paragraph" w:styleId="4">
    <w:name w:val="heading 4"/>
    <w:basedOn w:val="a"/>
    <w:next w:val="a"/>
    <w:link w:val="4Char"/>
    <w:uiPriority w:val="9"/>
    <w:qFormat/>
    <w:rsid w:val="004F7C05"/>
    <w:pPr>
      <w:keepNext/>
      <w:keepLines/>
      <w:spacing w:before="40" w:after="0"/>
      <w:outlineLvl w:val="3"/>
    </w:pPr>
    <w:rPr>
      <w:rFonts w:ascii="Cambria" w:eastAsia="SimSun" w:hAnsi="Cambria"/>
      <w:i/>
      <w:iCs/>
      <w:color w:val="2F5496"/>
      <w:sz w:val="24"/>
      <w:szCs w:val="25"/>
      <w:lang w:val="x-none" w:eastAsia="x-none"/>
    </w:rPr>
  </w:style>
  <w:style w:type="paragraph" w:styleId="5">
    <w:name w:val="heading 5"/>
    <w:basedOn w:val="a"/>
    <w:next w:val="a"/>
    <w:link w:val="5Char"/>
    <w:uiPriority w:val="9"/>
    <w:qFormat/>
    <w:rsid w:val="004F7C05"/>
    <w:pPr>
      <w:keepNext/>
      <w:keepLines/>
      <w:spacing w:before="40" w:after="0"/>
      <w:outlineLvl w:val="4"/>
    </w:pPr>
    <w:rPr>
      <w:rFonts w:ascii="Calibri Light" w:eastAsia="SimSun" w:hAnsi="Calibri Light"/>
      <w:i/>
      <w:iCs/>
      <w:color w:val="833C0B"/>
      <w:sz w:val="24"/>
      <w:szCs w:val="24"/>
      <w:lang w:val="x-none" w:eastAsia="x-none"/>
    </w:rPr>
  </w:style>
  <w:style w:type="paragraph" w:styleId="6">
    <w:name w:val="heading 6"/>
    <w:basedOn w:val="a"/>
    <w:next w:val="a"/>
    <w:link w:val="6Char"/>
    <w:uiPriority w:val="9"/>
    <w:qFormat/>
    <w:rsid w:val="004F7C05"/>
    <w:pPr>
      <w:keepNext/>
      <w:keepLines/>
      <w:spacing w:before="40" w:after="0"/>
      <w:outlineLvl w:val="5"/>
    </w:pPr>
    <w:rPr>
      <w:rFonts w:ascii="Calibri Light" w:eastAsia="SimSun" w:hAnsi="Calibri Light"/>
      <w:i/>
      <w:iCs/>
      <w:color w:val="385623"/>
      <w:sz w:val="23"/>
      <w:szCs w:val="23"/>
      <w:lang w:val="x-none" w:eastAsia="x-none"/>
    </w:rPr>
  </w:style>
  <w:style w:type="paragraph" w:styleId="7">
    <w:name w:val="heading 7"/>
    <w:basedOn w:val="a"/>
    <w:next w:val="a"/>
    <w:link w:val="7Char"/>
    <w:uiPriority w:val="9"/>
    <w:qFormat/>
    <w:rsid w:val="004F7C05"/>
    <w:pPr>
      <w:keepNext/>
      <w:keepLines/>
      <w:spacing w:before="40" w:after="0"/>
      <w:outlineLvl w:val="6"/>
    </w:pPr>
    <w:rPr>
      <w:rFonts w:ascii="Calibri Light" w:eastAsia="SimSun" w:hAnsi="Calibri Light"/>
      <w:color w:val="1F4E79"/>
      <w:sz w:val="20"/>
      <w:szCs w:val="20"/>
      <w:lang w:val="x-none" w:eastAsia="x-none"/>
    </w:rPr>
  </w:style>
  <w:style w:type="paragraph" w:styleId="8">
    <w:name w:val="heading 8"/>
    <w:basedOn w:val="a"/>
    <w:next w:val="a"/>
    <w:link w:val="8Char"/>
    <w:uiPriority w:val="9"/>
    <w:qFormat/>
    <w:rsid w:val="004F7C05"/>
    <w:pPr>
      <w:keepNext/>
      <w:keepLines/>
      <w:spacing w:before="40" w:after="0"/>
      <w:outlineLvl w:val="7"/>
    </w:pPr>
    <w:rPr>
      <w:rFonts w:ascii="Calibri Light" w:eastAsia="SimSun" w:hAnsi="Calibri Light"/>
      <w:color w:val="833C0B"/>
      <w:sz w:val="21"/>
      <w:szCs w:val="21"/>
      <w:lang w:val="x-none" w:eastAsia="x-none"/>
    </w:rPr>
  </w:style>
  <w:style w:type="paragraph" w:styleId="9">
    <w:name w:val="heading 9"/>
    <w:basedOn w:val="a"/>
    <w:next w:val="a"/>
    <w:link w:val="9Char"/>
    <w:uiPriority w:val="9"/>
    <w:qFormat/>
    <w:rsid w:val="004F7C05"/>
    <w:pPr>
      <w:keepNext/>
      <w:keepLines/>
      <w:spacing w:before="40" w:after="0"/>
      <w:outlineLvl w:val="8"/>
    </w:pPr>
    <w:rPr>
      <w:rFonts w:ascii="Calibri Light" w:eastAsia="SimSun" w:hAnsi="Calibri Light"/>
      <w:color w:val="385623"/>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F7C05"/>
    <w:rPr>
      <w:rFonts w:ascii="Cambria" w:eastAsia="SimSun" w:hAnsi="Cambria" w:cs="Times New Roman"/>
      <w:b/>
      <w:color w:val="2E74B5"/>
      <w:sz w:val="28"/>
      <w:szCs w:val="30"/>
      <w:lang w:val="x-none" w:eastAsia="x-none"/>
    </w:rPr>
  </w:style>
  <w:style w:type="character" w:customStyle="1" w:styleId="2Char">
    <w:name w:val="Επικεφαλίδα 2 Char"/>
    <w:basedOn w:val="a0"/>
    <w:link w:val="2"/>
    <w:uiPriority w:val="9"/>
    <w:rsid w:val="004F7C05"/>
    <w:rPr>
      <w:rFonts w:ascii="Cambria" w:eastAsia="SimSun" w:hAnsi="Cambria" w:cs="Times New Roman"/>
      <w:b/>
      <w:color w:val="2E74B5"/>
      <w:sz w:val="24"/>
      <w:szCs w:val="28"/>
      <w:lang w:val="x-none" w:eastAsia="x-none"/>
    </w:rPr>
  </w:style>
  <w:style w:type="character" w:customStyle="1" w:styleId="3Char">
    <w:name w:val="Επικεφαλίδα 3 Char"/>
    <w:basedOn w:val="a0"/>
    <w:link w:val="3"/>
    <w:uiPriority w:val="9"/>
    <w:rsid w:val="004F7C05"/>
    <w:rPr>
      <w:rFonts w:ascii="Calibri" w:eastAsia="SimSun" w:hAnsi="Calibri" w:cs="Times New Roman"/>
      <w:b/>
      <w:i/>
      <w:color w:val="2E74B5"/>
      <w:sz w:val="24"/>
      <w:szCs w:val="26"/>
      <w:lang w:val="x-none" w:eastAsia="x-none"/>
    </w:rPr>
  </w:style>
  <w:style w:type="character" w:customStyle="1" w:styleId="4Char">
    <w:name w:val="Επικεφαλίδα 4 Char"/>
    <w:basedOn w:val="a0"/>
    <w:link w:val="4"/>
    <w:uiPriority w:val="9"/>
    <w:rsid w:val="004F7C05"/>
    <w:rPr>
      <w:rFonts w:ascii="Cambria" w:eastAsia="SimSun" w:hAnsi="Cambria" w:cs="Times New Roman"/>
      <w:i/>
      <w:iCs/>
      <w:color w:val="2F5496"/>
      <w:sz w:val="24"/>
      <w:szCs w:val="25"/>
      <w:lang w:val="x-none" w:eastAsia="x-none"/>
    </w:rPr>
  </w:style>
  <w:style w:type="character" w:customStyle="1" w:styleId="5Char">
    <w:name w:val="Επικεφαλίδα 5 Char"/>
    <w:basedOn w:val="a0"/>
    <w:link w:val="5"/>
    <w:uiPriority w:val="9"/>
    <w:rsid w:val="004F7C05"/>
    <w:rPr>
      <w:rFonts w:ascii="Calibri Light" w:eastAsia="SimSun" w:hAnsi="Calibri Light" w:cs="Times New Roman"/>
      <w:i/>
      <w:iCs/>
      <w:color w:val="833C0B"/>
      <w:sz w:val="24"/>
      <w:szCs w:val="24"/>
      <w:lang w:val="x-none" w:eastAsia="x-none"/>
    </w:rPr>
  </w:style>
  <w:style w:type="character" w:customStyle="1" w:styleId="6Char">
    <w:name w:val="Επικεφαλίδα 6 Char"/>
    <w:basedOn w:val="a0"/>
    <w:link w:val="6"/>
    <w:uiPriority w:val="9"/>
    <w:rsid w:val="004F7C05"/>
    <w:rPr>
      <w:rFonts w:ascii="Calibri Light" w:eastAsia="SimSun" w:hAnsi="Calibri Light" w:cs="Times New Roman"/>
      <w:i/>
      <w:iCs/>
      <w:color w:val="385623"/>
      <w:sz w:val="23"/>
      <w:szCs w:val="23"/>
      <w:lang w:val="x-none" w:eastAsia="x-none"/>
    </w:rPr>
  </w:style>
  <w:style w:type="character" w:customStyle="1" w:styleId="7Char">
    <w:name w:val="Επικεφαλίδα 7 Char"/>
    <w:basedOn w:val="a0"/>
    <w:link w:val="7"/>
    <w:uiPriority w:val="9"/>
    <w:rsid w:val="004F7C05"/>
    <w:rPr>
      <w:rFonts w:ascii="Calibri Light" w:eastAsia="SimSun" w:hAnsi="Calibri Light" w:cs="Times New Roman"/>
      <w:color w:val="1F4E79"/>
      <w:sz w:val="20"/>
      <w:szCs w:val="20"/>
      <w:lang w:val="x-none" w:eastAsia="x-none"/>
    </w:rPr>
  </w:style>
  <w:style w:type="character" w:customStyle="1" w:styleId="8Char">
    <w:name w:val="Επικεφαλίδα 8 Char"/>
    <w:basedOn w:val="a0"/>
    <w:link w:val="8"/>
    <w:uiPriority w:val="9"/>
    <w:rsid w:val="004F7C05"/>
    <w:rPr>
      <w:rFonts w:ascii="Calibri Light" w:eastAsia="SimSun" w:hAnsi="Calibri Light" w:cs="Times New Roman"/>
      <w:color w:val="833C0B"/>
      <w:sz w:val="21"/>
      <w:szCs w:val="21"/>
      <w:lang w:val="x-none" w:eastAsia="x-none"/>
    </w:rPr>
  </w:style>
  <w:style w:type="character" w:customStyle="1" w:styleId="9Char">
    <w:name w:val="Επικεφαλίδα 9 Char"/>
    <w:basedOn w:val="a0"/>
    <w:link w:val="9"/>
    <w:uiPriority w:val="9"/>
    <w:rsid w:val="004F7C05"/>
    <w:rPr>
      <w:rFonts w:ascii="Calibri Light" w:eastAsia="SimSun" w:hAnsi="Calibri Light" w:cs="Times New Roman"/>
      <w:color w:val="385623"/>
      <w:sz w:val="20"/>
      <w:szCs w:val="20"/>
      <w:lang w:val="x-none" w:eastAsia="x-none"/>
    </w:rPr>
  </w:style>
  <w:style w:type="character" w:customStyle="1" w:styleId="Char">
    <w:name w:val="Κείμενο πλαισίου Char"/>
    <w:basedOn w:val="a0"/>
    <w:link w:val="a3"/>
    <w:uiPriority w:val="99"/>
    <w:semiHidden/>
    <w:rsid w:val="004F7C05"/>
    <w:rPr>
      <w:rFonts w:ascii="Tahoma" w:eastAsia="Batang" w:hAnsi="Tahoma" w:cs="Times New Roman"/>
      <w:sz w:val="16"/>
      <w:szCs w:val="16"/>
      <w:lang w:val="x-none"/>
    </w:rPr>
  </w:style>
  <w:style w:type="paragraph" w:styleId="a3">
    <w:name w:val="Balloon Text"/>
    <w:basedOn w:val="a"/>
    <w:link w:val="Char"/>
    <w:uiPriority w:val="99"/>
    <w:semiHidden/>
    <w:unhideWhenUsed/>
    <w:rsid w:val="004F7C05"/>
    <w:pPr>
      <w:spacing w:after="0" w:line="240" w:lineRule="auto"/>
    </w:pPr>
    <w:rPr>
      <w:rFonts w:ascii="Tahoma" w:hAnsi="Tahoma"/>
      <w:sz w:val="16"/>
      <w:szCs w:val="16"/>
      <w:lang w:val="x-none" w:eastAsia="en-US"/>
    </w:rPr>
  </w:style>
  <w:style w:type="character" w:customStyle="1" w:styleId="Char1">
    <w:name w:val="Κείμενο πλαισίου Char1"/>
    <w:basedOn w:val="a0"/>
    <w:uiPriority w:val="99"/>
    <w:semiHidden/>
    <w:rsid w:val="004F7C05"/>
    <w:rPr>
      <w:rFonts w:ascii="Segoe UI" w:eastAsia="Batang" w:hAnsi="Segoe UI" w:cs="Segoe UI"/>
      <w:sz w:val="18"/>
      <w:szCs w:val="18"/>
      <w:lang w:eastAsia="el-GR"/>
    </w:rPr>
  </w:style>
  <w:style w:type="paragraph" w:styleId="a4">
    <w:name w:val="No Spacing"/>
    <w:uiPriority w:val="1"/>
    <w:qFormat/>
    <w:rsid w:val="004F7C05"/>
    <w:pPr>
      <w:spacing w:after="0" w:line="240" w:lineRule="auto"/>
    </w:pPr>
    <w:rPr>
      <w:rFonts w:ascii="Calibri" w:eastAsia="Batang" w:hAnsi="Calibri" w:cs="Times New Roman"/>
      <w:lang w:eastAsia="el-GR"/>
    </w:rPr>
  </w:style>
  <w:style w:type="paragraph" w:styleId="a5">
    <w:name w:val="List Paragraph"/>
    <w:basedOn w:val="a"/>
    <w:uiPriority w:val="34"/>
    <w:qFormat/>
    <w:rsid w:val="004F7C05"/>
    <w:pPr>
      <w:ind w:left="720"/>
      <w:contextualSpacing/>
    </w:pPr>
  </w:style>
  <w:style w:type="paragraph" w:styleId="a6">
    <w:name w:val="header"/>
    <w:basedOn w:val="a"/>
    <w:link w:val="Char0"/>
    <w:uiPriority w:val="99"/>
    <w:unhideWhenUsed/>
    <w:rsid w:val="004F7C05"/>
    <w:pPr>
      <w:tabs>
        <w:tab w:val="center" w:pos="4153"/>
        <w:tab w:val="right" w:pos="8306"/>
      </w:tabs>
      <w:spacing w:after="0" w:line="240" w:lineRule="auto"/>
    </w:pPr>
    <w:rPr>
      <w:lang w:val="x-none" w:eastAsia="en-US"/>
    </w:rPr>
  </w:style>
  <w:style w:type="character" w:customStyle="1" w:styleId="Char0">
    <w:name w:val="Κεφαλίδα Char"/>
    <w:basedOn w:val="a0"/>
    <w:link w:val="a6"/>
    <w:uiPriority w:val="99"/>
    <w:rsid w:val="004F7C05"/>
    <w:rPr>
      <w:rFonts w:ascii="Calibri" w:eastAsia="Batang" w:hAnsi="Calibri" w:cs="Times New Roman"/>
      <w:lang w:val="x-none"/>
    </w:rPr>
  </w:style>
  <w:style w:type="paragraph" w:styleId="a7">
    <w:name w:val="footer"/>
    <w:basedOn w:val="a"/>
    <w:link w:val="Char2"/>
    <w:uiPriority w:val="99"/>
    <w:unhideWhenUsed/>
    <w:rsid w:val="004F7C05"/>
    <w:pPr>
      <w:tabs>
        <w:tab w:val="center" w:pos="4153"/>
        <w:tab w:val="right" w:pos="8306"/>
      </w:tabs>
      <w:spacing w:after="0" w:line="240" w:lineRule="auto"/>
    </w:pPr>
    <w:rPr>
      <w:lang w:val="x-none" w:eastAsia="en-US"/>
    </w:rPr>
  </w:style>
  <w:style w:type="character" w:customStyle="1" w:styleId="Char2">
    <w:name w:val="Υποσέλιδο Char"/>
    <w:basedOn w:val="a0"/>
    <w:link w:val="a7"/>
    <w:uiPriority w:val="99"/>
    <w:rsid w:val="004F7C05"/>
    <w:rPr>
      <w:rFonts w:ascii="Calibri" w:eastAsia="Batang" w:hAnsi="Calibri" w:cs="Times New Roman"/>
      <w:lang w:val="x-none"/>
    </w:rPr>
  </w:style>
  <w:style w:type="character" w:customStyle="1" w:styleId="20">
    <w:name w:val="Σώμα κειμένου (2)_"/>
    <w:link w:val="21"/>
    <w:rsid w:val="004F7C05"/>
    <w:rPr>
      <w:rFonts w:cs="Calibri"/>
      <w:shd w:val="clear" w:color="auto" w:fill="FFFFFF"/>
    </w:rPr>
  </w:style>
  <w:style w:type="paragraph" w:customStyle="1" w:styleId="21">
    <w:name w:val="Σώμα κειμένου (2)"/>
    <w:basedOn w:val="a"/>
    <w:link w:val="20"/>
    <w:rsid w:val="004F7C05"/>
    <w:pPr>
      <w:widowControl w:val="0"/>
      <w:shd w:val="clear" w:color="auto" w:fill="FFFFFF"/>
      <w:spacing w:before="120" w:after="240" w:line="0" w:lineRule="atLeast"/>
      <w:ind w:hanging="600"/>
      <w:jc w:val="both"/>
    </w:pPr>
    <w:rPr>
      <w:rFonts w:asciiTheme="minorHAnsi" w:eastAsiaTheme="minorHAnsi" w:hAnsiTheme="minorHAnsi" w:cs="Calibri"/>
      <w:lang w:eastAsia="en-US"/>
    </w:rPr>
  </w:style>
  <w:style w:type="paragraph" w:styleId="a8">
    <w:name w:val="Body Text"/>
    <w:basedOn w:val="a"/>
    <w:link w:val="Char3"/>
    <w:uiPriority w:val="99"/>
    <w:unhideWhenUsed/>
    <w:rsid w:val="004F7C05"/>
    <w:pPr>
      <w:autoSpaceDE w:val="0"/>
      <w:autoSpaceDN w:val="0"/>
      <w:adjustRightInd w:val="0"/>
      <w:spacing w:before="120" w:after="120" w:line="240" w:lineRule="auto"/>
      <w:jc w:val="both"/>
    </w:pPr>
    <w:rPr>
      <w:rFonts w:ascii="Cambria" w:hAnsi="Cambria"/>
      <w:sz w:val="24"/>
      <w:szCs w:val="24"/>
      <w:lang w:val="x-none" w:eastAsia="en-US"/>
    </w:rPr>
  </w:style>
  <w:style w:type="character" w:customStyle="1" w:styleId="Char3">
    <w:name w:val="Σώμα κειμένου Char"/>
    <w:basedOn w:val="a0"/>
    <w:link w:val="a8"/>
    <w:uiPriority w:val="99"/>
    <w:rsid w:val="004F7C05"/>
    <w:rPr>
      <w:rFonts w:ascii="Cambria" w:eastAsia="Batang" w:hAnsi="Cambria" w:cs="Times New Roman"/>
      <w:sz w:val="24"/>
      <w:szCs w:val="24"/>
      <w:lang w:val="x-none"/>
    </w:rPr>
  </w:style>
  <w:style w:type="paragraph" w:styleId="a9">
    <w:name w:val="caption"/>
    <w:basedOn w:val="a"/>
    <w:next w:val="a"/>
    <w:uiPriority w:val="35"/>
    <w:qFormat/>
    <w:rsid w:val="004F7C05"/>
    <w:pPr>
      <w:spacing w:line="240" w:lineRule="auto"/>
    </w:pPr>
    <w:rPr>
      <w:b/>
      <w:bCs/>
      <w:smallCaps/>
      <w:color w:val="5B9BD5"/>
      <w:spacing w:val="6"/>
    </w:rPr>
  </w:style>
  <w:style w:type="paragraph" w:styleId="aa">
    <w:name w:val="Title"/>
    <w:basedOn w:val="a"/>
    <w:next w:val="a"/>
    <w:link w:val="Char4"/>
    <w:uiPriority w:val="10"/>
    <w:qFormat/>
    <w:rsid w:val="004F7C05"/>
    <w:pPr>
      <w:spacing w:after="0" w:line="240" w:lineRule="auto"/>
      <w:contextualSpacing/>
    </w:pPr>
    <w:rPr>
      <w:rFonts w:ascii="Calibri Light" w:eastAsia="SimSun" w:hAnsi="Calibri Light"/>
      <w:color w:val="2E74B5"/>
      <w:spacing w:val="-10"/>
      <w:sz w:val="52"/>
      <w:szCs w:val="52"/>
      <w:lang w:val="x-none" w:eastAsia="x-none"/>
    </w:rPr>
  </w:style>
  <w:style w:type="character" w:customStyle="1" w:styleId="Char4">
    <w:name w:val="Τίτλος Char"/>
    <w:basedOn w:val="a0"/>
    <w:link w:val="aa"/>
    <w:uiPriority w:val="10"/>
    <w:rsid w:val="004F7C05"/>
    <w:rPr>
      <w:rFonts w:ascii="Calibri Light" w:eastAsia="SimSun" w:hAnsi="Calibri Light" w:cs="Times New Roman"/>
      <w:color w:val="2E74B5"/>
      <w:spacing w:val="-10"/>
      <w:sz w:val="52"/>
      <w:szCs w:val="52"/>
      <w:lang w:val="x-none" w:eastAsia="x-none"/>
    </w:rPr>
  </w:style>
  <w:style w:type="paragraph" w:styleId="ab">
    <w:name w:val="Subtitle"/>
    <w:basedOn w:val="a"/>
    <w:next w:val="a"/>
    <w:link w:val="Char5"/>
    <w:uiPriority w:val="11"/>
    <w:qFormat/>
    <w:rsid w:val="004F7C05"/>
    <w:pPr>
      <w:numPr>
        <w:ilvl w:val="1"/>
      </w:numPr>
      <w:spacing w:line="240" w:lineRule="auto"/>
    </w:pPr>
    <w:rPr>
      <w:rFonts w:ascii="Calibri Light" w:eastAsia="SimSun" w:hAnsi="Calibri Light"/>
      <w:sz w:val="20"/>
      <w:szCs w:val="20"/>
      <w:lang w:val="x-none" w:eastAsia="x-none"/>
    </w:rPr>
  </w:style>
  <w:style w:type="character" w:customStyle="1" w:styleId="Char5">
    <w:name w:val="Υπότιτλος Char"/>
    <w:basedOn w:val="a0"/>
    <w:link w:val="ab"/>
    <w:uiPriority w:val="11"/>
    <w:rsid w:val="004F7C05"/>
    <w:rPr>
      <w:rFonts w:ascii="Calibri Light" w:eastAsia="SimSun" w:hAnsi="Calibri Light" w:cs="Times New Roman"/>
      <w:sz w:val="20"/>
      <w:szCs w:val="20"/>
      <w:lang w:val="x-none" w:eastAsia="x-none"/>
    </w:rPr>
  </w:style>
  <w:style w:type="character" w:styleId="ac">
    <w:name w:val="Strong"/>
    <w:uiPriority w:val="22"/>
    <w:qFormat/>
    <w:rsid w:val="004F7C05"/>
    <w:rPr>
      <w:b/>
      <w:bCs/>
    </w:rPr>
  </w:style>
  <w:style w:type="character" w:styleId="ad">
    <w:name w:val="Emphasis"/>
    <w:uiPriority w:val="20"/>
    <w:qFormat/>
    <w:rsid w:val="004F7C05"/>
    <w:rPr>
      <w:i/>
      <w:iCs/>
    </w:rPr>
  </w:style>
  <w:style w:type="paragraph" w:styleId="ae">
    <w:name w:val="Quote"/>
    <w:basedOn w:val="a"/>
    <w:next w:val="a"/>
    <w:link w:val="Char6"/>
    <w:uiPriority w:val="29"/>
    <w:qFormat/>
    <w:rsid w:val="004F7C05"/>
    <w:pPr>
      <w:spacing w:before="120"/>
      <w:ind w:left="720" w:right="720"/>
      <w:jc w:val="center"/>
    </w:pPr>
    <w:rPr>
      <w:i/>
      <w:iCs/>
      <w:sz w:val="20"/>
      <w:szCs w:val="20"/>
      <w:lang w:val="x-none" w:eastAsia="x-none"/>
    </w:rPr>
  </w:style>
  <w:style w:type="character" w:customStyle="1" w:styleId="Char6">
    <w:name w:val="Απόσπασμα Char"/>
    <w:basedOn w:val="a0"/>
    <w:link w:val="ae"/>
    <w:uiPriority w:val="29"/>
    <w:rsid w:val="004F7C05"/>
    <w:rPr>
      <w:rFonts w:ascii="Calibri" w:eastAsia="Batang" w:hAnsi="Calibri" w:cs="Times New Roman"/>
      <w:i/>
      <w:iCs/>
      <w:sz w:val="20"/>
      <w:szCs w:val="20"/>
      <w:lang w:val="x-none" w:eastAsia="x-none"/>
    </w:rPr>
  </w:style>
  <w:style w:type="paragraph" w:customStyle="1" w:styleId="af">
    <w:name w:val="Έντονο απόσπασμα"/>
    <w:basedOn w:val="a"/>
    <w:next w:val="a"/>
    <w:link w:val="Char7"/>
    <w:uiPriority w:val="30"/>
    <w:qFormat/>
    <w:rsid w:val="004F7C05"/>
    <w:pPr>
      <w:spacing w:before="120" w:line="300" w:lineRule="auto"/>
      <w:ind w:left="576" w:right="576"/>
      <w:jc w:val="center"/>
    </w:pPr>
    <w:rPr>
      <w:rFonts w:ascii="Calibri Light" w:eastAsia="SimSun" w:hAnsi="Calibri Light"/>
      <w:color w:val="5B9BD5"/>
      <w:sz w:val="24"/>
      <w:szCs w:val="24"/>
      <w:lang w:val="x-none" w:eastAsia="x-none"/>
    </w:rPr>
  </w:style>
  <w:style w:type="character" w:customStyle="1" w:styleId="Char7">
    <w:name w:val="Έντονο απόσπασμα Char"/>
    <w:link w:val="af"/>
    <w:uiPriority w:val="30"/>
    <w:rsid w:val="004F7C05"/>
    <w:rPr>
      <w:rFonts w:ascii="Calibri Light" w:eastAsia="SimSun" w:hAnsi="Calibri Light" w:cs="Times New Roman"/>
      <w:color w:val="5B9BD5"/>
      <w:sz w:val="24"/>
      <w:szCs w:val="24"/>
      <w:lang w:val="x-none" w:eastAsia="x-none"/>
    </w:rPr>
  </w:style>
  <w:style w:type="character" w:styleId="af0">
    <w:name w:val="Subtle Emphasis"/>
    <w:uiPriority w:val="19"/>
    <w:qFormat/>
    <w:rsid w:val="004F7C05"/>
    <w:rPr>
      <w:i/>
      <w:iCs/>
      <w:color w:val="404040"/>
    </w:rPr>
  </w:style>
  <w:style w:type="character" w:styleId="af1">
    <w:name w:val="Intense Emphasis"/>
    <w:uiPriority w:val="21"/>
    <w:qFormat/>
    <w:rsid w:val="004F7C05"/>
    <w:rPr>
      <w:b w:val="0"/>
      <w:bCs w:val="0"/>
      <w:i/>
      <w:iCs/>
      <w:color w:val="5B9BD5"/>
    </w:rPr>
  </w:style>
  <w:style w:type="character" w:styleId="af2">
    <w:name w:val="Subtle Reference"/>
    <w:uiPriority w:val="31"/>
    <w:qFormat/>
    <w:rsid w:val="004F7C05"/>
    <w:rPr>
      <w:smallCaps/>
      <w:color w:val="404040"/>
      <w:u w:val="single" w:color="7F7F7F"/>
    </w:rPr>
  </w:style>
  <w:style w:type="character" w:styleId="af3">
    <w:name w:val="Intense Reference"/>
    <w:uiPriority w:val="32"/>
    <w:qFormat/>
    <w:rsid w:val="004F7C05"/>
    <w:rPr>
      <w:b/>
      <w:bCs/>
      <w:smallCaps/>
      <w:color w:val="5B9BD5"/>
      <w:spacing w:val="5"/>
      <w:u w:val="single"/>
    </w:rPr>
  </w:style>
  <w:style w:type="character" w:styleId="af4">
    <w:name w:val="Book Title"/>
    <w:uiPriority w:val="33"/>
    <w:qFormat/>
    <w:rsid w:val="004F7C05"/>
    <w:rPr>
      <w:b/>
      <w:bCs/>
      <w:smallCaps/>
    </w:rPr>
  </w:style>
  <w:style w:type="paragraph" w:styleId="af5">
    <w:name w:val="TOC Heading"/>
    <w:basedOn w:val="1"/>
    <w:next w:val="a"/>
    <w:uiPriority w:val="39"/>
    <w:qFormat/>
    <w:rsid w:val="004F7C05"/>
    <w:pPr>
      <w:outlineLvl w:val="9"/>
    </w:pPr>
    <w:rPr>
      <w:rFonts w:ascii="Calibri Light" w:hAnsi="Calibri Light"/>
    </w:rPr>
  </w:style>
  <w:style w:type="paragraph" w:styleId="22">
    <w:name w:val="Body Text 2"/>
    <w:basedOn w:val="a"/>
    <w:link w:val="2Char0"/>
    <w:uiPriority w:val="99"/>
    <w:unhideWhenUsed/>
    <w:rsid w:val="004F7C05"/>
    <w:pPr>
      <w:spacing w:before="120" w:after="120" w:line="276" w:lineRule="auto"/>
      <w:jc w:val="center"/>
    </w:pPr>
    <w:rPr>
      <w:rFonts w:ascii="Cambria" w:eastAsia="Times New Roman" w:hAnsi="Cambria"/>
      <w:sz w:val="24"/>
      <w:szCs w:val="24"/>
      <w:lang w:val="x-none" w:eastAsia="x-none"/>
    </w:rPr>
  </w:style>
  <w:style w:type="character" w:customStyle="1" w:styleId="2Char0">
    <w:name w:val="Σώμα κείμενου 2 Char"/>
    <w:basedOn w:val="a0"/>
    <w:link w:val="22"/>
    <w:uiPriority w:val="99"/>
    <w:rsid w:val="004F7C05"/>
    <w:rPr>
      <w:rFonts w:ascii="Cambria" w:eastAsia="Times New Roman" w:hAnsi="Cambria" w:cs="Times New Roman"/>
      <w:sz w:val="24"/>
      <w:szCs w:val="24"/>
      <w:lang w:val="x-none" w:eastAsia="x-none"/>
    </w:rPr>
  </w:style>
  <w:style w:type="paragraph" w:styleId="30">
    <w:name w:val="Body Text 3"/>
    <w:basedOn w:val="a"/>
    <w:link w:val="3Char0"/>
    <w:uiPriority w:val="99"/>
    <w:unhideWhenUsed/>
    <w:rsid w:val="004F7C05"/>
    <w:pPr>
      <w:autoSpaceDE w:val="0"/>
      <w:autoSpaceDN w:val="0"/>
      <w:adjustRightInd w:val="0"/>
      <w:spacing w:before="120" w:after="120" w:line="276" w:lineRule="auto"/>
      <w:jc w:val="both"/>
    </w:pPr>
    <w:rPr>
      <w:rFonts w:ascii="Cambria" w:hAnsi="Cambria"/>
      <w:color w:val="000000"/>
      <w:sz w:val="24"/>
      <w:szCs w:val="24"/>
      <w:lang w:val="x-none" w:eastAsia="x-none"/>
    </w:rPr>
  </w:style>
  <w:style w:type="character" w:customStyle="1" w:styleId="3Char0">
    <w:name w:val="Σώμα κείμενου 3 Char"/>
    <w:basedOn w:val="a0"/>
    <w:link w:val="30"/>
    <w:uiPriority w:val="99"/>
    <w:rsid w:val="004F7C05"/>
    <w:rPr>
      <w:rFonts w:ascii="Cambria" w:eastAsia="Batang" w:hAnsi="Cambria" w:cs="Times New Roman"/>
      <w:color w:val="000000"/>
      <w:sz w:val="24"/>
      <w:szCs w:val="24"/>
      <w:lang w:val="x-none" w:eastAsia="x-none"/>
    </w:rPr>
  </w:style>
  <w:style w:type="paragraph" w:styleId="af6">
    <w:name w:val="Body Text Indent"/>
    <w:basedOn w:val="a"/>
    <w:link w:val="Char8"/>
    <w:uiPriority w:val="99"/>
    <w:unhideWhenUsed/>
    <w:rsid w:val="004F7C05"/>
    <w:pPr>
      <w:autoSpaceDE w:val="0"/>
      <w:autoSpaceDN w:val="0"/>
      <w:adjustRightInd w:val="0"/>
      <w:spacing w:before="120" w:after="120" w:line="240" w:lineRule="auto"/>
      <w:ind w:left="426"/>
      <w:jc w:val="both"/>
    </w:pPr>
    <w:rPr>
      <w:rFonts w:ascii="Cambria" w:hAnsi="Cambria"/>
      <w:color w:val="000000"/>
      <w:sz w:val="24"/>
      <w:szCs w:val="24"/>
      <w:lang w:val="x-none" w:eastAsia="x-none"/>
    </w:rPr>
  </w:style>
  <w:style w:type="character" w:customStyle="1" w:styleId="Char8">
    <w:name w:val="Σώμα κείμενου με εσοχή Char"/>
    <w:basedOn w:val="a0"/>
    <w:link w:val="af6"/>
    <w:uiPriority w:val="99"/>
    <w:rsid w:val="004F7C05"/>
    <w:rPr>
      <w:rFonts w:ascii="Cambria" w:eastAsia="Batang" w:hAnsi="Cambria" w:cs="Times New Roman"/>
      <w:color w:val="000000"/>
      <w:sz w:val="24"/>
      <w:szCs w:val="24"/>
      <w:lang w:val="x-none" w:eastAsia="x-none"/>
    </w:rPr>
  </w:style>
  <w:style w:type="paragraph" w:styleId="10">
    <w:name w:val="toc 1"/>
    <w:basedOn w:val="a"/>
    <w:next w:val="a"/>
    <w:autoRedefine/>
    <w:uiPriority w:val="39"/>
    <w:unhideWhenUsed/>
    <w:rsid w:val="004F7C05"/>
  </w:style>
  <w:style w:type="paragraph" w:styleId="23">
    <w:name w:val="toc 2"/>
    <w:basedOn w:val="a"/>
    <w:next w:val="a"/>
    <w:autoRedefine/>
    <w:uiPriority w:val="39"/>
    <w:unhideWhenUsed/>
    <w:rsid w:val="004F7C05"/>
    <w:pPr>
      <w:ind w:left="220"/>
    </w:pPr>
  </w:style>
  <w:style w:type="paragraph" w:styleId="31">
    <w:name w:val="toc 3"/>
    <w:basedOn w:val="a"/>
    <w:next w:val="a"/>
    <w:autoRedefine/>
    <w:uiPriority w:val="39"/>
    <w:unhideWhenUsed/>
    <w:rsid w:val="004F7C05"/>
    <w:pPr>
      <w:ind w:left="440"/>
    </w:pPr>
  </w:style>
  <w:style w:type="character" w:styleId="-">
    <w:name w:val="Hyperlink"/>
    <w:uiPriority w:val="99"/>
    <w:unhideWhenUsed/>
    <w:rsid w:val="004F7C05"/>
    <w:rPr>
      <w:color w:val="0563C1"/>
      <w:u w:val="single"/>
    </w:rPr>
  </w:style>
  <w:style w:type="paragraph" w:customStyle="1" w:styleId="Default">
    <w:name w:val="Default"/>
    <w:rsid w:val="004F7C05"/>
    <w:pPr>
      <w:autoSpaceDE w:val="0"/>
      <w:autoSpaceDN w:val="0"/>
      <w:adjustRightInd w:val="0"/>
      <w:spacing w:after="0" w:line="240" w:lineRule="auto"/>
    </w:pPr>
    <w:rPr>
      <w:rFonts w:ascii="Calibri" w:eastAsia="Calibri" w:hAnsi="Calibri" w:cs="Calibri"/>
      <w:color w:val="000000"/>
      <w:sz w:val="24"/>
      <w:szCs w:val="24"/>
      <w:lang w:eastAsia="el-GR"/>
    </w:rPr>
  </w:style>
  <w:style w:type="character" w:customStyle="1" w:styleId="Char9">
    <w:name w:val="Κείμενο σχολίου Char"/>
    <w:basedOn w:val="a0"/>
    <w:link w:val="af7"/>
    <w:uiPriority w:val="99"/>
    <w:semiHidden/>
    <w:rsid w:val="004F7C05"/>
    <w:rPr>
      <w:rFonts w:ascii="Calibri" w:eastAsia="Batang" w:hAnsi="Calibri" w:cs="Times New Roman"/>
      <w:sz w:val="20"/>
      <w:szCs w:val="20"/>
      <w:lang w:eastAsia="el-GR"/>
    </w:rPr>
  </w:style>
  <w:style w:type="paragraph" w:styleId="af7">
    <w:name w:val="annotation text"/>
    <w:basedOn w:val="a"/>
    <w:link w:val="Char9"/>
    <w:uiPriority w:val="99"/>
    <w:semiHidden/>
    <w:unhideWhenUsed/>
    <w:rsid w:val="004F7C05"/>
    <w:rPr>
      <w:sz w:val="20"/>
      <w:szCs w:val="20"/>
    </w:rPr>
  </w:style>
  <w:style w:type="character" w:customStyle="1" w:styleId="Char10">
    <w:name w:val="Κείμενο σχολίου Char1"/>
    <w:basedOn w:val="a0"/>
    <w:uiPriority w:val="99"/>
    <w:semiHidden/>
    <w:rsid w:val="004F7C05"/>
    <w:rPr>
      <w:rFonts w:ascii="Calibri" w:eastAsia="Batang" w:hAnsi="Calibri" w:cs="Times New Roman"/>
      <w:sz w:val="20"/>
      <w:szCs w:val="20"/>
      <w:lang w:eastAsia="el-GR"/>
    </w:rPr>
  </w:style>
  <w:style w:type="character" w:customStyle="1" w:styleId="Chara">
    <w:name w:val="Θέμα σχολίου Char"/>
    <w:basedOn w:val="Char9"/>
    <w:link w:val="af8"/>
    <w:uiPriority w:val="99"/>
    <w:semiHidden/>
    <w:rsid w:val="004F7C05"/>
    <w:rPr>
      <w:rFonts w:ascii="Calibri" w:eastAsia="Batang" w:hAnsi="Calibri" w:cs="Times New Roman"/>
      <w:b/>
      <w:bCs/>
      <w:sz w:val="20"/>
      <w:szCs w:val="20"/>
      <w:lang w:val="x-none" w:eastAsia="x-none"/>
    </w:rPr>
  </w:style>
  <w:style w:type="paragraph" w:styleId="af8">
    <w:name w:val="annotation subject"/>
    <w:basedOn w:val="af7"/>
    <w:next w:val="af7"/>
    <w:link w:val="Chara"/>
    <w:uiPriority w:val="99"/>
    <w:semiHidden/>
    <w:unhideWhenUsed/>
    <w:rsid w:val="004F7C05"/>
    <w:rPr>
      <w:b/>
      <w:bCs/>
      <w:lang w:val="x-none" w:eastAsia="x-none"/>
    </w:rPr>
  </w:style>
  <w:style w:type="character" w:customStyle="1" w:styleId="Char11">
    <w:name w:val="Θέμα σχολίου Char1"/>
    <w:basedOn w:val="Char10"/>
    <w:uiPriority w:val="99"/>
    <w:semiHidden/>
    <w:rsid w:val="004F7C05"/>
    <w:rPr>
      <w:rFonts w:ascii="Calibri" w:eastAsia="Batang" w:hAnsi="Calibri" w:cs="Times New Roman"/>
      <w:b/>
      <w:bCs/>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43</Pages>
  <Words>13965</Words>
  <Characters>75417</Characters>
  <Application>Microsoft Office Word</Application>
  <DocSecurity>0</DocSecurity>
  <Lines>628</Lines>
  <Paragraphs>178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Λένα Λάζαρη</dc:creator>
  <cp:keywords/>
  <dc:description/>
  <cp:lastModifiedBy>Λένα Λάζαρη</cp:lastModifiedBy>
  <cp:revision>5</cp:revision>
  <dcterms:created xsi:type="dcterms:W3CDTF">2017-11-30T09:34:00Z</dcterms:created>
  <dcterms:modified xsi:type="dcterms:W3CDTF">2017-12-01T10:50:00Z</dcterms:modified>
</cp:coreProperties>
</file>